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85" w:rsidRPr="00FB3185" w:rsidRDefault="00FB3185" w:rsidP="00FB3185">
      <w:pPr>
        <w:shd w:val="clear" w:color="auto" w:fill="FFFFFF"/>
        <w:spacing w:line="360" w:lineRule="auto"/>
        <w:jc w:val="left"/>
        <w:rPr>
          <w:rStyle w:val="c12"/>
          <w:bCs/>
          <w:sz w:val="24"/>
          <w:szCs w:val="24"/>
        </w:rPr>
      </w:pPr>
      <w:r w:rsidRPr="00FB3185">
        <w:rPr>
          <w:rStyle w:val="c12"/>
          <w:bCs/>
          <w:sz w:val="24"/>
          <w:szCs w:val="24"/>
        </w:rPr>
        <w:t>МДОУ «Детский сад №39»</w:t>
      </w:r>
    </w:p>
    <w:p w:rsidR="00FB3185" w:rsidRPr="00FB3185" w:rsidRDefault="00FB3185" w:rsidP="00FB3185">
      <w:pPr>
        <w:shd w:val="clear" w:color="auto" w:fill="FFFFFF"/>
        <w:spacing w:line="360" w:lineRule="auto"/>
        <w:rPr>
          <w:color w:val="7030A0"/>
          <w:sz w:val="24"/>
          <w:szCs w:val="24"/>
        </w:rPr>
      </w:pPr>
      <w:r w:rsidRPr="00FB3185">
        <w:rPr>
          <w:rStyle w:val="c12"/>
          <w:b/>
          <w:bCs/>
          <w:color w:val="7030A0"/>
          <w:sz w:val="24"/>
          <w:szCs w:val="24"/>
        </w:rPr>
        <w:t>Консультация для родителей (законных представителей) на тему:</w:t>
      </w:r>
    </w:p>
    <w:p w:rsidR="00580691" w:rsidRDefault="00FB3185" w:rsidP="0058069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i/>
          <w:color w:val="7030A0"/>
        </w:rPr>
      </w:pPr>
      <w:r w:rsidRPr="00FB3185">
        <w:rPr>
          <w:rStyle w:val="c5"/>
          <w:b/>
          <w:bCs/>
          <w:color w:val="7030A0"/>
        </w:rPr>
        <w:t>«</w:t>
      </w:r>
      <w:r w:rsidR="008B652B" w:rsidRPr="00FB3185">
        <w:rPr>
          <w:rStyle w:val="c5"/>
          <w:b/>
          <w:bCs/>
          <w:color w:val="7030A0"/>
        </w:rPr>
        <w:t>Игра как средство развития речи детей дошкольного возраста</w:t>
      </w:r>
      <w:r w:rsidRPr="00FB3185">
        <w:rPr>
          <w:rStyle w:val="c5"/>
          <w:b/>
          <w:bCs/>
          <w:color w:val="7030A0"/>
        </w:rPr>
        <w:t>»</w:t>
      </w:r>
      <w:r w:rsidRPr="00FB3185">
        <w:rPr>
          <w:rStyle w:val="c5"/>
          <w:b/>
          <w:bCs/>
          <w:color w:val="7030A0"/>
        </w:rPr>
        <w:br/>
      </w:r>
    </w:p>
    <w:p w:rsidR="008B652B" w:rsidRPr="00FB3185" w:rsidRDefault="00FB3185" w:rsidP="00580691">
      <w:pPr>
        <w:pStyle w:val="c15"/>
        <w:shd w:val="clear" w:color="auto" w:fill="FFFFFF"/>
        <w:spacing w:before="0" w:beforeAutospacing="0" w:after="0" w:afterAutospacing="0" w:line="360" w:lineRule="auto"/>
        <w:jc w:val="right"/>
        <w:rPr>
          <w:color w:val="7030A0"/>
        </w:rPr>
      </w:pPr>
      <w:r w:rsidRPr="00FB3185">
        <w:rPr>
          <w:rStyle w:val="c5"/>
          <w:b/>
          <w:bCs/>
          <w:i/>
          <w:color w:val="7030A0"/>
        </w:rPr>
        <w:t>Учитель-логопед: Соколова Ольга Игоревна</w:t>
      </w:r>
      <w:r w:rsidR="008B652B" w:rsidRPr="00FB3185">
        <w:rPr>
          <w:i/>
          <w:color w:val="7030A0"/>
        </w:rPr>
        <w:br/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В </w:t>
      </w:r>
      <w:r w:rsidRPr="00FB3185">
        <w:rPr>
          <w:rStyle w:val="c1"/>
          <w:bCs/>
          <w:color w:val="111111"/>
        </w:rPr>
        <w:t>дошкольном возрасте</w:t>
      </w:r>
      <w:r w:rsidRPr="00FB3185">
        <w:rPr>
          <w:rStyle w:val="c1"/>
          <w:color w:val="111111"/>
        </w:rPr>
        <w:t> большое значение в речевом </w:t>
      </w:r>
      <w:r w:rsidRPr="00FB3185">
        <w:rPr>
          <w:rStyle w:val="c1"/>
          <w:bCs/>
          <w:color w:val="111111"/>
        </w:rPr>
        <w:t>развитии детей имеет игра</w:t>
      </w:r>
      <w:r w:rsidRPr="00FB3185">
        <w:rPr>
          <w:rStyle w:val="c1"/>
          <w:color w:val="111111"/>
        </w:rPr>
        <w:t>. Ее характером определяются речевые функции, содержание и </w:t>
      </w:r>
      <w:r w:rsidRPr="00FB3185">
        <w:rPr>
          <w:rStyle w:val="c1"/>
          <w:bCs/>
          <w:color w:val="111111"/>
        </w:rPr>
        <w:t>средства общения</w:t>
      </w:r>
      <w:r w:rsidRPr="00FB3185">
        <w:rPr>
          <w:rStyle w:val="c1"/>
          <w:color w:val="111111"/>
        </w:rPr>
        <w:t>. Для речевого </w:t>
      </w:r>
      <w:r w:rsidRPr="00FB3185">
        <w:rPr>
          <w:rStyle w:val="c1"/>
          <w:bCs/>
          <w:color w:val="111111"/>
        </w:rPr>
        <w:t>развития</w:t>
      </w:r>
      <w:r w:rsidRPr="00FB3185">
        <w:rPr>
          <w:rStyle w:val="c5"/>
          <w:color w:val="111111"/>
        </w:rPr>
        <w:t> используются все виды игровой деятельности.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E76F19">
        <w:rPr>
          <w:rStyle w:val="c1"/>
          <w:b/>
          <w:color w:val="111111"/>
        </w:rPr>
        <w:t>В творческой ролевой игре</w:t>
      </w:r>
      <w:r w:rsidRPr="00FB3185">
        <w:rPr>
          <w:rStyle w:val="c1"/>
          <w:color w:val="111111"/>
        </w:rPr>
        <w:t xml:space="preserve"> совершенствуется диалогическая речь, возникает потребность в связной монологической</w:t>
      </w:r>
      <w:bookmarkStart w:id="0" w:name="_GoBack"/>
      <w:bookmarkEnd w:id="0"/>
      <w:r w:rsidRPr="00FB3185">
        <w:rPr>
          <w:rStyle w:val="c1"/>
          <w:color w:val="111111"/>
        </w:rPr>
        <w:t> </w:t>
      </w:r>
      <w:r w:rsidRPr="00FB3185">
        <w:rPr>
          <w:rStyle w:val="c1"/>
          <w:bCs/>
          <w:color w:val="111111"/>
        </w:rPr>
        <w:t>речи</w:t>
      </w:r>
      <w:r w:rsidRPr="00FB3185">
        <w:rPr>
          <w:rStyle w:val="c1"/>
          <w:color w:val="111111"/>
        </w:rPr>
        <w:t>. Положительно влияют на речь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1"/>
          <w:color w:val="111111"/>
        </w:rPr>
        <w:t> участие педагога в детских </w:t>
      </w:r>
      <w:r w:rsidRPr="00FB3185">
        <w:rPr>
          <w:rStyle w:val="c1"/>
          <w:bCs/>
          <w:color w:val="111111"/>
        </w:rPr>
        <w:t>играх</w:t>
      </w:r>
      <w:r w:rsidRPr="00FB3185">
        <w:rPr>
          <w:rStyle w:val="c1"/>
          <w:color w:val="111111"/>
        </w:rPr>
        <w:t>, обсуждение замысла и хода игры, привлечение их внимания к слову, образец лаконичной и точной </w:t>
      </w:r>
      <w:r w:rsidRPr="00FB3185">
        <w:rPr>
          <w:rStyle w:val="c1"/>
          <w:bCs/>
          <w:color w:val="111111"/>
        </w:rPr>
        <w:t>речи</w:t>
      </w:r>
      <w:r w:rsidRPr="00FB3185">
        <w:rPr>
          <w:rStyle w:val="c1"/>
          <w:color w:val="111111"/>
        </w:rPr>
        <w:t>, беседы о проведенных и будущих </w:t>
      </w:r>
      <w:r w:rsidRPr="00FB3185">
        <w:rPr>
          <w:rStyle w:val="c1"/>
          <w:bCs/>
          <w:color w:val="111111"/>
        </w:rPr>
        <w:t>играх</w:t>
      </w:r>
      <w:r w:rsidRPr="00FB3185">
        <w:rPr>
          <w:rStyle w:val="c5"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E76F19">
        <w:rPr>
          <w:rStyle w:val="c1"/>
          <w:b/>
          <w:color w:val="111111"/>
        </w:rPr>
        <w:t>Подвижные игры</w:t>
      </w:r>
      <w:r w:rsidRPr="00FB3185">
        <w:rPr>
          <w:rStyle w:val="c1"/>
          <w:color w:val="111111"/>
        </w:rPr>
        <w:t xml:space="preserve"> оказывают влияние на обогащение словаря, воспитание звуковой культуры. </w:t>
      </w:r>
      <w:r w:rsidRPr="00E76F19">
        <w:rPr>
          <w:rStyle w:val="c1"/>
          <w:b/>
          <w:color w:val="111111"/>
        </w:rPr>
        <w:t>Игры-драматизации</w:t>
      </w:r>
      <w:r w:rsidRPr="00FB3185">
        <w:rPr>
          <w:rStyle w:val="c1"/>
          <w:color w:val="111111"/>
        </w:rPr>
        <w:t xml:space="preserve"> способствуют </w:t>
      </w:r>
      <w:r w:rsidRPr="00FB3185">
        <w:rPr>
          <w:rStyle w:val="c1"/>
          <w:bCs/>
          <w:color w:val="111111"/>
        </w:rPr>
        <w:t>развитию речевой активности</w:t>
      </w:r>
      <w:r w:rsidRPr="00FB3185">
        <w:rPr>
          <w:rStyle w:val="c1"/>
          <w:color w:val="111111"/>
        </w:rPr>
        <w:t>, вкуса и интереса к художественному слову, выразительности </w:t>
      </w:r>
      <w:r w:rsidRPr="00FB3185">
        <w:rPr>
          <w:rStyle w:val="c1"/>
          <w:bCs/>
          <w:color w:val="111111"/>
        </w:rPr>
        <w:t>речи</w:t>
      </w:r>
      <w:r w:rsidRPr="00FB3185">
        <w:rPr>
          <w:rStyle w:val="c5"/>
          <w:color w:val="111111"/>
        </w:rPr>
        <w:t>, художественно-речевой деятельности.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Дидактические и настольно-печатные игры используются для решения всех задач речевого </w:t>
      </w:r>
      <w:r w:rsidRPr="00FB3185">
        <w:rPr>
          <w:rStyle w:val="c1"/>
          <w:bCs/>
          <w:color w:val="111111"/>
        </w:rPr>
        <w:t>развития</w:t>
      </w:r>
      <w:r w:rsidRPr="00FB3185">
        <w:rPr>
          <w:rStyle w:val="c1"/>
          <w:color w:val="111111"/>
        </w:rPr>
        <w:t>. Они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 </w:t>
      </w:r>
      <w:r w:rsidRPr="00FB3185">
        <w:rPr>
          <w:rStyle w:val="c1"/>
          <w:bCs/>
          <w:color w:val="111111"/>
        </w:rPr>
        <w:t>развивают объяснительную речь</w:t>
      </w:r>
      <w:r w:rsidRPr="00FB3185">
        <w:rPr>
          <w:rStyle w:val="c5"/>
          <w:color w:val="111111"/>
        </w:rPr>
        <w:t>.</w:t>
      </w:r>
    </w:p>
    <w:p w:rsidR="008B652B" w:rsidRPr="00E76F19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b/>
          <w:color w:val="000000"/>
        </w:rPr>
      </w:pPr>
      <w:r w:rsidRPr="00E76F19">
        <w:rPr>
          <w:rStyle w:val="c1"/>
          <w:b/>
          <w:color w:val="111111"/>
        </w:rPr>
        <w:t>Сюжетно – ролевая </w:t>
      </w:r>
      <w:r w:rsidRPr="00E76F19">
        <w:rPr>
          <w:rStyle w:val="c1"/>
          <w:b/>
          <w:bCs/>
          <w:color w:val="111111"/>
        </w:rPr>
        <w:t>игра</w:t>
      </w:r>
      <w:r w:rsidRPr="00E76F19">
        <w:rPr>
          <w:rStyle w:val="c5"/>
          <w:b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Одной из первых форм детской игровой деятельности является сюжетно-ролевая </w:t>
      </w:r>
      <w:r w:rsidRPr="00FB3185">
        <w:rPr>
          <w:rStyle w:val="c1"/>
          <w:bCs/>
          <w:color w:val="111111"/>
        </w:rPr>
        <w:t>игра</w:t>
      </w:r>
      <w:r w:rsidRPr="00FB3185">
        <w:rPr>
          <w:rStyle w:val="c5"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Сюжетно-ролевая </w:t>
      </w:r>
      <w:r w:rsidRPr="00FB3185">
        <w:rPr>
          <w:rStyle w:val="c1"/>
          <w:bCs/>
          <w:color w:val="111111"/>
        </w:rPr>
        <w:t>игра</w:t>
      </w:r>
      <w:r w:rsidRPr="00FB3185">
        <w:rPr>
          <w:rStyle w:val="c1"/>
          <w:color w:val="111111"/>
        </w:rPr>
        <w:t> оказывает положительное влияние на </w:t>
      </w:r>
      <w:r w:rsidRPr="00FB3185">
        <w:rPr>
          <w:rStyle w:val="c1"/>
          <w:bCs/>
          <w:color w:val="111111"/>
        </w:rPr>
        <w:t>развитие речи</w:t>
      </w:r>
      <w:r w:rsidRPr="00FB3185">
        <w:rPr>
          <w:rStyle w:val="c1"/>
          <w:color w:val="111111"/>
        </w:rPr>
        <w:t>. В ходе игры ребёнок вслух разговаривает со сверстниками, либо с игрушками, а также подражает звукам </w:t>
      </w:r>
      <w:r w:rsidRPr="00FB3185">
        <w:rPr>
          <w:rStyle w:val="c0"/>
          <w:i/>
          <w:iCs/>
          <w:color w:val="111111"/>
        </w:rPr>
        <w:t>(рёв мотора, гудок парохода)</w:t>
      </w:r>
      <w:r w:rsidRPr="00FB3185">
        <w:rPr>
          <w:rStyle w:val="c1"/>
          <w:color w:val="111111"/>
        </w:rPr>
        <w:t> и голосам зверей </w:t>
      </w:r>
      <w:r w:rsidRPr="00FB3185">
        <w:rPr>
          <w:rStyle w:val="c0"/>
          <w:i/>
          <w:iCs/>
          <w:color w:val="111111"/>
        </w:rPr>
        <w:t>(ржание лошади, мяуканье кошки)</w:t>
      </w:r>
      <w:r w:rsidRPr="00FB3185">
        <w:rPr>
          <w:rStyle w:val="c1"/>
          <w:color w:val="111111"/>
        </w:rPr>
        <w:t>. В процессе игры воспитатель много разговаривает с детьми, в результате чего у не говорящего ребенка возникает потребность в речевом общении. Ему хочется попросить взрослого о чем-либо, сообщить ему что-то. Воспитатель всячески побуждает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1"/>
          <w:color w:val="111111"/>
        </w:rPr>
        <w:t> обращаться с вопросами по поводу той или иной игрушки. Таким образом, в сюжетно-ролевой игре </w:t>
      </w:r>
      <w:r w:rsidRPr="00FB3185">
        <w:rPr>
          <w:rStyle w:val="c1"/>
          <w:bCs/>
          <w:color w:val="111111"/>
        </w:rPr>
        <w:t>развивается речевая активность детей</w:t>
      </w:r>
      <w:r w:rsidRPr="00FB3185">
        <w:rPr>
          <w:rStyle w:val="c5"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В сюжетно-ролевых </w:t>
      </w:r>
      <w:r w:rsidRPr="00FB3185">
        <w:rPr>
          <w:rStyle w:val="c1"/>
          <w:bCs/>
          <w:color w:val="111111"/>
        </w:rPr>
        <w:t>играх</w:t>
      </w:r>
      <w:r w:rsidRPr="00FB3185">
        <w:rPr>
          <w:rStyle w:val="c1"/>
          <w:color w:val="111111"/>
        </w:rPr>
        <w:t> дети берут на себя роли взрослых людей и в игровой форме воспроизводят их деятельность и отношения между ними.</w:t>
      </w:r>
      <w:r w:rsidR="00E76F19">
        <w:rPr>
          <w:rStyle w:val="c1"/>
          <w:color w:val="111111"/>
        </w:rPr>
        <w:t xml:space="preserve"> </w:t>
      </w:r>
      <w:r w:rsidRPr="00E76F19">
        <w:rPr>
          <w:rStyle w:val="c3"/>
          <w:color w:val="111111"/>
        </w:rPr>
        <w:t>При этом они комментируют свои действия</w:t>
      </w:r>
      <w:r w:rsidRPr="00FB3185">
        <w:rPr>
          <w:rStyle w:val="c1"/>
          <w:color w:val="111111"/>
        </w:rPr>
        <w:t xml:space="preserve">: “Доктор слушает больного”, “Папа забивает гвоздь”. Действующие лица в игре появляются путём ролевого перевоплощения в тот или иной образ самого ребёнка, </w:t>
      </w:r>
      <w:r w:rsidRPr="00FB3185">
        <w:rPr>
          <w:rStyle w:val="c1"/>
          <w:color w:val="111111"/>
        </w:rPr>
        <w:lastRenderedPageBreak/>
        <w:t xml:space="preserve">игрушек и </w:t>
      </w:r>
      <w:proofErr w:type="gramStart"/>
      <w:r w:rsidRPr="00FB3185">
        <w:rPr>
          <w:rStyle w:val="c1"/>
          <w:color w:val="111111"/>
        </w:rPr>
        <w:t>окружающих его </w:t>
      </w:r>
      <w:r w:rsidRPr="00FB3185">
        <w:rPr>
          <w:rStyle w:val="c1"/>
          <w:bCs/>
          <w:color w:val="111111"/>
        </w:rPr>
        <w:t>детей</w:t>
      </w:r>
      <w:proofErr w:type="gramEnd"/>
      <w:r w:rsidRPr="00FB3185">
        <w:rPr>
          <w:rStyle w:val="c1"/>
          <w:bCs/>
          <w:color w:val="111111"/>
        </w:rPr>
        <w:t xml:space="preserve"> и взрослых</w:t>
      </w:r>
      <w:r w:rsidRPr="00FB3185">
        <w:rPr>
          <w:rStyle w:val="c1"/>
          <w:color w:val="111111"/>
        </w:rPr>
        <w:t>. Я буду мама, а ты моя дочка”, - говорит девочка, тем самым определяя свою роль и роль подруги.</w:t>
      </w:r>
      <w:r w:rsidR="00E76F19">
        <w:rPr>
          <w:rStyle w:val="c1"/>
          <w:color w:val="111111"/>
        </w:rPr>
        <w:t xml:space="preserve"> </w:t>
      </w:r>
      <w:r w:rsidRPr="00E76F19">
        <w:rPr>
          <w:rStyle w:val="c3"/>
          <w:color w:val="111111"/>
        </w:rPr>
        <w:t>Мальчик усаживает куклу в автомобиль и говорит</w:t>
      </w:r>
      <w:r w:rsidRPr="00E76F19">
        <w:rPr>
          <w:rStyle w:val="c1"/>
          <w:color w:val="111111"/>
        </w:rPr>
        <w:t>:</w:t>
      </w:r>
      <w:r w:rsidRPr="00FB3185">
        <w:rPr>
          <w:rStyle w:val="c1"/>
          <w:color w:val="111111"/>
        </w:rPr>
        <w:t xml:space="preserve"> “Это у нас шофёр”. Первоначально игровая деятельность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1"/>
          <w:color w:val="111111"/>
        </w:rPr>
        <w:t> носит индивидуальный характер, так как они не умеют согласовывать свои действия с действиями других </w:t>
      </w:r>
      <w:r w:rsidRPr="00FB3185">
        <w:rPr>
          <w:rStyle w:val="c1"/>
          <w:bCs/>
          <w:color w:val="111111"/>
        </w:rPr>
        <w:t>играющих</w:t>
      </w:r>
      <w:r w:rsidRPr="00FB3185">
        <w:rPr>
          <w:rStyle w:val="c5"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Обучая </w:t>
      </w:r>
      <w:r w:rsidRPr="00FB3185">
        <w:rPr>
          <w:rStyle w:val="c1"/>
          <w:bCs/>
          <w:color w:val="111111"/>
        </w:rPr>
        <w:t>детей сюжетно-ролевым играм</w:t>
      </w:r>
      <w:r w:rsidRPr="00FB3185">
        <w:rPr>
          <w:rStyle w:val="c1"/>
          <w:color w:val="111111"/>
        </w:rPr>
        <w:t> целесообразно начинать с игр с дидактической игрушкой,</w:t>
      </w:r>
      <w:r w:rsidR="00E76F19">
        <w:rPr>
          <w:rStyle w:val="c1"/>
          <w:color w:val="111111"/>
        </w:rPr>
        <w:t xml:space="preserve"> </w:t>
      </w:r>
      <w:r w:rsidRPr="00E76F19">
        <w:rPr>
          <w:rStyle w:val="c3"/>
          <w:color w:val="111111"/>
        </w:rPr>
        <w:t>в которых взрослый показывает ребенку те или иные действия</w:t>
      </w:r>
      <w:r w:rsidRPr="00FB3185">
        <w:rPr>
          <w:rStyle w:val="c1"/>
          <w:color w:val="111111"/>
        </w:rPr>
        <w:t>: "Уложим куклу спать"; "Напоим куклу чаем". Усвоив их, ребенок в состоянии </w:t>
      </w:r>
      <w:r w:rsidRPr="00FB3185">
        <w:rPr>
          <w:rStyle w:val="c1"/>
          <w:bCs/>
          <w:color w:val="111111"/>
        </w:rPr>
        <w:t>играть самостоятельно</w:t>
      </w:r>
      <w:r w:rsidRPr="00FB3185">
        <w:rPr>
          <w:rStyle w:val="c5"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bCs/>
          <w:color w:val="111111"/>
        </w:rPr>
        <w:t>Играя</w:t>
      </w:r>
      <w:r w:rsidRPr="00FB3185">
        <w:rPr>
          <w:rStyle w:val="c1"/>
          <w:color w:val="111111"/>
        </w:rPr>
        <w:t> с игрушкой и одновременно слушая воспитателя, ребенок быстро и хорошо запоминает ее название, подражая взрослому. Показывая, как надо </w:t>
      </w:r>
      <w:r w:rsidRPr="00FB3185">
        <w:rPr>
          <w:rStyle w:val="c1"/>
          <w:bCs/>
          <w:color w:val="111111"/>
        </w:rPr>
        <w:t>играть</w:t>
      </w:r>
      <w:r w:rsidRPr="00FB3185">
        <w:rPr>
          <w:rStyle w:val="c1"/>
          <w:color w:val="111111"/>
        </w:rPr>
        <w:t>, следует все действия обозначать словом. При этом важно сразу же передать предмет ребенку, чтобы он, подражая взрослому, действовал с ним, а воспитатель сопровождал бы словом не только свои действия,</w:t>
      </w:r>
      <w:r w:rsidR="00E76F19">
        <w:rPr>
          <w:rStyle w:val="c1"/>
          <w:color w:val="111111"/>
        </w:rPr>
        <w:t xml:space="preserve"> </w:t>
      </w:r>
      <w:r w:rsidRPr="00E76F19">
        <w:rPr>
          <w:rStyle w:val="c3"/>
          <w:color w:val="111111"/>
        </w:rPr>
        <w:t>но и действия ребенка</w:t>
      </w:r>
      <w:r w:rsidRPr="00FB3185">
        <w:rPr>
          <w:rStyle w:val="c5"/>
          <w:color w:val="111111"/>
        </w:rPr>
        <w:t>: "Я качаю Катю. Оля качает Катю. Юля качает Катеньку".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Учитывая, что у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1"/>
          <w:color w:val="111111"/>
        </w:rPr>
        <w:t> снижено понимание обращенной </w:t>
      </w:r>
      <w:r w:rsidRPr="00FB3185">
        <w:rPr>
          <w:rStyle w:val="c1"/>
          <w:bCs/>
          <w:color w:val="111111"/>
        </w:rPr>
        <w:t>речи</w:t>
      </w:r>
      <w:r w:rsidRPr="00FB3185">
        <w:rPr>
          <w:rStyle w:val="c5"/>
          <w:color w:val="111111"/>
        </w:rPr>
        <w:t>, необходимо следить за тем, насколько ребенок понимает взрослого. С этой целью воспитатель просит его называть или показывать игрушки, о которых идет речь в игре.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E76F19">
        <w:rPr>
          <w:rStyle w:val="c3"/>
          <w:color w:val="111111"/>
        </w:rPr>
        <w:t>Изначально воспитателю следует давать детям образец диалога или сюжета</w:t>
      </w:r>
      <w:r w:rsidRPr="00FB3185">
        <w:rPr>
          <w:rStyle w:val="c1"/>
          <w:color w:val="111111"/>
        </w:rPr>
        <w:t xml:space="preserve">: “Я глажу </w:t>
      </w:r>
      <w:proofErr w:type="spellStart"/>
      <w:r w:rsidRPr="00FB3185">
        <w:rPr>
          <w:rStyle w:val="c1"/>
          <w:color w:val="111111"/>
        </w:rPr>
        <w:t>Машу.</w:t>
      </w:r>
      <w:r w:rsidRPr="00FB3185">
        <w:rPr>
          <w:rStyle w:val="c3"/>
          <w:color w:val="111111"/>
          <w:u w:val="single"/>
        </w:rPr>
        <w:t>Вот</w:t>
      </w:r>
      <w:proofErr w:type="spellEnd"/>
      <w:r w:rsidRPr="00FB3185">
        <w:rPr>
          <w:rStyle w:val="c3"/>
          <w:color w:val="111111"/>
          <w:u w:val="single"/>
        </w:rPr>
        <w:t xml:space="preserve"> так</w:t>
      </w:r>
      <w:r w:rsidRPr="00FB3185">
        <w:rPr>
          <w:rStyle w:val="c1"/>
          <w:color w:val="111111"/>
        </w:rPr>
        <w:t>: по головке глажу Машу. Не плачь, Маша. Жалею Машу. Обнимаю Машу. Маша не плачет. Смеётся Маша!”. Если </w:t>
      </w:r>
      <w:r w:rsidRPr="00FB3185">
        <w:rPr>
          <w:rStyle w:val="c1"/>
          <w:bCs/>
          <w:color w:val="111111"/>
        </w:rPr>
        <w:t>игра проводится впервые</w:t>
      </w:r>
      <w:r w:rsidRPr="00FB3185">
        <w:rPr>
          <w:rStyle w:val="c1"/>
          <w:color w:val="111111"/>
        </w:rPr>
        <w:t>, то необходимо “</w:t>
      </w:r>
      <w:r w:rsidRPr="00FB3185">
        <w:rPr>
          <w:rStyle w:val="c1"/>
          <w:bCs/>
          <w:color w:val="111111"/>
        </w:rPr>
        <w:t>проиграть</w:t>
      </w:r>
      <w:r w:rsidRPr="00FB3185">
        <w:rPr>
          <w:rStyle w:val="c1"/>
          <w:color w:val="111111"/>
        </w:rPr>
        <w:t>” весь речевой сюжет перед детьми. Когда сюжет или его фрагмент закончен, его можно повторить с участием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5"/>
          <w:color w:val="111111"/>
        </w:rPr>
        <w:t>, побуждая их к игровым действиям. Таким образом, воспитатель демонстрирует образцы и речевого, и игрового поведения.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Руководя сюжетно-ролевыми </w:t>
      </w:r>
      <w:r w:rsidRPr="00FB3185">
        <w:rPr>
          <w:rStyle w:val="c1"/>
          <w:bCs/>
          <w:color w:val="111111"/>
        </w:rPr>
        <w:t>играми</w:t>
      </w:r>
      <w:r w:rsidRPr="00FB3185">
        <w:rPr>
          <w:rStyle w:val="c1"/>
          <w:color w:val="111111"/>
        </w:rPr>
        <w:t>, воспитатель дает качественную оценку действию ("Я глажу волосы"; "Кукла прыгает высоко", обращает внимание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1"/>
          <w:color w:val="111111"/>
        </w:rPr>
        <w:t> на порядок выполнения ("</w:t>
      </w:r>
      <w:r w:rsidRPr="00FB3185">
        <w:rPr>
          <w:rStyle w:val="c1"/>
          <w:bCs/>
          <w:color w:val="111111"/>
        </w:rPr>
        <w:t>Развязываю пояс на платье</w:t>
      </w:r>
      <w:r w:rsidRPr="00FB3185">
        <w:rPr>
          <w:rStyle w:val="c1"/>
          <w:color w:val="111111"/>
        </w:rPr>
        <w:t>, расстегиваю пуговицы на платье, снимаю платье с Кати"). Когда ребенок наблюдает, разнообразные действия и при этом слышит разное обозначение их словом, у него </w:t>
      </w:r>
      <w:r w:rsidRPr="00FB3185">
        <w:rPr>
          <w:rStyle w:val="c1"/>
          <w:bCs/>
          <w:color w:val="111111"/>
        </w:rPr>
        <w:t>развивается чувство языка</w:t>
      </w:r>
      <w:r w:rsidRPr="00FB3185">
        <w:rPr>
          <w:rStyle w:val="c5"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Необходимым условием успешного </w:t>
      </w:r>
      <w:r w:rsidRPr="00FB3185">
        <w:rPr>
          <w:rStyle w:val="c1"/>
          <w:bCs/>
          <w:color w:val="111111"/>
        </w:rPr>
        <w:t>развития речи детей</w:t>
      </w:r>
      <w:r w:rsidR="00E76F19">
        <w:rPr>
          <w:rStyle w:val="c1"/>
          <w:bCs/>
          <w:color w:val="111111"/>
        </w:rPr>
        <w:t xml:space="preserve"> </w:t>
      </w:r>
      <w:r w:rsidRPr="00E76F19">
        <w:rPr>
          <w:rStyle w:val="c3"/>
          <w:color w:val="111111"/>
        </w:rPr>
        <w:t>в сюжетно-ролевой игре является подбор разнообразных игрушек</w:t>
      </w:r>
      <w:r w:rsidRPr="00E76F19">
        <w:rPr>
          <w:rStyle w:val="c1"/>
          <w:color w:val="111111"/>
        </w:rPr>
        <w:t>:</w:t>
      </w:r>
      <w:r w:rsidRPr="00FB3185">
        <w:rPr>
          <w:rStyle w:val="c1"/>
          <w:color w:val="111111"/>
        </w:rPr>
        <w:t xml:space="preserve"> кукол, одежды для них, наборов посуды, мебели, овощей и фруктов, машин различного назначения и. т. д. Однако вместе с сюжетными игрушками, которые изображают уменьшенные реальные предметы, в игре могут использоваться предметы, замещающие реальные </w:t>
      </w:r>
      <w:r w:rsidRPr="00FB3185">
        <w:rPr>
          <w:rStyle w:val="c0"/>
          <w:i/>
          <w:iCs/>
          <w:color w:val="111111"/>
        </w:rPr>
        <w:t>(палочки, кубики, шарики, и т. п.)</w:t>
      </w:r>
      <w:r w:rsidRPr="00FB3185">
        <w:rPr>
          <w:rStyle w:val="c1"/>
          <w:color w:val="111111"/>
        </w:rPr>
        <w:t>. При общем </w:t>
      </w:r>
      <w:r w:rsidRPr="00FB3185">
        <w:rPr>
          <w:rStyle w:val="c1"/>
          <w:bCs/>
          <w:color w:val="111111"/>
        </w:rPr>
        <w:t>недоразвитии речи</w:t>
      </w:r>
      <w:r w:rsidRPr="00FB3185">
        <w:rPr>
          <w:rStyle w:val="c1"/>
          <w:color w:val="111111"/>
        </w:rPr>
        <w:t xml:space="preserve"> ребёнок с трудом овладевает навыками применения предметов – заменителей. По мере овладения детьми сюжетно-ролевой игрой взрослому </w:t>
      </w:r>
      <w:r w:rsidRPr="00FB3185">
        <w:rPr>
          <w:rStyle w:val="c1"/>
          <w:color w:val="111111"/>
        </w:rPr>
        <w:lastRenderedPageBreak/>
        <w:t>следует показать, что можно использовать карандаш или палочку вместо градусника, а кубик вместо мыла. Обращение в игре к заменителям ставит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1"/>
          <w:color w:val="111111"/>
        </w:rPr>
        <w:t> перед необходимостью переименовать предмет, а затем сообщить об этом другим </w:t>
      </w:r>
      <w:r w:rsidRPr="00FB3185">
        <w:rPr>
          <w:rStyle w:val="c1"/>
          <w:bCs/>
          <w:color w:val="111111"/>
        </w:rPr>
        <w:t>играющим</w:t>
      </w:r>
      <w:r w:rsidRPr="00FB3185">
        <w:rPr>
          <w:rStyle w:val="c1"/>
          <w:color w:val="111111"/>
        </w:rPr>
        <w:t>. Таким образом, в игре, кроме </w:t>
      </w:r>
      <w:r w:rsidRPr="00FB3185">
        <w:rPr>
          <w:rStyle w:val="c1"/>
          <w:bCs/>
          <w:color w:val="111111"/>
        </w:rPr>
        <w:t>речи</w:t>
      </w:r>
      <w:r w:rsidRPr="00FB3185">
        <w:rPr>
          <w:rStyle w:val="c5"/>
          <w:color w:val="111111"/>
        </w:rPr>
        <w:t>, определяемой особенностями взятой на себя роли, появляется речь, функцией которой является согласование совместных действий.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Целесообразно организовывать с детьми такие игры, в которых участвуют все дети группы</w:t>
      </w:r>
      <w:r w:rsidRPr="00E76F19">
        <w:rPr>
          <w:rStyle w:val="c1"/>
          <w:color w:val="111111"/>
        </w:rPr>
        <w:t>.</w:t>
      </w:r>
      <w:r w:rsidRPr="00E76F19">
        <w:rPr>
          <w:rStyle w:val="c3"/>
          <w:color w:val="111111"/>
        </w:rPr>
        <w:t> Примерами таких игр могут быть следующие</w:t>
      </w:r>
      <w:r w:rsidRPr="00E76F19">
        <w:rPr>
          <w:rStyle w:val="c1"/>
          <w:color w:val="111111"/>
        </w:rPr>
        <w:t>:</w:t>
      </w:r>
      <w:r w:rsidRPr="00FB3185">
        <w:rPr>
          <w:rStyle w:val="c1"/>
          <w:color w:val="111111"/>
        </w:rPr>
        <w:t xml:space="preserve"> "День рождения куклы", где все дети танцуют и поют; "Поезд", где все дети — пассажиры и на остановках они что-то рассматривают, собирают. В игре "Магазин игрушек" дети, "купив" игрушку, затем </w:t>
      </w:r>
      <w:r w:rsidRPr="00FB3185">
        <w:rPr>
          <w:rStyle w:val="c1"/>
          <w:bCs/>
          <w:color w:val="111111"/>
        </w:rPr>
        <w:t>играет с ней</w:t>
      </w:r>
      <w:r w:rsidRPr="00FB3185">
        <w:rPr>
          <w:rStyle w:val="c5"/>
          <w:color w:val="111111"/>
        </w:rPr>
        <w:t>; причем получит игрушку тот, кто правильно попросит ее у "продавца". В указанные игры дети вовлекаются постепенно.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Как итог мы видим, очень важное, полезное влияние сюжетно-ролевых игр на </w:t>
      </w:r>
      <w:r w:rsidRPr="00FB3185">
        <w:rPr>
          <w:rStyle w:val="c1"/>
          <w:bCs/>
          <w:color w:val="111111"/>
        </w:rPr>
        <w:t>развитие речи</w:t>
      </w:r>
      <w:r w:rsidR="00E76F19">
        <w:rPr>
          <w:rStyle w:val="c1"/>
          <w:bCs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Наряду с сюжетно-ролевыми </w:t>
      </w:r>
      <w:r w:rsidRPr="00FB3185">
        <w:rPr>
          <w:rStyle w:val="c1"/>
          <w:bCs/>
          <w:color w:val="111111"/>
        </w:rPr>
        <w:t>играми в дошкольном возрасте активно развиваются игры с правилами</w:t>
      </w:r>
      <w:r w:rsidRPr="00FB3185">
        <w:rPr>
          <w:rStyle w:val="c5"/>
          <w:color w:val="111111"/>
        </w:rPr>
        <w:t>. К ним относятся дидактические, подвижные игры, игры-драматизации и т. д.</w:t>
      </w:r>
    </w:p>
    <w:p w:rsidR="008B652B" w:rsidRPr="00E76F19" w:rsidRDefault="008B652B" w:rsidP="00FB3185">
      <w:pPr>
        <w:pStyle w:val="c16"/>
        <w:spacing w:before="0" w:beforeAutospacing="0" w:after="0" w:afterAutospacing="0" w:line="360" w:lineRule="auto"/>
        <w:ind w:firstLine="360"/>
        <w:jc w:val="both"/>
        <w:rPr>
          <w:b/>
          <w:color w:val="000000"/>
        </w:rPr>
      </w:pPr>
      <w:r w:rsidRPr="00E76F19">
        <w:rPr>
          <w:rStyle w:val="c5"/>
          <w:b/>
          <w:color w:val="111111"/>
        </w:rPr>
        <w:t>Дидактические игры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Особое место в педагогическом процессе занимают дидактические игры. Дидактические игры используются для решения всех задач речевого </w:t>
      </w:r>
      <w:r w:rsidRPr="00FB3185">
        <w:rPr>
          <w:rStyle w:val="c1"/>
          <w:bCs/>
          <w:color w:val="111111"/>
        </w:rPr>
        <w:t>развития</w:t>
      </w:r>
      <w:r w:rsidRPr="00FB3185">
        <w:rPr>
          <w:rStyle w:val="c1"/>
          <w:color w:val="111111"/>
        </w:rPr>
        <w:t>. Пополняется и активизируется словарь, формируется правильное звукопроизношение, </w:t>
      </w:r>
      <w:r w:rsidRPr="00FB3185">
        <w:rPr>
          <w:rStyle w:val="c1"/>
          <w:bCs/>
          <w:color w:val="111111"/>
        </w:rPr>
        <w:t>развивается связная речь</w:t>
      </w:r>
      <w:r w:rsidRPr="00FB3185">
        <w:rPr>
          <w:rStyle w:val="c5"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Словесные игры направлены на </w:t>
      </w:r>
      <w:r w:rsidRPr="00FB3185">
        <w:rPr>
          <w:rStyle w:val="c1"/>
          <w:bCs/>
          <w:color w:val="111111"/>
        </w:rPr>
        <w:t>развитие речи</w:t>
      </w:r>
      <w:r w:rsidRPr="00FB3185">
        <w:rPr>
          <w:rStyle w:val="c1"/>
          <w:color w:val="111111"/>
        </w:rPr>
        <w:t>, воспитание правильного звукопроизношения, уточнение, закрепление и активизацию словаря.</w:t>
      </w:r>
      <w:r w:rsidR="00E76F19">
        <w:rPr>
          <w:rStyle w:val="c1"/>
          <w:color w:val="111111"/>
        </w:rPr>
        <w:t xml:space="preserve"> </w:t>
      </w:r>
      <w:proofErr w:type="gramStart"/>
      <w:r w:rsidRPr="00FB3185">
        <w:rPr>
          <w:rStyle w:val="c3"/>
          <w:color w:val="111111"/>
          <w:u w:val="single"/>
        </w:rPr>
        <w:t>Например</w:t>
      </w:r>
      <w:proofErr w:type="gramEnd"/>
      <w:r w:rsidRPr="00FB3185">
        <w:rPr>
          <w:rStyle w:val="c1"/>
          <w:color w:val="111111"/>
        </w:rPr>
        <w:t>: </w:t>
      </w:r>
      <w:r w:rsidRPr="00FB3185">
        <w:rPr>
          <w:rStyle w:val="c1"/>
          <w:bCs/>
          <w:color w:val="111111"/>
        </w:rPr>
        <w:t>игра </w:t>
      </w:r>
      <w:r w:rsidRPr="00FB3185">
        <w:rPr>
          <w:rStyle w:val="c0"/>
          <w:i/>
          <w:iCs/>
          <w:color w:val="111111"/>
        </w:rPr>
        <w:t>«Кто в домике живет?»</w:t>
      </w:r>
      <w:r w:rsidRPr="00FB3185">
        <w:rPr>
          <w:rStyle w:val="c1"/>
          <w:color w:val="111111"/>
        </w:rPr>
        <w:t> закрепляет знания </w:t>
      </w:r>
      <w:r w:rsidRPr="00FB3185">
        <w:rPr>
          <w:rStyle w:val="c1"/>
          <w:bCs/>
          <w:color w:val="111111"/>
        </w:rPr>
        <w:t>детей о животных</w:t>
      </w:r>
      <w:r w:rsidRPr="00FB3185">
        <w:rPr>
          <w:rStyle w:val="c1"/>
          <w:color w:val="111111"/>
        </w:rPr>
        <w:t>, умение правильно произносить звуки. Игры </w:t>
      </w:r>
      <w:r w:rsidRPr="00FB3185">
        <w:rPr>
          <w:rStyle w:val="c0"/>
          <w:i/>
          <w:iCs/>
          <w:color w:val="111111"/>
        </w:rPr>
        <w:t>«Ладушки»</w:t>
      </w:r>
      <w:r w:rsidRPr="00FB3185">
        <w:rPr>
          <w:rStyle w:val="c1"/>
          <w:color w:val="111111"/>
        </w:rPr>
        <w:t>, </w:t>
      </w:r>
      <w:r w:rsidRPr="00FB3185">
        <w:rPr>
          <w:rStyle w:val="c0"/>
          <w:i/>
          <w:iCs/>
          <w:color w:val="111111"/>
        </w:rPr>
        <w:t>«Коза рогатая»</w:t>
      </w:r>
      <w:r w:rsidRPr="00FB3185">
        <w:rPr>
          <w:rStyle w:val="c1"/>
          <w:color w:val="111111"/>
        </w:rPr>
        <w:t> приучают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5"/>
          <w:color w:val="111111"/>
        </w:rPr>
        <w:t xml:space="preserve"> слушать речь воспитателя, соотносить действие со словом </w:t>
      </w:r>
      <w:proofErr w:type="spellStart"/>
      <w:r w:rsidRPr="00FB3185">
        <w:rPr>
          <w:rStyle w:val="c5"/>
          <w:color w:val="111111"/>
        </w:rPr>
        <w:t>потешки</w:t>
      </w:r>
      <w:proofErr w:type="spellEnd"/>
      <w:r w:rsidRPr="00FB3185">
        <w:rPr>
          <w:rStyle w:val="c5"/>
          <w:color w:val="111111"/>
        </w:rPr>
        <w:t>, отвечать на вопросы, заканчивать фразу.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Одним из способов активизации </w:t>
      </w:r>
      <w:r w:rsidRPr="00FB3185">
        <w:rPr>
          <w:rStyle w:val="c1"/>
          <w:bCs/>
          <w:color w:val="111111"/>
        </w:rPr>
        <w:t>речи ребенка является игра “Поручения”</w:t>
      </w:r>
      <w:r w:rsidRPr="00FB3185">
        <w:rPr>
          <w:rStyle w:val="c1"/>
          <w:color w:val="111111"/>
        </w:rPr>
        <w:t>. Например, попросить ребенка принести куклу, поставить пирамидку на полку. Большой кукле дать красный мяч. Маленькой дать синий кубик.</w:t>
      </w:r>
      <w:r w:rsidR="00580691">
        <w:rPr>
          <w:rStyle w:val="c1"/>
          <w:color w:val="111111"/>
        </w:rPr>
        <w:t xml:space="preserve"> </w:t>
      </w:r>
      <w:r w:rsidRPr="00580691">
        <w:rPr>
          <w:rStyle w:val="c1"/>
          <w:color w:val="111111"/>
        </w:rPr>
        <w:t>После выполненного задания спросить</w:t>
      </w:r>
      <w:r w:rsidRPr="00FB3185">
        <w:rPr>
          <w:rStyle w:val="c5"/>
          <w:color w:val="111111"/>
        </w:rPr>
        <w:t>: “Что ты принес? Куда поставил?”.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В таких дидактических </w:t>
      </w:r>
      <w:r w:rsidRPr="00FB3185">
        <w:rPr>
          <w:rStyle w:val="c1"/>
          <w:bCs/>
          <w:color w:val="111111"/>
        </w:rPr>
        <w:t>играх</w:t>
      </w:r>
      <w:r w:rsidRPr="00FB3185">
        <w:rPr>
          <w:rStyle w:val="c1"/>
          <w:color w:val="111111"/>
        </w:rPr>
        <w:t>, как </w:t>
      </w:r>
      <w:r w:rsidRPr="00FB3185">
        <w:rPr>
          <w:rStyle w:val="c0"/>
          <w:i/>
          <w:iCs/>
          <w:color w:val="111111"/>
        </w:rPr>
        <w:t>«Оденем куклу на прогулку»</w:t>
      </w:r>
      <w:r w:rsidRPr="00FB3185">
        <w:rPr>
          <w:rStyle w:val="c1"/>
          <w:color w:val="111111"/>
        </w:rPr>
        <w:t>, </w:t>
      </w:r>
      <w:r w:rsidRPr="00FB3185">
        <w:rPr>
          <w:rStyle w:val="c0"/>
          <w:i/>
          <w:iCs/>
          <w:color w:val="111111"/>
        </w:rPr>
        <w:t>«Уложим куклу спать»</w:t>
      </w:r>
      <w:r w:rsidRPr="00FB3185">
        <w:rPr>
          <w:rStyle w:val="c1"/>
          <w:color w:val="111111"/>
        </w:rPr>
        <w:t>, </w:t>
      </w:r>
      <w:r w:rsidRPr="00FB3185">
        <w:rPr>
          <w:rStyle w:val="c0"/>
          <w:i/>
          <w:iCs/>
          <w:color w:val="111111"/>
        </w:rPr>
        <w:t>«Покормим куклу обедом»</w:t>
      </w:r>
      <w:r w:rsidRPr="00FB3185">
        <w:rPr>
          <w:rStyle w:val="c1"/>
          <w:color w:val="111111"/>
        </w:rPr>
        <w:t> дети знакомятся с окружающим миром, что способствует их общему и речевому </w:t>
      </w:r>
      <w:r w:rsidRPr="00FB3185">
        <w:rPr>
          <w:rStyle w:val="c1"/>
          <w:bCs/>
          <w:color w:val="111111"/>
        </w:rPr>
        <w:t>развитию</w:t>
      </w:r>
      <w:r w:rsidRPr="00FB3185">
        <w:rPr>
          <w:rStyle w:val="c5"/>
          <w:color w:val="111111"/>
        </w:rPr>
        <w:t>; потом дети переносят навыки, приобретенные в дидактической игре, в сюжетно-ролевую игру с куклой.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lastRenderedPageBreak/>
        <w:t>Дидактические игры "Узнай, кто говорит", "Угадай, что в мешочке", "Угадай, что я делаю", "Назови предметы синего </w:t>
      </w:r>
      <w:r w:rsidRPr="00FB3185">
        <w:rPr>
          <w:rStyle w:val="c0"/>
          <w:i/>
          <w:iCs/>
          <w:color w:val="111111"/>
        </w:rPr>
        <w:t>(красного, желтого)</w:t>
      </w:r>
      <w:r w:rsidRPr="00FB3185">
        <w:rPr>
          <w:rStyle w:val="c1"/>
          <w:color w:val="111111"/>
        </w:rPr>
        <w:t> цвета", "Скажи, что звучит", "Как петушок кричит", "Как звенит колокольчик", "Угадай и скажи, кто, как кричит" направлены на </w:t>
      </w:r>
      <w:r w:rsidRPr="00FB3185">
        <w:rPr>
          <w:rStyle w:val="c1"/>
          <w:bCs/>
          <w:color w:val="111111"/>
        </w:rPr>
        <w:t>развитие</w:t>
      </w:r>
      <w:r w:rsidRPr="00FB3185">
        <w:rPr>
          <w:rStyle w:val="c1"/>
          <w:color w:val="111111"/>
        </w:rPr>
        <w:t> фонематического слуха, уточнение знаний </w:t>
      </w:r>
      <w:r w:rsidRPr="00FB3185">
        <w:rPr>
          <w:rStyle w:val="c1"/>
          <w:bCs/>
          <w:color w:val="111111"/>
        </w:rPr>
        <w:t>детей о цвете и форме</w:t>
      </w:r>
      <w:r w:rsidRPr="00FB3185">
        <w:rPr>
          <w:rStyle w:val="c5"/>
          <w:color w:val="111111"/>
        </w:rPr>
        <w:t>, тренировку в звукоподражания.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Для не говорящих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1"/>
          <w:color w:val="111111"/>
        </w:rPr>
        <w:t> большое значение имеют игры, требующие координации и точности движений пальцев руки. Это нанизывание бус, забивание колышков, игры с мозаикой, игры с пальчиками </w:t>
      </w:r>
      <w:r w:rsidRPr="00FB3185">
        <w:rPr>
          <w:rStyle w:val="c0"/>
          <w:i/>
          <w:iCs/>
          <w:color w:val="111111"/>
        </w:rPr>
        <w:t>("Ладушки", "Сорока-ворона", "Гули-гуленьки", "Пальчик-мальчик")</w:t>
      </w:r>
      <w:r w:rsidRPr="00FB3185">
        <w:rPr>
          <w:rStyle w:val="c5"/>
          <w:color w:val="111111"/>
        </w:rPr>
        <w:t>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Дидактическая </w:t>
      </w:r>
      <w:r w:rsidRPr="00FB3185">
        <w:rPr>
          <w:rStyle w:val="c1"/>
          <w:bCs/>
          <w:color w:val="111111"/>
        </w:rPr>
        <w:t>игра</w:t>
      </w:r>
      <w:r w:rsidRPr="00FB3185">
        <w:rPr>
          <w:rStyle w:val="c1"/>
          <w:color w:val="111111"/>
        </w:rPr>
        <w:t> должна содержать образец речевого поведения, способствовать формированию внимания к </w:t>
      </w:r>
      <w:r w:rsidRPr="00FB3185">
        <w:rPr>
          <w:rStyle w:val="c1"/>
          <w:bCs/>
          <w:color w:val="111111"/>
        </w:rPr>
        <w:t>речи</w:t>
      </w:r>
      <w:r w:rsidRPr="00FB3185">
        <w:rPr>
          <w:rStyle w:val="c1"/>
          <w:color w:val="111111"/>
        </w:rPr>
        <w:t>, а также актуализировала имеющиеся у </w:t>
      </w:r>
      <w:r w:rsidRPr="00FB3185">
        <w:rPr>
          <w:rStyle w:val="c1"/>
          <w:bCs/>
          <w:color w:val="111111"/>
        </w:rPr>
        <w:t>детей речевые средства</w:t>
      </w:r>
      <w:r w:rsidRPr="00FB3185">
        <w:rPr>
          <w:rStyle w:val="c1"/>
          <w:color w:val="111111"/>
        </w:rPr>
        <w:t>. Важно создавать такие условия, чтобы дети высказывались по собственному желанию, по своей инициативе, увлекаемые интересной игрушкой или игрой. Вначале это будут различные эмоциональные возгласы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5"/>
          <w:color w:val="111111"/>
        </w:rPr>
        <w:t>, звукоподражания, затем отдельные слова, словосочетания и т. д.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Использование дидактических игр в работе воспитателя, способствуют </w:t>
      </w:r>
      <w:r w:rsidRPr="00FB3185">
        <w:rPr>
          <w:rStyle w:val="c1"/>
          <w:bCs/>
          <w:color w:val="111111"/>
        </w:rPr>
        <w:t>развитию речевой активности детей</w:t>
      </w:r>
      <w:r w:rsidRPr="00FB3185">
        <w:rPr>
          <w:rStyle w:val="c5"/>
          <w:color w:val="111111"/>
        </w:rPr>
        <w:t>.</w:t>
      </w:r>
    </w:p>
    <w:p w:rsidR="008B652B" w:rsidRPr="00FB3185" w:rsidRDefault="008B652B" w:rsidP="00FB3185">
      <w:pPr>
        <w:pStyle w:val="c16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5"/>
          <w:color w:val="111111"/>
        </w:rPr>
        <w:t>Подвижные игры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Одним из важных условий успешности в </w:t>
      </w:r>
      <w:r w:rsidRPr="00FB3185">
        <w:rPr>
          <w:rStyle w:val="c1"/>
          <w:bCs/>
          <w:color w:val="111111"/>
        </w:rPr>
        <w:t>развитии речи</w:t>
      </w:r>
      <w:r w:rsidRPr="00FB3185">
        <w:rPr>
          <w:rStyle w:val="c1"/>
          <w:color w:val="111111"/>
        </w:rPr>
        <w:t> в ходе подвижных игр является заинтересованность в них самих </w:t>
      </w:r>
      <w:r w:rsidRPr="00FB3185">
        <w:rPr>
          <w:rStyle w:val="c1"/>
          <w:bCs/>
          <w:color w:val="111111"/>
        </w:rPr>
        <w:t>детей</w:t>
      </w:r>
      <w:r w:rsidRPr="00FB3185">
        <w:rPr>
          <w:rStyle w:val="c5"/>
          <w:color w:val="111111"/>
        </w:rPr>
        <w:t>. Поэтому все игры, организованные воспитателем, должны проводиться эмоционально, живо и непринужденно.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Для </w:t>
      </w:r>
      <w:r w:rsidRPr="00FB3185">
        <w:rPr>
          <w:rStyle w:val="c1"/>
          <w:bCs/>
          <w:color w:val="111111"/>
        </w:rPr>
        <w:t>детей младшего возраста</w:t>
      </w:r>
      <w:r w:rsidRPr="00FB3185">
        <w:rPr>
          <w:rStyle w:val="c1"/>
          <w:color w:val="111111"/>
        </w:rPr>
        <w:t xml:space="preserve"> характерно эмоциональное, образное восприятие окружающего мира. В коррекционных целях целесообразно проводить игры со звукоподражаниями, </w:t>
      </w:r>
      <w:proofErr w:type="gramStart"/>
      <w:r w:rsidRPr="00FB3185">
        <w:rPr>
          <w:rStyle w:val="c1"/>
          <w:color w:val="111111"/>
        </w:rPr>
        <w:t>например</w:t>
      </w:r>
      <w:proofErr w:type="gramEnd"/>
      <w:r w:rsidRPr="00FB3185">
        <w:rPr>
          <w:rStyle w:val="c1"/>
          <w:color w:val="111111"/>
        </w:rPr>
        <w:t xml:space="preserve"> "Воробушки и автомобиль".</w:t>
      </w:r>
      <w:r w:rsidR="00580691">
        <w:rPr>
          <w:rStyle w:val="c1"/>
          <w:color w:val="111111"/>
        </w:rPr>
        <w:t xml:space="preserve"> </w:t>
      </w:r>
      <w:r w:rsidRPr="00580691">
        <w:rPr>
          <w:rStyle w:val="c3"/>
          <w:color w:val="111111"/>
        </w:rPr>
        <w:t>Воспитателю следует вызывать звукоподражания</w:t>
      </w:r>
      <w:r w:rsidRPr="00FB3185">
        <w:rPr>
          <w:rStyle w:val="c5"/>
          <w:color w:val="111111"/>
        </w:rPr>
        <w:t>: "пи-пи-пи" — кричат воробушки, "</w:t>
      </w:r>
      <w:proofErr w:type="spellStart"/>
      <w:r w:rsidRPr="00FB3185">
        <w:rPr>
          <w:rStyle w:val="c5"/>
          <w:color w:val="111111"/>
        </w:rPr>
        <w:t>би-би-би</w:t>
      </w:r>
      <w:proofErr w:type="spellEnd"/>
      <w:r w:rsidRPr="00FB3185">
        <w:rPr>
          <w:rStyle w:val="c5"/>
          <w:color w:val="111111"/>
        </w:rPr>
        <w:t>" — гудит автомобиль.</w:t>
      </w:r>
    </w:p>
    <w:p w:rsidR="008B652B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При выборе подвижной игры необходимо учитывать тему, которую изучают дети на занятиях по ознакомлению с окружающим миром. Например, при знакомстве с собакой проводится </w:t>
      </w:r>
      <w:r w:rsidRPr="00FB3185">
        <w:rPr>
          <w:rStyle w:val="c1"/>
          <w:bCs/>
          <w:color w:val="111111"/>
        </w:rPr>
        <w:t>игра </w:t>
      </w:r>
      <w:r w:rsidRPr="00FB3185">
        <w:rPr>
          <w:rStyle w:val="c5"/>
          <w:color w:val="111111"/>
        </w:rPr>
        <w:t>"Лохматый пес", а при знакомстве с медведем — "У медведя во бору". В таком случае дети одновременно узнают о повадках животного и подражают его движениям, звукам.</w:t>
      </w:r>
    </w:p>
    <w:p w:rsidR="00ED3643" w:rsidRPr="00FB3185" w:rsidRDefault="008B652B" w:rsidP="00FB3185">
      <w:pPr>
        <w:pStyle w:val="c11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B3185">
        <w:rPr>
          <w:rStyle w:val="c1"/>
          <w:color w:val="111111"/>
        </w:rPr>
        <w:t>Таким образом, для полноценного </w:t>
      </w:r>
      <w:r w:rsidRPr="00FB3185">
        <w:rPr>
          <w:rStyle w:val="c1"/>
          <w:bCs/>
          <w:color w:val="111111"/>
        </w:rPr>
        <w:t>развития речи</w:t>
      </w:r>
      <w:r w:rsidRPr="00FB3185">
        <w:rPr>
          <w:rStyle w:val="c5"/>
          <w:color w:val="111111"/>
        </w:rPr>
        <w:t> необходимо как общение со взрослыми (которые передают свои знания и опыт ребенку, так и сверстниками (чтобы не вырасти необщительными и замкнутыми, т. е. регуляция поведения формируется именно в детском обществе).</w:t>
      </w:r>
    </w:p>
    <w:sectPr w:rsidR="00ED3643" w:rsidRPr="00FB3185" w:rsidSect="00ED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8B652B"/>
    <w:rsid w:val="001155BF"/>
    <w:rsid w:val="0020010B"/>
    <w:rsid w:val="002552A9"/>
    <w:rsid w:val="00580691"/>
    <w:rsid w:val="00621FF3"/>
    <w:rsid w:val="008B652B"/>
    <w:rsid w:val="008D5E6A"/>
    <w:rsid w:val="00B72C38"/>
    <w:rsid w:val="00C66D0E"/>
    <w:rsid w:val="00CC2A26"/>
    <w:rsid w:val="00E45C77"/>
    <w:rsid w:val="00E76F19"/>
    <w:rsid w:val="00ED3643"/>
    <w:rsid w:val="00F5660E"/>
    <w:rsid w:val="00F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F6C68-970D-4AA2-98E2-3230239A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B65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8B652B"/>
  </w:style>
  <w:style w:type="paragraph" w:customStyle="1" w:styleId="c6">
    <w:name w:val="c6"/>
    <w:basedOn w:val="a"/>
    <w:rsid w:val="008B65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8B652B"/>
  </w:style>
  <w:style w:type="paragraph" w:customStyle="1" w:styleId="c11">
    <w:name w:val="c11"/>
    <w:basedOn w:val="a"/>
    <w:rsid w:val="008B65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8B652B"/>
  </w:style>
  <w:style w:type="character" w:customStyle="1" w:styleId="c0">
    <w:name w:val="c0"/>
    <w:basedOn w:val="a0"/>
    <w:rsid w:val="008B652B"/>
  </w:style>
  <w:style w:type="character" w:customStyle="1" w:styleId="c3">
    <w:name w:val="c3"/>
    <w:basedOn w:val="a0"/>
    <w:rsid w:val="008B652B"/>
  </w:style>
  <w:style w:type="paragraph" w:customStyle="1" w:styleId="c16">
    <w:name w:val="c16"/>
    <w:basedOn w:val="a"/>
    <w:rsid w:val="008B65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FB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3</cp:revision>
  <dcterms:created xsi:type="dcterms:W3CDTF">2023-09-20T08:37:00Z</dcterms:created>
  <dcterms:modified xsi:type="dcterms:W3CDTF">2024-02-05T12:30:00Z</dcterms:modified>
</cp:coreProperties>
</file>