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028" w:rsidRPr="009117B4" w:rsidRDefault="00047123" w:rsidP="00246365">
      <w:pPr>
        <w:keepNext/>
        <w:spacing w:before="100" w:beforeAutospacing="1" w:after="100" w:afterAutospacing="1" w:line="240" w:lineRule="auto"/>
        <w:jc w:val="center"/>
        <w:outlineLvl w:val="0"/>
        <w:rPr>
          <w:rFonts w:ascii="Times New Roman" w:hAnsi="Times New Roman"/>
          <w:b/>
          <w:bCs/>
          <w:kern w:val="32"/>
          <w:sz w:val="36"/>
          <w:szCs w:val="36"/>
          <w:lang w:eastAsia="ru-RU"/>
        </w:rPr>
      </w:pPr>
      <w:r w:rsidRPr="009117B4">
        <w:rPr>
          <w:rFonts w:ascii="Times New Roman" w:hAnsi="Times New Roman"/>
          <w:b/>
          <w:bCs/>
          <w:kern w:val="32"/>
          <w:sz w:val="36"/>
          <w:szCs w:val="36"/>
          <w:lang w:eastAsia="ru-RU"/>
        </w:rPr>
        <w:t xml:space="preserve">Учетная политика </w:t>
      </w:r>
    </w:p>
    <w:p w:rsidR="00952480" w:rsidRPr="009117B4" w:rsidRDefault="00047123" w:rsidP="00952480">
      <w:pPr>
        <w:keepNext/>
        <w:spacing w:after="0" w:line="240" w:lineRule="auto"/>
        <w:jc w:val="center"/>
        <w:outlineLvl w:val="0"/>
        <w:rPr>
          <w:rFonts w:ascii="Times New Roman" w:hAnsi="Times New Roman"/>
          <w:b/>
          <w:bCs/>
          <w:i/>
          <w:kern w:val="32"/>
          <w:sz w:val="32"/>
          <w:szCs w:val="32"/>
          <w:lang w:eastAsia="ru-RU"/>
        </w:rPr>
      </w:pPr>
      <w:r w:rsidRPr="009117B4">
        <w:rPr>
          <w:rFonts w:ascii="Times New Roman" w:hAnsi="Times New Roman"/>
          <w:b/>
          <w:bCs/>
          <w:i/>
          <w:kern w:val="32"/>
          <w:sz w:val="32"/>
          <w:szCs w:val="32"/>
          <w:lang w:eastAsia="ru-RU"/>
        </w:rPr>
        <w:t xml:space="preserve">муниципального дошкольного образовательного   учреждения </w:t>
      </w:r>
    </w:p>
    <w:p w:rsidR="00952480" w:rsidRPr="009117B4" w:rsidRDefault="00047123" w:rsidP="00952480">
      <w:pPr>
        <w:keepNext/>
        <w:spacing w:after="0" w:line="240" w:lineRule="auto"/>
        <w:jc w:val="center"/>
        <w:outlineLvl w:val="0"/>
        <w:rPr>
          <w:rFonts w:ascii="Times New Roman" w:hAnsi="Times New Roman"/>
          <w:b/>
          <w:bCs/>
          <w:kern w:val="32"/>
          <w:sz w:val="32"/>
          <w:szCs w:val="32"/>
          <w:lang w:eastAsia="ru-RU"/>
        </w:rPr>
      </w:pPr>
      <w:r w:rsidRPr="009117B4">
        <w:rPr>
          <w:rFonts w:ascii="Times New Roman" w:hAnsi="Times New Roman"/>
          <w:b/>
          <w:bCs/>
          <w:i/>
          <w:kern w:val="32"/>
          <w:sz w:val="32"/>
          <w:szCs w:val="32"/>
          <w:lang w:eastAsia="ru-RU"/>
        </w:rPr>
        <w:t xml:space="preserve">«Детский сад № </w:t>
      </w:r>
      <w:r w:rsidR="003A2EEB" w:rsidRPr="009117B4">
        <w:rPr>
          <w:rFonts w:ascii="Times New Roman" w:hAnsi="Times New Roman"/>
          <w:b/>
          <w:bCs/>
          <w:i/>
          <w:kern w:val="32"/>
          <w:sz w:val="32"/>
          <w:szCs w:val="32"/>
          <w:lang w:eastAsia="ru-RU"/>
        </w:rPr>
        <w:t>39</w:t>
      </w:r>
      <w:r w:rsidRPr="009117B4">
        <w:rPr>
          <w:rFonts w:ascii="Times New Roman" w:hAnsi="Times New Roman"/>
          <w:b/>
          <w:bCs/>
          <w:i/>
          <w:kern w:val="32"/>
          <w:sz w:val="32"/>
          <w:szCs w:val="32"/>
          <w:lang w:eastAsia="ru-RU"/>
        </w:rPr>
        <w:t>»</w:t>
      </w:r>
      <w:r w:rsidRPr="009117B4">
        <w:rPr>
          <w:rFonts w:ascii="Times New Roman" w:hAnsi="Times New Roman"/>
          <w:b/>
          <w:bCs/>
          <w:kern w:val="32"/>
          <w:sz w:val="32"/>
          <w:szCs w:val="32"/>
          <w:lang w:eastAsia="ru-RU"/>
        </w:rPr>
        <w:t xml:space="preserve"> </w:t>
      </w:r>
    </w:p>
    <w:p w:rsidR="00047123" w:rsidRPr="009117B4" w:rsidRDefault="00047123" w:rsidP="00952480">
      <w:pPr>
        <w:keepNext/>
        <w:spacing w:after="0" w:line="240" w:lineRule="auto"/>
        <w:jc w:val="center"/>
        <w:outlineLvl w:val="0"/>
        <w:rPr>
          <w:rFonts w:ascii="Times New Roman" w:hAnsi="Times New Roman"/>
          <w:b/>
          <w:bCs/>
          <w:i/>
          <w:kern w:val="32"/>
          <w:sz w:val="28"/>
          <w:szCs w:val="28"/>
          <w:lang w:eastAsia="ru-RU"/>
        </w:rPr>
      </w:pPr>
      <w:r w:rsidRPr="009117B4">
        <w:rPr>
          <w:rFonts w:ascii="Times New Roman" w:hAnsi="Times New Roman"/>
          <w:b/>
          <w:bCs/>
          <w:i/>
          <w:kern w:val="32"/>
          <w:sz w:val="28"/>
          <w:szCs w:val="28"/>
          <w:lang w:eastAsia="ru-RU"/>
        </w:rPr>
        <w:t>на 202</w:t>
      </w:r>
      <w:r w:rsidR="003A2EEB" w:rsidRPr="009117B4">
        <w:rPr>
          <w:rFonts w:ascii="Times New Roman" w:hAnsi="Times New Roman"/>
          <w:b/>
          <w:bCs/>
          <w:i/>
          <w:kern w:val="32"/>
          <w:sz w:val="28"/>
          <w:szCs w:val="28"/>
          <w:lang w:eastAsia="ru-RU"/>
        </w:rPr>
        <w:t>5</w:t>
      </w:r>
      <w:r w:rsidRPr="009117B4">
        <w:rPr>
          <w:rFonts w:ascii="Times New Roman" w:hAnsi="Times New Roman"/>
          <w:b/>
          <w:bCs/>
          <w:i/>
          <w:kern w:val="32"/>
          <w:sz w:val="28"/>
          <w:szCs w:val="28"/>
          <w:lang w:eastAsia="ru-RU"/>
        </w:rPr>
        <w:t xml:space="preserve"> год</w:t>
      </w:r>
    </w:p>
    <w:p w:rsidR="00952480" w:rsidRPr="003546CB" w:rsidRDefault="00952480" w:rsidP="00952480">
      <w:pPr>
        <w:keepNext/>
        <w:spacing w:after="0" w:line="240" w:lineRule="auto"/>
        <w:jc w:val="center"/>
        <w:outlineLvl w:val="0"/>
        <w:rPr>
          <w:rFonts w:ascii="Times New Roman" w:hAnsi="Times New Roman"/>
          <w:b/>
          <w:bCs/>
          <w:i/>
          <w:kern w:val="32"/>
          <w:sz w:val="28"/>
          <w:szCs w:val="28"/>
          <w:lang w:eastAsia="ru-RU"/>
        </w:rPr>
      </w:pPr>
    </w:p>
    <w:p w:rsidR="00047123" w:rsidRPr="00246365" w:rsidRDefault="00047123" w:rsidP="00952480">
      <w:pPr>
        <w:keepNext/>
        <w:spacing w:after="0" w:line="240" w:lineRule="auto"/>
        <w:jc w:val="center"/>
        <w:outlineLvl w:val="0"/>
        <w:rPr>
          <w:rFonts w:ascii="Times New Roman" w:hAnsi="Times New Roman"/>
          <w:b/>
          <w:bCs/>
          <w:kern w:val="32"/>
          <w:sz w:val="24"/>
          <w:szCs w:val="24"/>
          <w:lang w:eastAsia="ru-RU"/>
        </w:rPr>
      </w:pPr>
      <w:r w:rsidRPr="00246365">
        <w:rPr>
          <w:rFonts w:ascii="Times New Roman" w:hAnsi="Times New Roman"/>
          <w:b/>
          <w:bCs/>
          <w:kern w:val="32"/>
          <w:sz w:val="24"/>
          <w:szCs w:val="24"/>
          <w:lang w:eastAsia="ru-RU"/>
        </w:rPr>
        <w:t>Общие положения</w:t>
      </w:r>
    </w:p>
    <w:p w:rsidR="00047123" w:rsidRDefault="00047123" w:rsidP="00A15593">
      <w:pPr>
        <w:keepNext/>
        <w:spacing w:after="0" w:line="240" w:lineRule="auto"/>
        <w:jc w:val="center"/>
        <w:outlineLvl w:val="0"/>
        <w:rPr>
          <w:rFonts w:ascii="Times New Roman" w:hAnsi="Times New Roman"/>
          <w:b/>
          <w:bCs/>
          <w:kern w:val="32"/>
          <w:sz w:val="24"/>
          <w:szCs w:val="24"/>
          <w:lang w:eastAsia="ru-RU"/>
        </w:rPr>
      </w:pPr>
      <w:r w:rsidRPr="00246365">
        <w:rPr>
          <w:rFonts w:ascii="Times New Roman" w:hAnsi="Times New Roman"/>
          <w:b/>
          <w:bCs/>
          <w:kern w:val="32"/>
          <w:sz w:val="24"/>
          <w:szCs w:val="24"/>
          <w:lang w:eastAsia="ru-RU"/>
        </w:rPr>
        <w:t>Нормативные документы</w:t>
      </w:r>
    </w:p>
    <w:p w:rsidR="00A15593" w:rsidRPr="00246365" w:rsidRDefault="00A15593" w:rsidP="00A15593">
      <w:pPr>
        <w:keepNext/>
        <w:spacing w:after="0" w:line="240" w:lineRule="auto"/>
        <w:jc w:val="center"/>
        <w:outlineLvl w:val="0"/>
        <w:rPr>
          <w:rFonts w:ascii="Times New Roman" w:hAnsi="Times New Roman"/>
          <w:b/>
          <w:bCs/>
          <w:kern w:val="32"/>
          <w:sz w:val="24"/>
          <w:szCs w:val="24"/>
          <w:lang w:eastAsia="ru-RU"/>
        </w:rPr>
      </w:pPr>
    </w:p>
    <w:p w:rsidR="00047123" w:rsidRPr="00246365" w:rsidRDefault="00047123" w:rsidP="00A15593">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 xml:space="preserve">Настоящая учетная политика предназначена для формирования полной и достоверной информации о финансовом, имущественном положении и финансовых результатах деятельности </w:t>
      </w:r>
      <w:r w:rsidRPr="007A65D3">
        <w:rPr>
          <w:rFonts w:ascii="Times New Roman" w:hAnsi="Times New Roman"/>
          <w:b/>
          <w:sz w:val="24"/>
          <w:szCs w:val="24"/>
          <w:lang w:eastAsia="ru-RU"/>
        </w:rPr>
        <w:t>муниципального дошкольного образовательного учреждения</w:t>
      </w:r>
      <w:r w:rsidRPr="00246365">
        <w:rPr>
          <w:rFonts w:ascii="Times New Roman" w:hAnsi="Times New Roman"/>
          <w:sz w:val="24"/>
          <w:szCs w:val="24"/>
          <w:lang w:eastAsia="ru-RU"/>
        </w:rPr>
        <w:t xml:space="preserve"> </w:t>
      </w:r>
      <w:r w:rsidRPr="004D5933">
        <w:rPr>
          <w:rFonts w:ascii="Times New Roman" w:hAnsi="Times New Roman"/>
          <w:b/>
          <w:sz w:val="24"/>
          <w:szCs w:val="24"/>
          <w:lang w:eastAsia="ru-RU"/>
        </w:rPr>
        <w:t xml:space="preserve">«Детский сад № </w:t>
      </w:r>
      <w:r w:rsidR="003A2EEB">
        <w:rPr>
          <w:rFonts w:ascii="Times New Roman" w:hAnsi="Times New Roman"/>
          <w:b/>
          <w:sz w:val="24"/>
          <w:szCs w:val="24"/>
          <w:lang w:eastAsia="ru-RU"/>
        </w:rPr>
        <w:t>39</w:t>
      </w:r>
      <w:r w:rsidRPr="004D5933">
        <w:rPr>
          <w:rFonts w:ascii="Times New Roman" w:hAnsi="Times New Roman"/>
          <w:b/>
          <w:sz w:val="24"/>
          <w:szCs w:val="24"/>
          <w:lang w:eastAsia="ru-RU"/>
        </w:rPr>
        <w:t>»</w:t>
      </w:r>
      <w:r w:rsidRPr="00246365">
        <w:rPr>
          <w:rFonts w:ascii="Times New Roman" w:hAnsi="Times New Roman"/>
          <w:sz w:val="24"/>
          <w:szCs w:val="24"/>
          <w:lang w:eastAsia="ru-RU"/>
        </w:rPr>
        <w:t xml:space="preserve"> (далее – Учреждение):</w:t>
      </w:r>
    </w:p>
    <w:p w:rsidR="00047123" w:rsidRPr="00246365" w:rsidRDefault="00047123" w:rsidP="0080264E">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 xml:space="preserve">Настоящая Учетная политика разработана на основании и с учетом требований и принципов, изложенных в следующих нормативных документах: </w:t>
      </w:r>
    </w:p>
    <w:p w:rsidR="00047123" w:rsidRPr="00246365" w:rsidRDefault="00047123" w:rsidP="0080264E">
      <w:pPr>
        <w:numPr>
          <w:ilvl w:val="0"/>
          <w:numId w:val="7"/>
        </w:numPr>
        <w:autoSpaceDE w:val="0"/>
        <w:autoSpaceDN w:val="0"/>
        <w:adjustRightInd w:val="0"/>
        <w:spacing w:after="0" w:line="240" w:lineRule="auto"/>
        <w:ind w:left="709"/>
        <w:jc w:val="both"/>
        <w:rPr>
          <w:rFonts w:ascii="Times New Roman" w:hAnsi="Times New Roman"/>
          <w:sz w:val="24"/>
          <w:szCs w:val="24"/>
          <w:lang w:eastAsia="ru-RU"/>
        </w:rPr>
      </w:pPr>
      <w:r w:rsidRPr="00946674">
        <w:rPr>
          <w:rFonts w:ascii="Times New Roman" w:hAnsi="Times New Roman"/>
          <w:b/>
          <w:sz w:val="24"/>
          <w:szCs w:val="24"/>
          <w:lang w:eastAsia="ru-RU"/>
        </w:rPr>
        <w:t>Федеральный закон</w:t>
      </w:r>
      <w:r w:rsidRPr="00246365">
        <w:rPr>
          <w:rFonts w:ascii="Times New Roman" w:hAnsi="Times New Roman"/>
          <w:sz w:val="24"/>
          <w:szCs w:val="24"/>
          <w:lang w:eastAsia="ru-RU"/>
        </w:rPr>
        <w:t xml:space="preserve"> "О бухгалтерском учете" от 06.12.2011г. № 402-ФЗ (далее – Закон 402-ФЗ)</w:t>
      </w:r>
    </w:p>
    <w:p w:rsidR="00047123" w:rsidRPr="00246365" w:rsidRDefault="00047123" w:rsidP="00536D77">
      <w:pPr>
        <w:numPr>
          <w:ilvl w:val="0"/>
          <w:numId w:val="7"/>
        </w:numPr>
        <w:autoSpaceDE w:val="0"/>
        <w:autoSpaceDN w:val="0"/>
        <w:adjustRightInd w:val="0"/>
        <w:spacing w:before="100" w:beforeAutospacing="1" w:after="100" w:afterAutospacing="1" w:line="240" w:lineRule="auto"/>
        <w:ind w:left="709"/>
        <w:jc w:val="both"/>
        <w:rPr>
          <w:rFonts w:ascii="Times New Roman" w:hAnsi="Times New Roman"/>
          <w:sz w:val="24"/>
          <w:szCs w:val="24"/>
          <w:lang w:eastAsia="ru-RU"/>
        </w:rPr>
      </w:pPr>
      <w:r w:rsidRPr="00246365">
        <w:rPr>
          <w:rFonts w:ascii="Times New Roman" w:hAnsi="Times New Roman"/>
          <w:sz w:val="24"/>
          <w:szCs w:val="24"/>
          <w:lang w:eastAsia="ru-RU"/>
        </w:rPr>
        <w:t xml:space="preserve">Приказ Минфина России от 31.12.2016 N 256н "Об утверждении </w:t>
      </w:r>
      <w:r w:rsidRPr="009937C2">
        <w:rPr>
          <w:rFonts w:ascii="Times New Roman" w:hAnsi="Times New Roman"/>
          <w:b/>
          <w:sz w:val="24"/>
          <w:szCs w:val="24"/>
          <w:lang w:eastAsia="ru-RU"/>
        </w:rPr>
        <w:t>федерального стандарта</w:t>
      </w:r>
      <w:r w:rsidRPr="00246365">
        <w:rPr>
          <w:rFonts w:ascii="Times New Roman" w:hAnsi="Times New Roman"/>
          <w:sz w:val="24"/>
          <w:szCs w:val="24"/>
          <w:lang w:eastAsia="ru-RU"/>
        </w:rPr>
        <w:t xml:space="preserve"> бухгалтерского учета для организаций государственного сектора </w:t>
      </w:r>
      <w:r w:rsidRPr="002A3796">
        <w:rPr>
          <w:rFonts w:ascii="Times New Roman" w:hAnsi="Times New Roman"/>
          <w:b/>
          <w:sz w:val="24"/>
          <w:szCs w:val="24"/>
          <w:lang w:eastAsia="ru-RU"/>
        </w:rPr>
        <w:t xml:space="preserve">"Концептуальные основы бухгалтерского учета и отчетности организаций государственного сектора" </w:t>
      </w:r>
      <w:r w:rsidRPr="00246365">
        <w:rPr>
          <w:rFonts w:ascii="Times New Roman" w:hAnsi="Times New Roman"/>
          <w:sz w:val="24"/>
          <w:szCs w:val="24"/>
          <w:lang w:eastAsia="ru-RU"/>
        </w:rPr>
        <w:t>(далее – Приказ 256н)</w:t>
      </w:r>
    </w:p>
    <w:p w:rsidR="00047123" w:rsidRPr="00246365" w:rsidRDefault="00047123" w:rsidP="00536D77">
      <w:pPr>
        <w:numPr>
          <w:ilvl w:val="0"/>
          <w:numId w:val="7"/>
        </w:numPr>
        <w:autoSpaceDE w:val="0"/>
        <w:autoSpaceDN w:val="0"/>
        <w:adjustRightInd w:val="0"/>
        <w:spacing w:before="100" w:beforeAutospacing="1" w:after="100" w:afterAutospacing="1" w:line="240" w:lineRule="auto"/>
        <w:ind w:left="709"/>
        <w:jc w:val="both"/>
        <w:rPr>
          <w:rFonts w:ascii="Times New Roman" w:hAnsi="Times New Roman"/>
          <w:sz w:val="24"/>
          <w:szCs w:val="24"/>
          <w:lang w:eastAsia="ru-RU"/>
        </w:rPr>
      </w:pPr>
      <w:r w:rsidRPr="00246365">
        <w:rPr>
          <w:rFonts w:ascii="Times New Roman" w:hAnsi="Times New Roman"/>
          <w:sz w:val="24"/>
          <w:szCs w:val="24"/>
          <w:lang w:eastAsia="ru-RU"/>
        </w:rPr>
        <w:t xml:space="preserve">Приказ Минфина России от 31.12.2016 N 257н "Об утверждении </w:t>
      </w:r>
      <w:r w:rsidRPr="009937C2">
        <w:rPr>
          <w:rFonts w:ascii="Times New Roman" w:hAnsi="Times New Roman"/>
          <w:b/>
          <w:sz w:val="24"/>
          <w:szCs w:val="24"/>
          <w:lang w:eastAsia="ru-RU"/>
        </w:rPr>
        <w:t>федерального стандарта</w:t>
      </w:r>
      <w:r w:rsidRPr="00246365">
        <w:rPr>
          <w:rFonts w:ascii="Times New Roman" w:hAnsi="Times New Roman"/>
          <w:sz w:val="24"/>
          <w:szCs w:val="24"/>
          <w:lang w:eastAsia="ru-RU"/>
        </w:rPr>
        <w:t xml:space="preserve"> бухгалтерского учета для организаций государственного сектора </w:t>
      </w:r>
      <w:r w:rsidRPr="002A3796">
        <w:rPr>
          <w:rFonts w:ascii="Times New Roman" w:hAnsi="Times New Roman"/>
          <w:b/>
          <w:sz w:val="24"/>
          <w:szCs w:val="24"/>
          <w:lang w:eastAsia="ru-RU"/>
        </w:rPr>
        <w:t>"Основные средства"</w:t>
      </w:r>
      <w:r w:rsidRPr="00246365">
        <w:rPr>
          <w:rFonts w:ascii="Times New Roman" w:hAnsi="Times New Roman"/>
          <w:sz w:val="24"/>
          <w:szCs w:val="24"/>
          <w:lang w:eastAsia="ru-RU"/>
        </w:rPr>
        <w:t xml:space="preserve"> (далее – Приказ 257н)</w:t>
      </w:r>
    </w:p>
    <w:p w:rsidR="00047123" w:rsidRPr="00246365" w:rsidRDefault="00047123" w:rsidP="00536D77">
      <w:pPr>
        <w:numPr>
          <w:ilvl w:val="0"/>
          <w:numId w:val="7"/>
        </w:numPr>
        <w:autoSpaceDE w:val="0"/>
        <w:autoSpaceDN w:val="0"/>
        <w:adjustRightInd w:val="0"/>
        <w:spacing w:before="100" w:beforeAutospacing="1" w:after="100" w:afterAutospacing="1" w:line="240" w:lineRule="auto"/>
        <w:ind w:left="709"/>
        <w:jc w:val="both"/>
        <w:rPr>
          <w:rFonts w:ascii="Times New Roman" w:hAnsi="Times New Roman"/>
          <w:sz w:val="24"/>
          <w:szCs w:val="24"/>
          <w:lang w:eastAsia="ru-RU"/>
        </w:rPr>
      </w:pPr>
      <w:r w:rsidRPr="00246365">
        <w:rPr>
          <w:rFonts w:ascii="Times New Roman" w:hAnsi="Times New Roman"/>
          <w:sz w:val="24"/>
          <w:szCs w:val="24"/>
          <w:lang w:eastAsia="ru-RU"/>
        </w:rPr>
        <w:t xml:space="preserve">Приказ Минфина России от 31.12.2016 N 258н "Об утверждении </w:t>
      </w:r>
      <w:r w:rsidRPr="009937C2">
        <w:rPr>
          <w:rFonts w:ascii="Times New Roman" w:hAnsi="Times New Roman"/>
          <w:b/>
          <w:sz w:val="24"/>
          <w:szCs w:val="24"/>
          <w:lang w:eastAsia="ru-RU"/>
        </w:rPr>
        <w:t>федерального стандарта</w:t>
      </w:r>
      <w:r w:rsidRPr="00246365">
        <w:rPr>
          <w:rFonts w:ascii="Times New Roman" w:hAnsi="Times New Roman"/>
          <w:sz w:val="24"/>
          <w:szCs w:val="24"/>
          <w:lang w:eastAsia="ru-RU"/>
        </w:rPr>
        <w:t xml:space="preserve"> бухгалтерского учета для организаций государственного сектора </w:t>
      </w:r>
      <w:r w:rsidRPr="00CD50FE">
        <w:rPr>
          <w:rFonts w:ascii="Times New Roman" w:hAnsi="Times New Roman"/>
          <w:b/>
          <w:sz w:val="24"/>
          <w:szCs w:val="24"/>
          <w:lang w:eastAsia="ru-RU"/>
        </w:rPr>
        <w:t>"Аренда"</w:t>
      </w:r>
      <w:r w:rsidRPr="00246365">
        <w:rPr>
          <w:rFonts w:ascii="Times New Roman" w:hAnsi="Times New Roman"/>
          <w:sz w:val="24"/>
          <w:szCs w:val="24"/>
          <w:lang w:eastAsia="ru-RU"/>
        </w:rPr>
        <w:t xml:space="preserve"> (далее – Приказ 258н)</w:t>
      </w:r>
    </w:p>
    <w:p w:rsidR="00047123" w:rsidRPr="00246365" w:rsidRDefault="00047123" w:rsidP="00536D77">
      <w:pPr>
        <w:numPr>
          <w:ilvl w:val="0"/>
          <w:numId w:val="7"/>
        </w:numPr>
        <w:autoSpaceDE w:val="0"/>
        <w:autoSpaceDN w:val="0"/>
        <w:adjustRightInd w:val="0"/>
        <w:spacing w:before="100" w:beforeAutospacing="1" w:after="100" w:afterAutospacing="1" w:line="240" w:lineRule="auto"/>
        <w:ind w:left="709"/>
        <w:jc w:val="both"/>
        <w:rPr>
          <w:rFonts w:ascii="Times New Roman" w:hAnsi="Times New Roman"/>
          <w:sz w:val="24"/>
          <w:szCs w:val="24"/>
          <w:lang w:eastAsia="ru-RU"/>
        </w:rPr>
      </w:pPr>
      <w:r w:rsidRPr="00246365">
        <w:rPr>
          <w:rFonts w:ascii="Times New Roman" w:hAnsi="Times New Roman"/>
          <w:sz w:val="24"/>
          <w:szCs w:val="24"/>
          <w:lang w:eastAsia="ru-RU"/>
        </w:rPr>
        <w:t xml:space="preserve">Приказ Минфина России от 31.12.2016 N 259н "Об утверждении </w:t>
      </w:r>
      <w:r w:rsidRPr="009937C2">
        <w:rPr>
          <w:rFonts w:ascii="Times New Roman" w:hAnsi="Times New Roman"/>
          <w:b/>
          <w:sz w:val="24"/>
          <w:szCs w:val="24"/>
          <w:lang w:eastAsia="ru-RU"/>
        </w:rPr>
        <w:t>федерального стандарта</w:t>
      </w:r>
      <w:r w:rsidRPr="00246365">
        <w:rPr>
          <w:rFonts w:ascii="Times New Roman" w:hAnsi="Times New Roman"/>
          <w:sz w:val="24"/>
          <w:szCs w:val="24"/>
          <w:lang w:eastAsia="ru-RU"/>
        </w:rPr>
        <w:t xml:space="preserve"> бухгалтерского учета для организаций государственного сектора </w:t>
      </w:r>
      <w:r w:rsidRPr="00CD50FE">
        <w:rPr>
          <w:rFonts w:ascii="Times New Roman" w:hAnsi="Times New Roman"/>
          <w:b/>
          <w:sz w:val="24"/>
          <w:szCs w:val="24"/>
          <w:lang w:eastAsia="ru-RU"/>
        </w:rPr>
        <w:t>"Обесценение активов"</w:t>
      </w:r>
      <w:r w:rsidRPr="00246365">
        <w:rPr>
          <w:rFonts w:ascii="Times New Roman" w:hAnsi="Times New Roman"/>
          <w:sz w:val="24"/>
          <w:szCs w:val="24"/>
          <w:lang w:eastAsia="ru-RU"/>
        </w:rPr>
        <w:t xml:space="preserve"> (далее – Приказ 259н)</w:t>
      </w:r>
    </w:p>
    <w:p w:rsidR="00047123" w:rsidRPr="00246365" w:rsidRDefault="00047123" w:rsidP="00536D77">
      <w:pPr>
        <w:numPr>
          <w:ilvl w:val="0"/>
          <w:numId w:val="7"/>
        </w:numPr>
        <w:autoSpaceDE w:val="0"/>
        <w:autoSpaceDN w:val="0"/>
        <w:adjustRightInd w:val="0"/>
        <w:spacing w:before="100" w:beforeAutospacing="1" w:after="100" w:afterAutospacing="1" w:line="240" w:lineRule="auto"/>
        <w:ind w:left="709"/>
        <w:jc w:val="both"/>
        <w:rPr>
          <w:rFonts w:ascii="Times New Roman" w:hAnsi="Times New Roman"/>
          <w:sz w:val="24"/>
          <w:szCs w:val="24"/>
          <w:lang w:eastAsia="ru-RU"/>
        </w:rPr>
      </w:pPr>
      <w:r w:rsidRPr="00246365">
        <w:rPr>
          <w:rFonts w:ascii="Times New Roman" w:hAnsi="Times New Roman"/>
          <w:sz w:val="24"/>
          <w:szCs w:val="24"/>
          <w:lang w:eastAsia="ru-RU"/>
        </w:rPr>
        <w:t xml:space="preserve">Приказ Минфина России от 31.12.2016 N 260н "Об утверждении </w:t>
      </w:r>
      <w:r w:rsidRPr="009937C2">
        <w:rPr>
          <w:rFonts w:ascii="Times New Roman" w:hAnsi="Times New Roman"/>
          <w:b/>
          <w:sz w:val="24"/>
          <w:szCs w:val="24"/>
          <w:lang w:eastAsia="ru-RU"/>
        </w:rPr>
        <w:t>федерального стандарта</w:t>
      </w:r>
      <w:r w:rsidRPr="00246365">
        <w:rPr>
          <w:rFonts w:ascii="Times New Roman" w:hAnsi="Times New Roman"/>
          <w:sz w:val="24"/>
          <w:szCs w:val="24"/>
          <w:lang w:eastAsia="ru-RU"/>
        </w:rPr>
        <w:t xml:space="preserve"> бухгалтерского учета для организаций государственного сектора </w:t>
      </w:r>
      <w:r w:rsidRPr="002741C3">
        <w:rPr>
          <w:rFonts w:ascii="Times New Roman" w:hAnsi="Times New Roman"/>
          <w:b/>
          <w:sz w:val="24"/>
          <w:szCs w:val="24"/>
          <w:lang w:eastAsia="ru-RU"/>
        </w:rPr>
        <w:t>"Представление бухгалтерской (финансовой)отчетности"</w:t>
      </w:r>
      <w:r w:rsidRPr="00246365">
        <w:rPr>
          <w:rFonts w:ascii="Times New Roman" w:hAnsi="Times New Roman"/>
          <w:sz w:val="24"/>
          <w:szCs w:val="24"/>
          <w:lang w:eastAsia="ru-RU"/>
        </w:rPr>
        <w:t xml:space="preserve"> (далее – Приказ 260н)</w:t>
      </w:r>
    </w:p>
    <w:p w:rsidR="00047123" w:rsidRPr="00246365" w:rsidRDefault="00047123" w:rsidP="00536D77">
      <w:pPr>
        <w:numPr>
          <w:ilvl w:val="0"/>
          <w:numId w:val="7"/>
        </w:numPr>
        <w:autoSpaceDE w:val="0"/>
        <w:autoSpaceDN w:val="0"/>
        <w:adjustRightInd w:val="0"/>
        <w:spacing w:before="100" w:beforeAutospacing="1" w:after="100" w:afterAutospacing="1" w:line="240" w:lineRule="auto"/>
        <w:ind w:left="709"/>
        <w:jc w:val="both"/>
        <w:rPr>
          <w:rFonts w:ascii="Times New Roman" w:hAnsi="Times New Roman"/>
          <w:sz w:val="24"/>
          <w:szCs w:val="24"/>
          <w:lang w:eastAsia="ru-RU"/>
        </w:rPr>
      </w:pPr>
      <w:r w:rsidRPr="00246365">
        <w:rPr>
          <w:rFonts w:ascii="Times New Roman" w:hAnsi="Times New Roman"/>
          <w:sz w:val="24"/>
          <w:szCs w:val="24"/>
          <w:lang w:eastAsia="ru-RU"/>
        </w:rPr>
        <w:t xml:space="preserve">Приказ Минфина России от 30.12.2017 N 274н "Об утверждении </w:t>
      </w:r>
      <w:r w:rsidRPr="00DF00AC">
        <w:rPr>
          <w:rFonts w:ascii="Times New Roman" w:hAnsi="Times New Roman"/>
          <w:b/>
          <w:sz w:val="24"/>
          <w:szCs w:val="24"/>
          <w:lang w:eastAsia="ru-RU"/>
        </w:rPr>
        <w:t>федерального стандарта</w:t>
      </w:r>
      <w:r w:rsidRPr="00246365">
        <w:rPr>
          <w:rFonts w:ascii="Times New Roman" w:hAnsi="Times New Roman"/>
          <w:sz w:val="24"/>
          <w:szCs w:val="24"/>
          <w:lang w:eastAsia="ru-RU"/>
        </w:rPr>
        <w:t xml:space="preserve"> бухгалтерского учета для организаций государственного сектора </w:t>
      </w:r>
      <w:r w:rsidRPr="002741C3">
        <w:rPr>
          <w:rFonts w:ascii="Times New Roman" w:hAnsi="Times New Roman"/>
          <w:b/>
          <w:sz w:val="24"/>
          <w:szCs w:val="24"/>
          <w:lang w:eastAsia="ru-RU"/>
        </w:rPr>
        <w:t>"Учетная политика, оценочные значения и ошибки"</w:t>
      </w:r>
      <w:r w:rsidRPr="00246365">
        <w:rPr>
          <w:rFonts w:ascii="Times New Roman" w:hAnsi="Times New Roman"/>
          <w:sz w:val="24"/>
          <w:szCs w:val="24"/>
          <w:lang w:eastAsia="ru-RU"/>
        </w:rPr>
        <w:t xml:space="preserve"> (далее – Приказ 274н)</w:t>
      </w:r>
    </w:p>
    <w:p w:rsidR="00047123" w:rsidRPr="00246365" w:rsidRDefault="00047123" w:rsidP="00536D77">
      <w:pPr>
        <w:numPr>
          <w:ilvl w:val="0"/>
          <w:numId w:val="7"/>
        </w:numPr>
        <w:autoSpaceDE w:val="0"/>
        <w:autoSpaceDN w:val="0"/>
        <w:adjustRightInd w:val="0"/>
        <w:spacing w:before="100" w:beforeAutospacing="1" w:after="100" w:afterAutospacing="1" w:line="240" w:lineRule="auto"/>
        <w:ind w:left="709"/>
        <w:jc w:val="both"/>
        <w:rPr>
          <w:rFonts w:ascii="Times New Roman" w:hAnsi="Times New Roman"/>
          <w:sz w:val="24"/>
          <w:szCs w:val="24"/>
          <w:lang w:eastAsia="ru-RU"/>
        </w:rPr>
      </w:pPr>
      <w:r w:rsidRPr="00246365">
        <w:rPr>
          <w:rFonts w:ascii="Times New Roman" w:hAnsi="Times New Roman"/>
          <w:sz w:val="24"/>
          <w:szCs w:val="24"/>
          <w:lang w:eastAsia="ru-RU"/>
        </w:rPr>
        <w:t xml:space="preserve">Приказ Минфина России от 30.12.2017 N 275н "Об утверждении </w:t>
      </w:r>
      <w:r w:rsidRPr="009937C2">
        <w:rPr>
          <w:rFonts w:ascii="Times New Roman" w:hAnsi="Times New Roman"/>
          <w:b/>
          <w:sz w:val="24"/>
          <w:szCs w:val="24"/>
          <w:lang w:eastAsia="ru-RU"/>
        </w:rPr>
        <w:t>федерального стандарта</w:t>
      </w:r>
      <w:r w:rsidRPr="00246365">
        <w:rPr>
          <w:rFonts w:ascii="Times New Roman" w:hAnsi="Times New Roman"/>
          <w:sz w:val="24"/>
          <w:szCs w:val="24"/>
          <w:lang w:eastAsia="ru-RU"/>
        </w:rPr>
        <w:t xml:space="preserve"> бухгалтерского учета для организаций государственного сектора </w:t>
      </w:r>
      <w:r w:rsidRPr="002741C3">
        <w:rPr>
          <w:rFonts w:ascii="Times New Roman" w:hAnsi="Times New Roman"/>
          <w:b/>
          <w:sz w:val="24"/>
          <w:szCs w:val="24"/>
          <w:lang w:eastAsia="ru-RU"/>
        </w:rPr>
        <w:t>"События после отчетной даты"</w:t>
      </w:r>
      <w:r w:rsidRPr="00246365">
        <w:rPr>
          <w:rFonts w:ascii="Times New Roman" w:hAnsi="Times New Roman"/>
          <w:sz w:val="24"/>
          <w:szCs w:val="24"/>
          <w:lang w:eastAsia="ru-RU"/>
        </w:rPr>
        <w:t xml:space="preserve"> (далее – Приказ 275н)</w:t>
      </w:r>
    </w:p>
    <w:p w:rsidR="00047123" w:rsidRPr="00246365" w:rsidRDefault="00047123" w:rsidP="00536D77">
      <w:pPr>
        <w:numPr>
          <w:ilvl w:val="0"/>
          <w:numId w:val="7"/>
        </w:numPr>
        <w:autoSpaceDE w:val="0"/>
        <w:autoSpaceDN w:val="0"/>
        <w:adjustRightInd w:val="0"/>
        <w:spacing w:before="100" w:beforeAutospacing="1" w:after="100" w:afterAutospacing="1" w:line="240" w:lineRule="auto"/>
        <w:ind w:left="709"/>
        <w:jc w:val="both"/>
        <w:rPr>
          <w:rFonts w:ascii="Times New Roman" w:hAnsi="Times New Roman"/>
          <w:sz w:val="24"/>
          <w:szCs w:val="24"/>
          <w:lang w:eastAsia="ru-RU"/>
        </w:rPr>
      </w:pPr>
      <w:r w:rsidRPr="00246365">
        <w:rPr>
          <w:rFonts w:ascii="Times New Roman" w:hAnsi="Times New Roman"/>
          <w:sz w:val="24"/>
          <w:szCs w:val="24"/>
          <w:lang w:eastAsia="ru-RU"/>
        </w:rPr>
        <w:t xml:space="preserve">Приказ Минфина России от 30.12.2017 N 278н "Об утверждении </w:t>
      </w:r>
      <w:r w:rsidRPr="009937C2">
        <w:rPr>
          <w:rFonts w:ascii="Times New Roman" w:hAnsi="Times New Roman"/>
          <w:b/>
          <w:sz w:val="24"/>
          <w:szCs w:val="24"/>
          <w:lang w:eastAsia="ru-RU"/>
        </w:rPr>
        <w:t>федерального стандарта</w:t>
      </w:r>
      <w:r w:rsidRPr="00246365">
        <w:rPr>
          <w:rFonts w:ascii="Times New Roman" w:hAnsi="Times New Roman"/>
          <w:sz w:val="24"/>
          <w:szCs w:val="24"/>
          <w:lang w:eastAsia="ru-RU"/>
        </w:rPr>
        <w:t xml:space="preserve"> бухгалтерского учета для организаций государственного сектора </w:t>
      </w:r>
      <w:r w:rsidRPr="002741C3">
        <w:rPr>
          <w:rFonts w:ascii="Times New Roman" w:hAnsi="Times New Roman"/>
          <w:b/>
          <w:sz w:val="24"/>
          <w:szCs w:val="24"/>
          <w:lang w:eastAsia="ru-RU"/>
        </w:rPr>
        <w:t>"Отчет о движении денежных средств"</w:t>
      </w:r>
      <w:r w:rsidRPr="00246365">
        <w:rPr>
          <w:rFonts w:ascii="Times New Roman" w:hAnsi="Times New Roman"/>
          <w:sz w:val="24"/>
          <w:szCs w:val="24"/>
          <w:lang w:eastAsia="ru-RU"/>
        </w:rPr>
        <w:t xml:space="preserve"> (далее – Приказ 278н)</w:t>
      </w:r>
    </w:p>
    <w:p w:rsidR="00047123" w:rsidRDefault="00047123" w:rsidP="00536D77">
      <w:pPr>
        <w:numPr>
          <w:ilvl w:val="0"/>
          <w:numId w:val="7"/>
        </w:numPr>
        <w:autoSpaceDE w:val="0"/>
        <w:autoSpaceDN w:val="0"/>
        <w:adjustRightInd w:val="0"/>
        <w:spacing w:before="100" w:beforeAutospacing="1" w:after="100" w:afterAutospacing="1" w:line="240" w:lineRule="auto"/>
        <w:ind w:left="709"/>
        <w:jc w:val="both"/>
        <w:rPr>
          <w:rFonts w:ascii="Times New Roman" w:hAnsi="Times New Roman"/>
          <w:sz w:val="24"/>
          <w:szCs w:val="24"/>
          <w:lang w:eastAsia="ru-RU"/>
        </w:rPr>
      </w:pPr>
      <w:r w:rsidRPr="00246365">
        <w:rPr>
          <w:rFonts w:ascii="Times New Roman" w:hAnsi="Times New Roman"/>
          <w:sz w:val="24"/>
          <w:szCs w:val="24"/>
          <w:lang w:eastAsia="ru-RU"/>
        </w:rPr>
        <w:t xml:space="preserve">Приказ Минфина России от 27.02.2018 N 32н "Об утверждении </w:t>
      </w:r>
      <w:r w:rsidRPr="009937C2">
        <w:rPr>
          <w:rFonts w:ascii="Times New Roman" w:hAnsi="Times New Roman"/>
          <w:b/>
          <w:sz w:val="24"/>
          <w:szCs w:val="24"/>
          <w:lang w:eastAsia="ru-RU"/>
        </w:rPr>
        <w:t>федерального стандарта</w:t>
      </w:r>
      <w:r w:rsidRPr="00246365">
        <w:rPr>
          <w:rFonts w:ascii="Times New Roman" w:hAnsi="Times New Roman"/>
          <w:sz w:val="24"/>
          <w:szCs w:val="24"/>
          <w:lang w:eastAsia="ru-RU"/>
        </w:rPr>
        <w:t xml:space="preserve"> бухгалтерского учета для организаций государственного сектора </w:t>
      </w:r>
      <w:r w:rsidRPr="002741C3">
        <w:rPr>
          <w:rFonts w:ascii="Times New Roman" w:hAnsi="Times New Roman"/>
          <w:b/>
          <w:sz w:val="24"/>
          <w:szCs w:val="24"/>
          <w:lang w:eastAsia="ru-RU"/>
        </w:rPr>
        <w:t>"Доходы"</w:t>
      </w:r>
      <w:r w:rsidRPr="00246365">
        <w:rPr>
          <w:rFonts w:ascii="Times New Roman" w:hAnsi="Times New Roman"/>
          <w:sz w:val="24"/>
          <w:szCs w:val="24"/>
          <w:lang w:eastAsia="ru-RU"/>
        </w:rPr>
        <w:t xml:space="preserve"> (далее – Приказ 32н)</w:t>
      </w:r>
    </w:p>
    <w:p w:rsidR="004722D6" w:rsidRPr="0056453C" w:rsidRDefault="004722D6" w:rsidP="004722D6">
      <w:pPr>
        <w:numPr>
          <w:ilvl w:val="0"/>
          <w:numId w:val="7"/>
        </w:numPr>
        <w:spacing w:after="0"/>
        <w:jc w:val="both"/>
        <w:rPr>
          <w:rFonts w:ascii="Times New Roman" w:hAnsi="Times New Roman"/>
          <w:sz w:val="24"/>
          <w:szCs w:val="24"/>
        </w:rPr>
      </w:pPr>
      <w:r w:rsidRPr="0056453C">
        <w:rPr>
          <w:rFonts w:ascii="Times New Roman" w:hAnsi="Times New Roman"/>
          <w:sz w:val="24"/>
          <w:szCs w:val="24"/>
        </w:rPr>
        <w:t xml:space="preserve">Приказ Минфина России от </w:t>
      </w:r>
      <w:r w:rsidRPr="0056453C">
        <w:rPr>
          <w:rFonts w:ascii="Times New Roman" w:hAnsi="Times New Roman"/>
          <w:sz w:val="24"/>
          <w:szCs w:val="24"/>
          <w:lang w:eastAsia="ru-RU"/>
        </w:rPr>
        <w:t xml:space="preserve">28.02.2018 </w:t>
      </w:r>
      <w:r w:rsidRPr="0056453C">
        <w:rPr>
          <w:rFonts w:ascii="Times New Roman" w:hAnsi="Times New Roman"/>
          <w:sz w:val="24"/>
          <w:szCs w:val="24"/>
        </w:rPr>
        <w:t xml:space="preserve">г. N 34н "Об утверждении </w:t>
      </w:r>
      <w:r w:rsidRPr="0056453C">
        <w:rPr>
          <w:rFonts w:ascii="Times New Roman" w:hAnsi="Times New Roman"/>
          <w:b/>
          <w:sz w:val="24"/>
          <w:szCs w:val="24"/>
        </w:rPr>
        <w:t>федерального стандарта</w:t>
      </w:r>
      <w:r w:rsidRPr="0056453C">
        <w:rPr>
          <w:rFonts w:ascii="Times New Roman" w:hAnsi="Times New Roman"/>
          <w:sz w:val="24"/>
          <w:szCs w:val="24"/>
        </w:rPr>
        <w:t xml:space="preserve"> бухгалтерского учета для организаций государственного сектора </w:t>
      </w:r>
      <w:r w:rsidRPr="0056453C">
        <w:rPr>
          <w:rFonts w:ascii="Times New Roman" w:hAnsi="Times New Roman"/>
          <w:b/>
          <w:sz w:val="24"/>
          <w:szCs w:val="24"/>
        </w:rPr>
        <w:t>"Непроизведенные активы"</w:t>
      </w:r>
      <w:r w:rsidR="008367C2" w:rsidRPr="0056453C">
        <w:rPr>
          <w:rFonts w:ascii="Times New Roman" w:hAnsi="Times New Roman"/>
          <w:b/>
          <w:sz w:val="24"/>
          <w:szCs w:val="24"/>
        </w:rPr>
        <w:t xml:space="preserve"> </w:t>
      </w:r>
      <w:r w:rsidRPr="0056453C">
        <w:rPr>
          <w:rFonts w:ascii="Times New Roman" w:hAnsi="Times New Roman"/>
          <w:sz w:val="24"/>
          <w:szCs w:val="24"/>
        </w:rPr>
        <w:t>(Далее- Приказ 34н)</w:t>
      </w:r>
    </w:p>
    <w:p w:rsidR="004722D6" w:rsidRPr="0056453C" w:rsidRDefault="004722D6" w:rsidP="0056453C">
      <w:pPr>
        <w:autoSpaceDE w:val="0"/>
        <w:autoSpaceDN w:val="0"/>
        <w:adjustRightInd w:val="0"/>
        <w:spacing w:before="100" w:beforeAutospacing="1" w:after="100" w:afterAutospacing="1" w:line="240" w:lineRule="auto"/>
        <w:ind w:left="709"/>
        <w:jc w:val="both"/>
        <w:rPr>
          <w:rFonts w:ascii="Times New Roman" w:hAnsi="Times New Roman"/>
          <w:sz w:val="24"/>
          <w:szCs w:val="24"/>
          <w:lang w:eastAsia="ru-RU"/>
        </w:rPr>
      </w:pPr>
    </w:p>
    <w:p w:rsidR="00047123" w:rsidRPr="00246365" w:rsidRDefault="00047123" w:rsidP="00536D77">
      <w:pPr>
        <w:numPr>
          <w:ilvl w:val="0"/>
          <w:numId w:val="7"/>
        </w:numPr>
        <w:autoSpaceDE w:val="0"/>
        <w:autoSpaceDN w:val="0"/>
        <w:adjustRightInd w:val="0"/>
        <w:spacing w:before="100" w:beforeAutospacing="1" w:after="100" w:afterAutospacing="1" w:line="240" w:lineRule="auto"/>
        <w:ind w:left="709"/>
        <w:jc w:val="both"/>
        <w:rPr>
          <w:rFonts w:ascii="Times New Roman" w:hAnsi="Times New Roman"/>
          <w:sz w:val="24"/>
          <w:szCs w:val="24"/>
          <w:lang w:eastAsia="ru-RU"/>
        </w:rPr>
      </w:pPr>
      <w:r w:rsidRPr="00246365">
        <w:rPr>
          <w:rFonts w:ascii="Times New Roman" w:hAnsi="Times New Roman"/>
          <w:sz w:val="24"/>
          <w:szCs w:val="24"/>
          <w:lang w:eastAsia="ru-RU"/>
        </w:rPr>
        <w:lastRenderedPageBreak/>
        <w:t xml:space="preserve">Приказ Минфина России от 30.05.2018 N 122н "Об утверждении </w:t>
      </w:r>
      <w:r w:rsidRPr="009937C2">
        <w:rPr>
          <w:rFonts w:ascii="Times New Roman" w:hAnsi="Times New Roman"/>
          <w:b/>
          <w:sz w:val="24"/>
          <w:szCs w:val="24"/>
          <w:lang w:eastAsia="ru-RU"/>
        </w:rPr>
        <w:t>федерального стандарта</w:t>
      </w:r>
      <w:r w:rsidRPr="00246365">
        <w:rPr>
          <w:rFonts w:ascii="Times New Roman" w:hAnsi="Times New Roman"/>
          <w:sz w:val="24"/>
          <w:szCs w:val="24"/>
          <w:lang w:eastAsia="ru-RU"/>
        </w:rPr>
        <w:t xml:space="preserve"> бухгалтерского учета для организаций государственного сектора </w:t>
      </w:r>
      <w:r w:rsidRPr="002741C3">
        <w:rPr>
          <w:rFonts w:ascii="Times New Roman" w:hAnsi="Times New Roman"/>
          <w:b/>
          <w:sz w:val="24"/>
          <w:szCs w:val="24"/>
          <w:lang w:eastAsia="ru-RU"/>
        </w:rPr>
        <w:t>"Влияние изменений курсов иностранных валют"</w:t>
      </w:r>
    </w:p>
    <w:p w:rsidR="00047123" w:rsidRPr="00246365" w:rsidRDefault="00047123" w:rsidP="00536D77">
      <w:pPr>
        <w:numPr>
          <w:ilvl w:val="0"/>
          <w:numId w:val="7"/>
        </w:numPr>
        <w:autoSpaceDE w:val="0"/>
        <w:autoSpaceDN w:val="0"/>
        <w:adjustRightInd w:val="0"/>
        <w:spacing w:before="100" w:beforeAutospacing="1" w:after="100" w:afterAutospacing="1" w:line="240" w:lineRule="auto"/>
        <w:ind w:left="709"/>
        <w:jc w:val="both"/>
        <w:rPr>
          <w:rFonts w:ascii="Times New Roman" w:hAnsi="Times New Roman"/>
          <w:sz w:val="24"/>
          <w:szCs w:val="24"/>
          <w:lang w:eastAsia="ru-RU"/>
        </w:rPr>
      </w:pPr>
      <w:r w:rsidRPr="00246365">
        <w:rPr>
          <w:rFonts w:ascii="Times New Roman" w:hAnsi="Times New Roman"/>
          <w:sz w:val="24"/>
          <w:szCs w:val="24"/>
          <w:lang w:eastAsia="ru-RU"/>
        </w:rPr>
        <w:t xml:space="preserve">Приказ Минфина России от 30.05.2018 N 124н "Об утверждении </w:t>
      </w:r>
      <w:r w:rsidRPr="009937C2">
        <w:rPr>
          <w:rFonts w:ascii="Times New Roman" w:hAnsi="Times New Roman"/>
          <w:b/>
          <w:sz w:val="24"/>
          <w:szCs w:val="24"/>
          <w:lang w:eastAsia="ru-RU"/>
        </w:rPr>
        <w:t>федерального стандарта</w:t>
      </w:r>
      <w:r w:rsidRPr="00246365">
        <w:rPr>
          <w:rFonts w:ascii="Times New Roman" w:hAnsi="Times New Roman"/>
          <w:sz w:val="24"/>
          <w:szCs w:val="24"/>
          <w:lang w:eastAsia="ru-RU"/>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(далее – Приказ 124н)</w:t>
      </w:r>
    </w:p>
    <w:p w:rsidR="00047123" w:rsidRPr="00246365" w:rsidRDefault="00047123" w:rsidP="00536D77">
      <w:pPr>
        <w:numPr>
          <w:ilvl w:val="0"/>
          <w:numId w:val="7"/>
        </w:numPr>
        <w:autoSpaceDE w:val="0"/>
        <w:autoSpaceDN w:val="0"/>
        <w:adjustRightInd w:val="0"/>
        <w:spacing w:before="100" w:beforeAutospacing="1" w:after="100" w:afterAutospacing="1" w:line="240" w:lineRule="auto"/>
        <w:ind w:left="709"/>
        <w:jc w:val="both"/>
        <w:rPr>
          <w:rFonts w:ascii="Times New Roman" w:hAnsi="Times New Roman"/>
          <w:sz w:val="24"/>
          <w:szCs w:val="24"/>
          <w:lang w:eastAsia="ru-RU"/>
        </w:rPr>
      </w:pPr>
      <w:r w:rsidRPr="00246365">
        <w:rPr>
          <w:rFonts w:ascii="Times New Roman" w:hAnsi="Times New Roman"/>
          <w:sz w:val="24"/>
          <w:szCs w:val="24"/>
          <w:lang w:eastAsia="ru-RU"/>
        </w:rPr>
        <w:t xml:space="preserve">Приказ Минфина России от 29.06.2018 N 145н "Об утверждении </w:t>
      </w:r>
      <w:r w:rsidRPr="009937C2">
        <w:rPr>
          <w:rFonts w:ascii="Times New Roman" w:hAnsi="Times New Roman"/>
          <w:b/>
          <w:sz w:val="24"/>
          <w:szCs w:val="24"/>
          <w:lang w:eastAsia="ru-RU"/>
        </w:rPr>
        <w:t>федерального стандарта</w:t>
      </w:r>
      <w:r w:rsidRPr="00246365">
        <w:rPr>
          <w:rFonts w:ascii="Times New Roman" w:hAnsi="Times New Roman"/>
          <w:sz w:val="24"/>
          <w:szCs w:val="24"/>
          <w:lang w:eastAsia="ru-RU"/>
        </w:rPr>
        <w:t xml:space="preserve"> бухгалтерского учета для организаций государственного сектора </w:t>
      </w:r>
      <w:r w:rsidRPr="002741C3">
        <w:rPr>
          <w:rFonts w:ascii="Times New Roman" w:hAnsi="Times New Roman"/>
          <w:b/>
          <w:sz w:val="24"/>
          <w:szCs w:val="24"/>
          <w:lang w:eastAsia="ru-RU"/>
        </w:rPr>
        <w:t>"Долгосрочные договоры"</w:t>
      </w:r>
      <w:r w:rsidRPr="00246365">
        <w:rPr>
          <w:rFonts w:ascii="Times New Roman" w:hAnsi="Times New Roman"/>
          <w:sz w:val="24"/>
          <w:szCs w:val="24"/>
          <w:lang w:eastAsia="ru-RU"/>
        </w:rPr>
        <w:t xml:space="preserve"> (далее – Приказ 145н)</w:t>
      </w:r>
    </w:p>
    <w:p w:rsidR="00047123" w:rsidRDefault="00047123" w:rsidP="00536D77">
      <w:pPr>
        <w:numPr>
          <w:ilvl w:val="0"/>
          <w:numId w:val="7"/>
        </w:numPr>
        <w:autoSpaceDE w:val="0"/>
        <w:autoSpaceDN w:val="0"/>
        <w:adjustRightInd w:val="0"/>
        <w:spacing w:before="100" w:beforeAutospacing="1" w:after="100" w:afterAutospacing="1" w:line="240" w:lineRule="auto"/>
        <w:ind w:left="709"/>
        <w:jc w:val="both"/>
        <w:rPr>
          <w:rFonts w:ascii="Times New Roman" w:hAnsi="Times New Roman"/>
          <w:sz w:val="24"/>
          <w:szCs w:val="24"/>
          <w:lang w:eastAsia="ru-RU"/>
        </w:rPr>
      </w:pPr>
      <w:r w:rsidRPr="00246365">
        <w:rPr>
          <w:rFonts w:ascii="Times New Roman" w:hAnsi="Times New Roman"/>
          <w:sz w:val="24"/>
          <w:szCs w:val="24"/>
          <w:lang w:eastAsia="ru-RU"/>
        </w:rPr>
        <w:t xml:space="preserve">Приказ Минфина России от 07.12.2018 N 256н "Об утверждении </w:t>
      </w:r>
      <w:r w:rsidRPr="009937C2">
        <w:rPr>
          <w:rFonts w:ascii="Times New Roman" w:hAnsi="Times New Roman"/>
          <w:b/>
          <w:sz w:val="24"/>
          <w:szCs w:val="24"/>
          <w:lang w:eastAsia="ru-RU"/>
        </w:rPr>
        <w:t>федерального стандарта</w:t>
      </w:r>
      <w:r w:rsidRPr="00246365">
        <w:rPr>
          <w:rFonts w:ascii="Times New Roman" w:hAnsi="Times New Roman"/>
          <w:sz w:val="24"/>
          <w:szCs w:val="24"/>
          <w:lang w:eastAsia="ru-RU"/>
        </w:rPr>
        <w:t xml:space="preserve"> бухгалтерского учета для организаций государственного сектора </w:t>
      </w:r>
      <w:r w:rsidRPr="002741C3">
        <w:rPr>
          <w:rFonts w:ascii="Times New Roman" w:hAnsi="Times New Roman"/>
          <w:b/>
          <w:sz w:val="24"/>
          <w:szCs w:val="24"/>
          <w:lang w:eastAsia="ru-RU"/>
        </w:rPr>
        <w:t>"Запасы" (далее – СГС «Запасы»</w:t>
      </w:r>
      <w:r w:rsidRPr="00246365">
        <w:rPr>
          <w:rFonts w:ascii="Times New Roman" w:hAnsi="Times New Roman"/>
          <w:sz w:val="24"/>
          <w:szCs w:val="24"/>
          <w:lang w:eastAsia="ru-RU"/>
        </w:rPr>
        <w:t>)</w:t>
      </w:r>
    </w:p>
    <w:p w:rsidR="001D0A05" w:rsidRPr="00915C17" w:rsidRDefault="001D0A05" w:rsidP="005456D5">
      <w:pPr>
        <w:numPr>
          <w:ilvl w:val="0"/>
          <w:numId w:val="7"/>
        </w:numPr>
        <w:spacing w:after="0"/>
        <w:jc w:val="both"/>
        <w:rPr>
          <w:rFonts w:ascii="Times New Roman" w:hAnsi="Times New Roman"/>
          <w:sz w:val="24"/>
          <w:szCs w:val="24"/>
        </w:rPr>
      </w:pPr>
      <w:r w:rsidRPr="00915C17">
        <w:rPr>
          <w:rFonts w:ascii="Times New Roman" w:hAnsi="Times New Roman"/>
          <w:sz w:val="24"/>
          <w:szCs w:val="24"/>
        </w:rPr>
        <w:t xml:space="preserve">Приказ Минфина России от </w:t>
      </w:r>
      <w:r w:rsidR="003D4B00" w:rsidRPr="00915C17">
        <w:rPr>
          <w:rFonts w:ascii="Times New Roman" w:hAnsi="Times New Roman"/>
          <w:sz w:val="24"/>
          <w:szCs w:val="24"/>
        </w:rPr>
        <w:t>15.11.2019</w:t>
      </w:r>
      <w:r w:rsidRPr="00915C17">
        <w:rPr>
          <w:rFonts w:ascii="Times New Roman" w:hAnsi="Times New Roman"/>
          <w:sz w:val="24"/>
          <w:szCs w:val="24"/>
        </w:rPr>
        <w:t xml:space="preserve">г. N 181н “Об утверждении </w:t>
      </w:r>
      <w:r w:rsidRPr="00915C17">
        <w:rPr>
          <w:rFonts w:ascii="Times New Roman" w:hAnsi="Times New Roman"/>
          <w:b/>
          <w:sz w:val="24"/>
          <w:szCs w:val="24"/>
        </w:rPr>
        <w:t>федерального стандарта</w:t>
      </w:r>
      <w:r w:rsidRPr="00915C17">
        <w:rPr>
          <w:rFonts w:ascii="Times New Roman" w:hAnsi="Times New Roman"/>
          <w:sz w:val="24"/>
          <w:szCs w:val="24"/>
        </w:rPr>
        <w:t xml:space="preserve"> бухгалтерского учета государственных финансов </w:t>
      </w:r>
      <w:r w:rsidRPr="00915C17">
        <w:rPr>
          <w:rFonts w:ascii="Times New Roman" w:hAnsi="Times New Roman"/>
          <w:b/>
          <w:sz w:val="24"/>
          <w:szCs w:val="24"/>
        </w:rPr>
        <w:t>"Нематериальные активы"</w:t>
      </w:r>
      <w:r w:rsidRPr="00915C17">
        <w:rPr>
          <w:rFonts w:ascii="Times New Roman" w:hAnsi="Times New Roman"/>
          <w:sz w:val="24"/>
          <w:szCs w:val="24"/>
        </w:rPr>
        <w:t>(Далее- Приказ 181н)</w:t>
      </w:r>
    </w:p>
    <w:p w:rsidR="004722D6" w:rsidRPr="00915C17" w:rsidRDefault="004722D6" w:rsidP="00106B3F">
      <w:pPr>
        <w:numPr>
          <w:ilvl w:val="0"/>
          <w:numId w:val="7"/>
        </w:numPr>
        <w:spacing w:after="0"/>
        <w:jc w:val="both"/>
        <w:rPr>
          <w:rFonts w:ascii="Times New Roman" w:hAnsi="Times New Roman"/>
          <w:sz w:val="24"/>
          <w:szCs w:val="24"/>
        </w:rPr>
      </w:pPr>
      <w:r w:rsidRPr="00915C17">
        <w:rPr>
          <w:rFonts w:ascii="Times New Roman" w:hAnsi="Times New Roman"/>
          <w:sz w:val="24"/>
          <w:szCs w:val="24"/>
        </w:rPr>
        <w:t>Приказ Минфина России от 15.11.2019</w:t>
      </w:r>
      <w:r w:rsidR="00980A67" w:rsidRPr="00915C17">
        <w:rPr>
          <w:rFonts w:ascii="Times New Roman" w:hAnsi="Times New Roman"/>
          <w:sz w:val="24"/>
          <w:szCs w:val="24"/>
        </w:rPr>
        <w:t>г.</w:t>
      </w:r>
      <w:r w:rsidRPr="00915C17">
        <w:rPr>
          <w:rFonts w:ascii="Times New Roman" w:hAnsi="Times New Roman"/>
          <w:sz w:val="24"/>
          <w:szCs w:val="24"/>
        </w:rPr>
        <w:t xml:space="preserve"> N 184н "Об утверждении </w:t>
      </w:r>
      <w:r w:rsidRPr="00915C17">
        <w:rPr>
          <w:rFonts w:ascii="Times New Roman" w:hAnsi="Times New Roman"/>
          <w:b/>
          <w:sz w:val="24"/>
          <w:szCs w:val="24"/>
        </w:rPr>
        <w:t>федерального стандарта</w:t>
      </w:r>
      <w:r w:rsidRPr="00915C17">
        <w:rPr>
          <w:rFonts w:ascii="Times New Roman" w:hAnsi="Times New Roman"/>
          <w:sz w:val="24"/>
          <w:szCs w:val="24"/>
        </w:rPr>
        <w:t xml:space="preserve"> бухгалтерского учета государственных финансов </w:t>
      </w:r>
      <w:r w:rsidRPr="00915C17">
        <w:rPr>
          <w:rFonts w:ascii="Times New Roman" w:hAnsi="Times New Roman"/>
          <w:b/>
          <w:sz w:val="24"/>
          <w:szCs w:val="24"/>
        </w:rPr>
        <w:t>"Выплаты персоналу</w:t>
      </w:r>
      <w:r w:rsidRPr="00915C17">
        <w:rPr>
          <w:b/>
          <w:sz w:val="24"/>
          <w:szCs w:val="24"/>
        </w:rPr>
        <w:t>"</w:t>
      </w:r>
      <w:r w:rsidR="00A25BD4" w:rsidRPr="00915C17">
        <w:rPr>
          <w:sz w:val="24"/>
          <w:szCs w:val="24"/>
        </w:rPr>
        <w:t xml:space="preserve"> </w:t>
      </w:r>
      <w:r w:rsidRPr="00915C17">
        <w:rPr>
          <w:rFonts w:ascii="Times New Roman" w:hAnsi="Times New Roman"/>
          <w:sz w:val="24"/>
          <w:szCs w:val="24"/>
        </w:rPr>
        <w:t>(Далее- Приказ 184н)</w:t>
      </w:r>
    </w:p>
    <w:p w:rsidR="00047123" w:rsidRPr="009937C2" w:rsidRDefault="00047123" w:rsidP="009937C2">
      <w:pPr>
        <w:numPr>
          <w:ilvl w:val="0"/>
          <w:numId w:val="7"/>
        </w:numPr>
        <w:autoSpaceDE w:val="0"/>
        <w:autoSpaceDN w:val="0"/>
        <w:adjustRightInd w:val="0"/>
        <w:spacing w:before="100" w:beforeAutospacing="1" w:after="100" w:afterAutospacing="1" w:line="240" w:lineRule="auto"/>
        <w:ind w:left="709"/>
        <w:jc w:val="both"/>
        <w:rPr>
          <w:rFonts w:ascii="Times New Roman" w:hAnsi="Times New Roman"/>
          <w:sz w:val="24"/>
          <w:szCs w:val="24"/>
          <w:lang w:eastAsia="ru-RU"/>
        </w:rPr>
      </w:pPr>
      <w:r w:rsidRPr="00246365">
        <w:rPr>
          <w:rFonts w:ascii="Times New Roman" w:hAnsi="Times New Roman"/>
          <w:sz w:val="24"/>
          <w:szCs w:val="24"/>
          <w:lang w:eastAsia="ru-RU"/>
        </w:rPr>
        <w:t>Приказ Минфина РФ от 01.12.2010 г. №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w:t>
      </w:r>
      <w:r w:rsidRPr="009937C2">
        <w:rPr>
          <w:rFonts w:ascii="Times New Roman" w:hAnsi="Times New Roman"/>
          <w:sz w:val="24"/>
          <w:szCs w:val="24"/>
          <w:lang w:eastAsia="ru-RU"/>
        </w:rPr>
        <w:t xml:space="preserve">ных академий наук, государственных (муниципальных) учреждений и инструкции по его применению» (далее – </w:t>
      </w:r>
      <w:r w:rsidRPr="00AC5905">
        <w:rPr>
          <w:rFonts w:ascii="Times New Roman" w:hAnsi="Times New Roman"/>
          <w:b/>
          <w:sz w:val="24"/>
          <w:szCs w:val="24"/>
          <w:lang w:eastAsia="ru-RU"/>
        </w:rPr>
        <w:t>Инструкция 157н</w:t>
      </w:r>
      <w:r w:rsidRPr="009937C2">
        <w:rPr>
          <w:rFonts w:ascii="Times New Roman" w:hAnsi="Times New Roman"/>
          <w:sz w:val="24"/>
          <w:szCs w:val="24"/>
          <w:lang w:eastAsia="ru-RU"/>
        </w:rPr>
        <w:t>)</w:t>
      </w:r>
    </w:p>
    <w:p w:rsidR="00047123" w:rsidRPr="00246365" w:rsidRDefault="00047123" w:rsidP="00536D77">
      <w:pPr>
        <w:numPr>
          <w:ilvl w:val="0"/>
          <w:numId w:val="7"/>
        </w:numPr>
        <w:autoSpaceDE w:val="0"/>
        <w:autoSpaceDN w:val="0"/>
        <w:adjustRightInd w:val="0"/>
        <w:spacing w:before="100" w:beforeAutospacing="1" w:after="100" w:afterAutospacing="1" w:line="240" w:lineRule="auto"/>
        <w:ind w:left="709"/>
        <w:jc w:val="both"/>
        <w:rPr>
          <w:rFonts w:ascii="Times New Roman" w:hAnsi="Times New Roman"/>
          <w:sz w:val="24"/>
          <w:szCs w:val="24"/>
          <w:lang w:eastAsia="ru-RU"/>
        </w:rPr>
      </w:pPr>
      <w:r w:rsidRPr="00246365">
        <w:rPr>
          <w:rFonts w:ascii="Times New Roman" w:hAnsi="Times New Roman"/>
          <w:sz w:val="24"/>
          <w:szCs w:val="24"/>
          <w:lang w:eastAsia="ru-RU"/>
        </w:rPr>
        <w:t xml:space="preserve">Приказ Минфина России от 16.12. </w:t>
      </w:r>
      <w:smartTag w:uri="urn:schemas-microsoft-com:office:smarttags" w:element="metricconverter">
        <w:smartTagPr>
          <w:attr w:name="ProductID" w:val="2010 г"/>
        </w:smartTagPr>
        <w:r w:rsidRPr="00246365">
          <w:rPr>
            <w:rFonts w:ascii="Times New Roman" w:hAnsi="Times New Roman"/>
            <w:sz w:val="24"/>
            <w:szCs w:val="24"/>
            <w:lang w:eastAsia="ru-RU"/>
          </w:rPr>
          <w:t>2010 г</w:t>
        </w:r>
      </w:smartTag>
      <w:r w:rsidRPr="00246365">
        <w:rPr>
          <w:rFonts w:ascii="Times New Roman" w:hAnsi="Times New Roman"/>
          <w:sz w:val="24"/>
          <w:szCs w:val="24"/>
          <w:lang w:eastAsia="ru-RU"/>
        </w:rPr>
        <w:t xml:space="preserve">. № </w:t>
      </w:r>
      <w:r w:rsidR="00A61C0A">
        <w:rPr>
          <w:rFonts w:ascii="Times New Roman" w:hAnsi="Times New Roman"/>
          <w:sz w:val="24"/>
          <w:szCs w:val="24"/>
          <w:lang w:eastAsia="ru-RU"/>
        </w:rPr>
        <w:t>174</w:t>
      </w:r>
      <w:r w:rsidRPr="00246365">
        <w:rPr>
          <w:rFonts w:ascii="Times New Roman" w:hAnsi="Times New Roman"/>
          <w:sz w:val="24"/>
          <w:szCs w:val="24"/>
          <w:lang w:eastAsia="ru-RU"/>
        </w:rPr>
        <w:t>н "</w:t>
      </w:r>
      <w:r w:rsidRPr="00B94B8E">
        <w:rPr>
          <w:rFonts w:ascii="Times New Roman" w:hAnsi="Times New Roman"/>
          <w:b/>
          <w:sz w:val="24"/>
          <w:szCs w:val="24"/>
          <w:lang w:eastAsia="ru-RU"/>
        </w:rPr>
        <w:t>Об утверждении</w:t>
      </w:r>
      <w:r w:rsidRPr="00246365">
        <w:rPr>
          <w:rFonts w:ascii="Times New Roman" w:hAnsi="Times New Roman"/>
          <w:sz w:val="24"/>
          <w:szCs w:val="24"/>
          <w:lang w:eastAsia="ru-RU"/>
        </w:rPr>
        <w:t xml:space="preserve"> </w:t>
      </w:r>
      <w:r w:rsidRPr="00AC5905">
        <w:rPr>
          <w:rFonts w:ascii="Times New Roman" w:hAnsi="Times New Roman"/>
          <w:b/>
          <w:sz w:val="24"/>
          <w:szCs w:val="24"/>
          <w:lang w:eastAsia="ru-RU"/>
        </w:rPr>
        <w:t>Плана счетов</w:t>
      </w:r>
      <w:r w:rsidRPr="00246365">
        <w:rPr>
          <w:rFonts w:ascii="Times New Roman" w:hAnsi="Times New Roman"/>
          <w:sz w:val="24"/>
          <w:szCs w:val="24"/>
          <w:lang w:eastAsia="ru-RU"/>
        </w:rPr>
        <w:t xml:space="preserve"> бухгалтерского учета бюджетных учреждений и Инструкции по его применению" </w:t>
      </w:r>
    </w:p>
    <w:p w:rsidR="00047123" w:rsidRPr="00246365" w:rsidRDefault="00047123" w:rsidP="00536D77">
      <w:pPr>
        <w:numPr>
          <w:ilvl w:val="0"/>
          <w:numId w:val="7"/>
        </w:numPr>
        <w:autoSpaceDE w:val="0"/>
        <w:autoSpaceDN w:val="0"/>
        <w:adjustRightInd w:val="0"/>
        <w:spacing w:before="100" w:beforeAutospacing="1" w:after="100" w:afterAutospacing="1" w:line="240" w:lineRule="auto"/>
        <w:ind w:left="709"/>
        <w:jc w:val="both"/>
        <w:rPr>
          <w:rFonts w:ascii="Times New Roman" w:hAnsi="Times New Roman"/>
          <w:sz w:val="24"/>
          <w:szCs w:val="24"/>
          <w:lang w:eastAsia="ru-RU"/>
        </w:rPr>
      </w:pPr>
      <w:r w:rsidRPr="00246365">
        <w:rPr>
          <w:rFonts w:ascii="Times New Roman" w:hAnsi="Times New Roman"/>
          <w:sz w:val="24"/>
          <w:szCs w:val="24"/>
          <w:lang w:eastAsia="ru-RU"/>
        </w:rPr>
        <w:t>Приказ Минфина России от 30.03.2015 N 52н "</w:t>
      </w:r>
      <w:r w:rsidRPr="00260671">
        <w:rPr>
          <w:rFonts w:ascii="Times New Roman" w:hAnsi="Times New Roman"/>
          <w:b/>
          <w:sz w:val="24"/>
          <w:szCs w:val="24"/>
          <w:lang w:eastAsia="ru-RU"/>
        </w:rPr>
        <w:t>Об утверждении форм</w:t>
      </w:r>
      <w:r w:rsidRPr="00246365">
        <w:rPr>
          <w:rFonts w:ascii="Times New Roman" w:hAnsi="Times New Roman"/>
          <w:sz w:val="24"/>
          <w:szCs w:val="24"/>
          <w:lang w:eastAsia="ru-RU"/>
        </w:rPr>
        <w:t xml:space="preserve"> </w:t>
      </w:r>
      <w:r w:rsidRPr="007F7491">
        <w:rPr>
          <w:rFonts w:ascii="Times New Roman" w:hAnsi="Times New Roman"/>
          <w:b/>
          <w:sz w:val="24"/>
          <w:szCs w:val="24"/>
          <w:lang w:eastAsia="ru-RU"/>
        </w:rPr>
        <w:t>первичных учетных документов и регистров бухгалтерского учета</w:t>
      </w:r>
      <w:r w:rsidRPr="00246365">
        <w:rPr>
          <w:rFonts w:ascii="Times New Roman" w:hAnsi="Times New Roman"/>
          <w:sz w:val="24"/>
          <w:szCs w:val="24"/>
          <w:lang w:eastAsia="ru-RU"/>
        </w:rPr>
        <w:t>,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w:t>
      </w:r>
    </w:p>
    <w:p w:rsidR="00047123" w:rsidRPr="00246365" w:rsidRDefault="00047123" w:rsidP="00536D77">
      <w:pPr>
        <w:numPr>
          <w:ilvl w:val="0"/>
          <w:numId w:val="7"/>
        </w:numPr>
        <w:autoSpaceDE w:val="0"/>
        <w:autoSpaceDN w:val="0"/>
        <w:adjustRightInd w:val="0"/>
        <w:spacing w:before="100" w:beforeAutospacing="1" w:after="100" w:afterAutospacing="1" w:line="240" w:lineRule="auto"/>
        <w:ind w:left="709"/>
        <w:jc w:val="both"/>
        <w:rPr>
          <w:rFonts w:ascii="Times New Roman" w:hAnsi="Times New Roman"/>
          <w:sz w:val="24"/>
          <w:szCs w:val="24"/>
          <w:lang w:eastAsia="ru-RU"/>
        </w:rPr>
      </w:pPr>
      <w:r w:rsidRPr="00246365">
        <w:rPr>
          <w:rFonts w:ascii="Times New Roman" w:hAnsi="Times New Roman"/>
          <w:sz w:val="24"/>
          <w:szCs w:val="24"/>
          <w:lang w:eastAsia="ru-RU"/>
        </w:rPr>
        <w:t>Приказ Минфина РФ от 25 марта 2011г. № 33н «</w:t>
      </w:r>
      <w:r w:rsidRPr="00F70485">
        <w:rPr>
          <w:rFonts w:ascii="Times New Roman" w:hAnsi="Times New Roman"/>
          <w:b/>
          <w:sz w:val="24"/>
          <w:szCs w:val="24"/>
          <w:lang w:eastAsia="ru-RU"/>
        </w:rPr>
        <w:t>Об утверждении Инструкции о порядке составления, представления годовой, квартальной</w:t>
      </w:r>
      <w:r w:rsidRPr="00246365">
        <w:rPr>
          <w:rFonts w:ascii="Times New Roman" w:hAnsi="Times New Roman"/>
          <w:sz w:val="24"/>
          <w:szCs w:val="24"/>
          <w:lang w:eastAsia="ru-RU"/>
        </w:rPr>
        <w:t xml:space="preserve"> </w:t>
      </w:r>
      <w:r w:rsidRPr="00974D38">
        <w:rPr>
          <w:rFonts w:ascii="Times New Roman" w:hAnsi="Times New Roman"/>
          <w:b/>
          <w:sz w:val="24"/>
          <w:szCs w:val="24"/>
          <w:lang w:eastAsia="ru-RU"/>
        </w:rPr>
        <w:t>бухгалтерской отчетности</w:t>
      </w:r>
      <w:r w:rsidRPr="00246365">
        <w:rPr>
          <w:rFonts w:ascii="Times New Roman" w:hAnsi="Times New Roman"/>
          <w:sz w:val="24"/>
          <w:szCs w:val="24"/>
          <w:lang w:eastAsia="ru-RU"/>
        </w:rPr>
        <w:t xml:space="preserve"> государственных (муниципальных) бюджетных и автономных учреждений» </w:t>
      </w:r>
    </w:p>
    <w:p w:rsidR="00047123" w:rsidRPr="00246365" w:rsidRDefault="00047123" w:rsidP="00536D77">
      <w:pPr>
        <w:numPr>
          <w:ilvl w:val="0"/>
          <w:numId w:val="7"/>
        </w:numPr>
        <w:autoSpaceDE w:val="0"/>
        <w:autoSpaceDN w:val="0"/>
        <w:adjustRightInd w:val="0"/>
        <w:spacing w:before="100" w:beforeAutospacing="1" w:after="100" w:afterAutospacing="1" w:line="240" w:lineRule="auto"/>
        <w:ind w:left="709"/>
        <w:jc w:val="both"/>
        <w:rPr>
          <w:rFonts w:ascii="Times New Roman" w:hAnsi="Times New Roman"/>
          <w:sz w:val="24"/>
          <w:szCs w:val="24"/>
          <w:lang w:eastAsia="ru-RU"/>
        </w:rPr>
      </w:pPr>
      <w:r w:rsidRPr="00246365">
        <w:rPr>
          <w:rFonts w:ascii="Times New Roman" w:hAnsi="Times New Roman"/>
          <w:sz w:val="24"/>
          <w:szCs w:val="24"/>
          <w:lang w:eastAsia="ru-RU"/>
        </w:rPr>
        <w:t>Приказ Минфина РФ от 28.07.2010 N 81н "</w:t>
      </w:r>
      <w:r w:rsidRPr="00F372D6">
        <w:rPr>
          <w:rFonts w:ascii="Times New Roman" w:hAnsi="Times New Roman"/>
          <w:b/>
          <w:sz w:val="24"/>
          <w:szCs w:val="24"/>
          <w:lang w:eastAsia="ru-RU"/>
        </w:rPr>
        <w:t>О требованиях к плану финансово-хозяйственной деятельности</w:t>
      </w:r>
      <w:r w:rsidRPr="00246365">
        <w:rPr>
          <w:rFonts w:ascii="Times New Roman" w:hAnsi="Times New Roman"/>
          <w:sz w:val="24"/>
          <w:szCs w:val="24"/>
          <w:lang w:eastAsia="ru-RU"/>
        </w:rPr>
        <w:t xml:space="preserve"> государственного (муниципального) учреждения"</w:t>
      </w:r>
    </w:p>
    <w:p w:rsidR="00047123" w:rsidRDefault="00047123" w:rsidP="00536D77">
      <w:pPr>
        <w:numPr>
          <w:ilvl w:val="0"/>
          <w:numId w:val="7"/>
        </w:numPr>
        <w:autoSpaceDE w:val="0"/>
        <w:autoSpaceDN w:val="0"/>
        <w:adjustRightInd w:val="0"/>
        <w:spacing w:after="0" w:line="240" w:lineRule="auto"/>
        <w:ind w:left="709"/>
        <w:jc w:val="both"/>
        <w:rPr>
          <w:rFonts w:ascii="Times New Roman" w:hAnsi="Times New Roman"/>
          <w:sz w:val="24"/>
          <w:szCs w:val="24"/>
          <w:lang w:eastAsia="ru-RU"/>
        </w:rPr>
      </w:pPr>
      <w:r w:rsidRPr="00246365">
        <w:rPr>
          <w:rFonts w:ascii="Times New Roman" w:hAnsi="Times New Roman"/>
          <w:sz w:val="24"/>
          <w:szCs w:val="24"/>
          <w:lang w:eastAsia="ru-RU"/>
        </w:rPr>
        <w:t>Приказ Минфина РФ от 13.06.1995 N 49 "</w:t>
      </w:r>
      <w:r w:rsidRPr="00D458C9">
        <w:rPr>
          <w:rFonts w:ascii="Times New Roman" w:hAnsi="Times New Roman"/>
          <w:b/>
          <w:sz w:val="24"/>
          <w:szCs w:val="24"/>
          <w:lang w:eastAsia="ru-RU"/>
        </w:rPr>
        <w:t>Об утверждении Методических указаний по инвентаризации имущества и финансовых обязательств</w:t>
      </w:r>
      <w:r w:rsidRPr="00246365">
        <w:rPr>
          <w:rFonts w:ascii="Times New Roman" w:hAnsi="Times New Roman"/>
          <w:sz w:val="24"/>
          <w:szCs w:val="24"/>
          <w:lang w:eastAsia="ru-RU"/>
        </w:rPr>
        <w:t>" (далее – Приказ 49)</w:t>
      </w:r>
    </w:p>
    <w:p w:rsidR="00317DDA" w:rsidRPr="00EB5A4B" w:rsidRDefault="007B7646" w:rsidP="007B7646">
      <w:pPr>
        <w:pStyle w:val="21"/>
        <w:numPr>
          <w:ilvl w:val="0"/>
          <w:numId w:val="7"/>
        </w:numPr>
        <w:rPr>
          <w:rFonts w:ascii="Times New Roman" w:hAnsi="Times New Roman"/>
          <w:szCs w:val="24"/>
        </w:rPr>
      </w:pPr>
      <w:r w:rsidRPr="00EB5A4B">
        <w:rPr>
          <w:rFonts w:ascii="Times New Roman" w:hAnsi="Times New Roman"/>
          <w:szCs w:val="24"/>
        </w:rPr>
        <w:t>Указание Банка России от 11.03.2014 N 3210-У "</w:t>
      </w:r>
      <w:r w:rsidRPr="00536CDE">
        <w:rPr>
          <w:rFonts w:ascii="Times New Roman" w:hAnsi="Times New Roman"/>
          <w:b/>
          <w:szCs w:val="24"/>
        </w:rPr>
        <w:t>О порядке ведения кассовых операций</w:t>
      </w:r>
      <w:r w:rsidRPr="00EB5A4B">
        <w:rPr>
          <w:rFonts w:ascii="Times New Roman" w:hAnsi="Times New Roman"/>
          <w:szCs w:val="24"/>
        </w:rPr>
        <w:t xml:space="preserve">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3210-У)</w:t>
      </w:r>
    </w:p>
    <w:p w:rsidR="001A185A" w:rsidRDefault="007F18E0" w:rsidP="001A185A">
      <w:pPr>
        <w:numPr>
          <w:ilvl w:val="0"/>
          <w:numId w:val="7"/>
        </w:numPr>
        <w:spacing w:after="0"/>
        <w:jc w:val="both"/>
        <w:rPr>
          <w:rFonts w:ascii="Times New Roman" w:hAnsi="Times New Roman"/>
          <w:sz w:val="24"/>
          <w:szCs w:val="24"/>
        </w:rPr>
      </w:pPr>
      <w:r>
        <w:rPr>
          <w:rFonts w:ascii="Times New Roman" w:hAnsi="Times New Roman"/>
          <w:sz w:val="24"/>
          <w:szCs w:val="24"/>
        </w:rPr>
        <w:t>Приказ Минфина России от 14.09.</w:t>
      </w:r>
      <w:r w:rsidR="001A185A" w:rsidRPr="001A185A">
        <w:rPr>
          <w:rFonts w:ascii="Times New Roman" w:hAnsi="Times New Roman"/>
          <w:sz w:val="24"/>
          <w:szCs w:val="24"/>
        </w:rPr>
        <w:t>2020 г. N 198н “</w:t>
      </w:r>
      <w:r w:rsidR="001A185A" w:rsidRPr="001A185A">
        <w:rPr>
          <w:rFonts w:ascii="Times New Roman" w:hAnsi="Times New Roman"/>
          <w:sz w:val="24"/>
          <w:szCs w:val="24"/>
          <w:shd w:val="clear" w:color="auto" w:fill="FFFFFF"/>
        </w:rPr>
        <w:t xml:space="preserve"> </w:t>
      </w:r>
      <w:r w:rsidR="001A185A" w:rsidRPr="0001442B">
        <w:rPr>
          <w:rFonts w:ascii="Times New Roman" w:hAnsi="Times New Roman"/>
          <w:b/>
          <w:sz w:val="24"/>
          <w:szCs w:val="24"/>
          <w:shd w:val="clear" w:color="auto" w:fill="FFFFFF"/>
        </w:rPr>
        <w:t>О внесении изменений</w:t>
      </w:r>
      <w:r w:rsidR="001A185A" w:rsidRPr="001A185A">
        <w:rPr>
          <w:rFonts w:ascii="Times New Roman" w:hAnsi="Times New Roman"/>
          <w:sz w:val="24"/>
          <w:szCs w:val="24"/>
          <w:shd w:val="clear" w:color="auto" w:fill="FFFFFF"/>
        </w:rPr>
        <w:t xml:space="preserve"> в приложения n 1 и N 2 </w:t>
      </w:r>
      <w:r w:rsidR="001A185A" w:rsidRPr="00631294">
        <w:rPr>
          <w:rFonts w:ascii="Times New Roman" w:hAnsi="Times New Roman"/>
          <w:sz w:val="24"/>
          <w:szCs w:val="24"/>
          <w:shd w:val="clear" w:color="auto" w:fill="FFFFFF"/>
        </w:rPr>
        <w:t>к </w:t>
      </w:r>
      <w:r w:rsidR="001A185A" w:rsidRPr="00631294">
        <w:rPr>
          <w:rFonts w:ascii="Times New Roman" w:hAnsi="Times New Roman"/>
          <w:bCs/>
          <w:sz w:val="24"/>
          <w:szCs w:val="24"/>
          <w:shd w:val="clear" w:color="auto" w:fill="FFFFFF"/>
        </w:rPr>
        <w:t>Приказу</w:t>
      </w:r>
      <w:r w:rsidR="001A185A" w:rsidRPr="00631294">
        <w:rPr>
          <w:rFonts w:ascii="Times New Roman" w:hAnsi="Times New Roman"/>
          <w:sz w:val="24"/>
          <w:szCs w:val="24"/>
          <w:shd w:val="clear" w:color="auto" w:fill="FFFFFF"/>
        </w:rPr>
        <w:t> </w:t>
      </w:r>
      <w:r w:rsidR="001A185A" w:rsidRPr="00631294">
        <w:rPr>
          <w:rFonts w:ascii="Times New Roman" w:hAnsi="Times New Roman"/>
          <w:bCs/>
          <w:sz w:val="24"/>
          <w:szCs w:val="24"/>
          <w:shd w:val="clear" w:color="auto" w:fill="FFFFFF"/>
        </w:rPr>
        <w:t>Министерства</w:t>
      </w:r>
      <w:r w:rsidR="001A185A" w:rsidRPr="00631294">
        <w:rPr>
          <w:rFonts w:ascii="Times New Roman" w:hAnsi="Times New Roman"/>
          <w:sz w:val="24"/>
          <w:szCs w:val="24"/>
          <w:shd w:val="clear" w:color="auto" w:fill="FFFFFF"/>
        </w:rPr>
        <w:t> </w:t>
      </w:r>
      <w:r w:rsidR="001A185A" w:rsidRPr="00631294">
        <w:rPr>
          <w:rFonts w:ascii="Times New Roman" w:hAnsi="Times New Roman"/>
          <w:bCs/>
          <w:sz w:val="24"/>
          <w:szCs w:val="24"/>
          <w:shd w:val="clear" w:color="auto" w:fill="FFFFFF"/>
        </w:rPr>
        <w:t>финансов</w:t>
      </w:r>
      <w:r w:rsidR="001A185A" w:rsidRPr="00631294">
        <w:rPr>
          <w:rFonts w:ascii="Times New Roman" w:hAnsi="Times New Roman"/>
          <w:sz w:val="24"/>
          <w:szCs w:val="24"/>
          <w:shd w:val="clear" w:color="auto" w:fill="FFFFFF"/>
        </w:rPr>
        <w:t> Российской Федерации от 1 декабря 2010 г. N 157Н</w:t>
      </w:r>
      <w:r w:rsidR="001A185A" w:rsidRPr="001A185A">
        <w:rPr>
          <w:rFonts w:ascii="Times New Roman" w:hAnsi="Times New Roman"/>
          <w:sz w:val="24"/>
          <w:szCs w:val="24"/>
          <w:shd w:val="clear" w:color="auto" w:fill="FFFFFF"/>
        </w:rPr>
        <w:t xml:space="preserve"> "Об утверждении Единого </w:t>
      </w:r>
      <w:r w:rsidR="001A185A" w:rsidRPr="0001442B">
        <w:rPr>
          <w:rFonts w:ascii="Times New Roman" w:hAnsi="Times New Roman"/>
          <w:b/>
          <w:sz w:val="24"/>
          <w:szCs w:val="24"/>
          <w:shd w:val="clear" w:color="auto" w:fill="FFFFFF"/>
        </w:rPr>
        <w:t>плана счетов бухгалтерского</w:t>
      </w:r>
      <w:r w:rsidR="001A185A" w:rsidRPr="001A185A">
        <w:rPr>
          <w:rFonts w:ascii="Times New Roman" w:hAnsi="Times New Roman"/>
          <w:sz w:val="24"/>
          <w:szCs w:val="24"/>
          <w:shd w:val="clear" w:color="auto" w:fill="FFFFFF"/>
        </w:rPr>
        <w:t xml:space="preserve"> </w:t>
      </w:r>
      <w:r w:rsidR="001A185A" w:rsidRPr="0001442B">
        <w:rPr>
          <w:rFonts w:ascii="Times New Roman" w:hAnsi="Times New Roman"/>
          <w:b/>
          <w:sz w:val="24"/>
          <w:szCs w:val="24"/>
          <w:shd w:val="clear" w:color="auto" w:fill="FFFFFF"/>
        </w:rPr>
        <w:t>учета</w:t>
      </w:r>
      <w:r w:rsidR="001A185A" w:rsidRPr="001A185A">
        <w:rPr>
          <w:rFonts w:ascii="Times New Roman" w:hAnsi="Times New Roman"/>
          <w:sz w:val="24"/>
          <w:szCs w:val="24"/>
          <w:shd w:val="clear" w:color="auto" w:fill="FFFFFF"/>
        </w:rPr>
        <w:t xml:space="preserve">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1A185A" w:rsidRPr="001A185A">
        <w:rPr>
          <w:rFonts w:ascii="Times New Roman" w:hAnsi="Times New Roman"/>
          <w:sz w:val="24"/>
          <w:szCs w:val="24"/>
        </w:rPr>
        <w:t>"</w:t>
      </w:r>
      <w:r w:rsidR="00B54D87">
        <w:rPr>
          <w:rFonts w:ascii="Times New Roman" w:hAnsi="Times New Roman"/>
          <w:sz w:val="24"/>
          <w:szCs w:val="24"/>
        </w:rPr>
        <w:t xml:space="preserve"> </w:t>
      </w:r>
      <w:r w:rsidR="001A185A" w:rsidRPr="001A185A">
        <w:rPr>
          <w:rFonts w:ascii="Times New Roman" w:hAnsi="Times New Roman"/>
          <w:sz w:val="24"/>
          <w:szCs w:val="24"/>
        </w:rPr>
        <w:t>(Далее- Приказ 198н)</w:t>
      </w:r>
    </w:p>
    <w:p w:rsidR="00B94B8E" w:rsidRPr="009117B4" w:rsidRDefault="00246A92" w:rsidP="00272E5D">
      <w:pPr>
        <w:pStyle w:val="af3"/>
        <w:numPr>
          <w:ilvl w:val="0"/>
          <w:numId w:val="7"/>
        </w:num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246A92">
        <w:rPr>
          <w:rFonts w:ascii="Times New Roman" w:eastAsia="Times New Roman" w:hAnsi="Times New Roman"/>
          <w:b/>
          <w:bCs/>
          <w:kern w:val="36"/>
          <w:sz w:val="48"/>
          <w:szCs w:val="48"/>
          <w:lang w:eastAsia="ru-RU"/>
        </w:rPr>
        <w:lastRenderedPageBreak/>
        <w:t xml:space="preserve"> </w:t>
      </w:r>
      <w:r w:rsidRPr="009117B4">
        <w:rPr>
          <w:rFonts w:ascii="Times New Roman" w:hAnsi="Times New Roman"/>
          <w:sz w:val="24"/>
          <w:szCs w:val="24"/>
        </w:rPr>
        <w:t>Приказ</w:t>
      </w:r>
      <w:r w:rsidRPr="009117B4">
        <w:rPr>
          <w:rFonts w:ascii="Times New Roman" w:eastAsia="Times New Roman" w:hAnsi="Times New Roman"/>
          <w:b/>
          <w:bCs/>
          <w:kern w:val="36"/>
          <w:sz w:val="48"/>
          <w:szCs w:val="48"/>
          <w:lang w:eastAsia="ru-RU"/>
        </w:rPr>
        <w:t xml:space="preserve"> </w:t>
      </w:r>
      <w:r w:rsidRPr="009117B4">
        <w:rPr>
          <w:rFonts w:ascii="Times New Roman" w:eastAsia="Times New Roman" w:hAnsi="Times New Roman"/>
          <w:bCs/>
          <w:kern w:val="36"/>
          <w:sz w:val="24"/>
          <w:szCs w:val="24"/>
          <w:lang w:eastAsia="ru-RU"/>
        </w:rPr>
        <w:t>Министерства фина</w:t>
      </w:r>
      <w:r w:rsidR="00424BEB" w:rsidRPr="009117B4">
        <w:rPr>
          <w:rFonts w:ascii="Times New Roman" w:eastAsia="Times New Roman" w:hAnsi="Times New Roman"/>
          <w:bCs/>
          <w:kern w:val="36"/>
          <w:sz w:val="24"/>
          <w:szCs w:val="24"/>
          <w:lang w:eastAsia="ru-RU"/>
        </w:rPr>
        <w:t>нсов Российской Федерации от 15.04.</w:t>
      </w:r>
      <w:r w:rsidRPr="009117B4">
        <w:rPr>
          <w:rFonts w:ascii="Times New Roman" w:eastAsia="Times New Roman" w:hAnsi="Times New Roman"/>
          <w:bCs/>
          <w:kern w:val="36"/>
          <w:sz w:val="24"/>
          <w:szCs w:val="24"/>
          <w:lang w:eastAsia="ru-RU"/>
        </w:rPr>
        <w:t>2021 г. № 61н «</w:t>
      </w:r>
      <w:r w:rsidRPr="009117B4">
        <w:rPr>
          <w:rFonts w:ascii="Times New Roman" w:eastAsia="Times New Roman" w:hAnsi="Times New Roman"/>
          <w:b/>
          <w:bCs/>
          <w:kern w:val="36"/>
          <w:sz w:val="24"/>
          <w:szCs w:val="24"/>
          <w:lang w:eastAsia="ru-RU"/>
        </w:rPr>
        <w:t>Об утверждении унифицированных форм электронных документов бухгалтерского учета</w:t>
      </w:r>
      <w:r w:rsidRPr="009117B4">
        <w:rPr>
          <w:rFonts w:ascii="Times New Roman" w:eastAsia="Times New Roman" w:hAnsi="Times New Roman"/>
          <w:bCs/>
          <w:kern w:val="36"/>
          <w:sz w:val="24"/>
          <w:szCs w:val="24"/>
          <w:lang w:eastAsia="ru-RU"/>
        </w:rPr>
        <w:t>,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rsidR="007C52EB" w:rsidRPr="009117B4" w:rsidRDefault="007C52EB" w:rsidP="00536D77">
      <w:pPr>
        <w:pStyle w:val="21"/>
        <w:numPr>
          <w:ilvl w:val="0"/>
          <w:numId w:val="7"/>
        </w:numPr>
        <w:spacing w:line="240" w:lineRule="auto"/>
        <w:ind w:left="709"/>
        <w:rPr>
          <w:rFonts w:ascii="Times New Roman" w:hAnsi="Times New Roman"/>
          <w:szCs w:val="24"/>
        </w:rPr>
      </w:pPr>
      <w:r w:rsidRPr="009117B4">
        <w:rPr>
          <w:rFonts w:ascii="Times New Roman" w:hAnsi="Times New Roman"/>
          <w:szCs w:val="24"/>
        </w:rPr>
        <w:t>Устав учреждения.</w:t>
      </w:r>
    </w:p>
    <w:p w:rsidR="007C52EB" w:rsidRPr="009117B4" w:rsidRDefault="007C52EB" w:rsidP="00536D77">
      <w:pPr>
        <w:pStyle w:val="21"/>
        <w:numPr>
          <w:ilvl w:val="0"/>
          <w:numId w:val="7"/>
        </w:numPr>
        <w:spacing w:line="240" w:lineRule="auto"/>
        <w:ind w:left="709"/>
        <w:rPr>
          <w:rFonts w:ascii="Times New Roman" w:hAnsi="Times New Roman"/>
          <w:szCs w:val="24"/>
        </w:rPr>
      </w:pPr>
      <w:r w:rsidRPr="009117B4">
        <w:rPr>
          <w:rFonts w:ascii="Times New Roman" w:hAnsi="Times New Roman"/>
          <w:color w:val="000000"/>
          <w:spacing w:val="5"/>
          <w:szCs w:val="24"/>
        </w:rPr>
        <w:t>Бюджетный кодекс РФ</w:t>
      </w:r>
    </w:p>
    <w:p w:rsidR="007C52EB" w:rsidRPr="007C52EB" w:rsidRDefault="007C52EB" w:rsidP="00536D77">
      <w:pPr>
        <w:pStyle w:val="21"/>
        <w:numPr>
          <w:ilvl w:val="0"/>
          <w:numId w:val="7"/>
        </w:numPr>
        <w:spacing w:line="240" w:lineRule="auto"/>
        <w:ind w:left="709"/>
        <w:rPr>
          <w:rFonts w:ascii="Times New Roman" w:hAnsi="Times New Roman"/>
          <w:szCs w:val="24"/>
        </w:rPr>
      </w:pPr>
      <w:r w:rsidRPr="007C52EB">
        <w:rPr>
          <w:rFonts w:ascii="Times New Roman" w:hAnsi="Times New Roman"/>
          <w:color w:val="000000"/>
          <w:spacing w:val="5"/>
          <w:szCs w:val="24"/>
        </w:rPr>
        <w:t>Налоговый кодекс РФ</w:t>
      </w:r>
    </w:p>
    <w:p w:rsidR="007C52EB" w:rsidRPr="007B7646" w:rsidRDefault="007C52EB" w:rsidP="00536D77">
      <w:pPr>
        <w:pStyle w:val="21"/>
        <w:numPr>
          <w:ilvl w:val="0"/>
          <w:numId w:val="7"/>
        </w:numPr>
        <w:spacing w:line="240" w:lineRule="auto"/>
        <w:ind w:left="709"/>
        <w:rPr>
          <w:rFonts w:ascii="Times New Roman" w:hAnsi="Times New Roman"/>
          <w:szCs w:val="24"/>
        </w:rPr>
      </w:pPr>
      <w:r w:rsidRPr="007C52EB">
        <w:rPr>
          <w:rFonts w:ascii="Times New Roman" w:hAnsi="Times New Roman"/>
          <w:color w:val="000000"/>
          <w:spacing w:val="5"/>
          <w:szCs w:val="24"/>
        </w:rPr>
        <w:t>Гражданский кодекс РФ</w:t>
      </w:r>
    </w:p>
    <w:p w:rsidR="007B7646" w:rsidRPr="007B7646" w:rsidRDefault="007B7646" w:rsidP="007B7646">
      <w:pPr>
        <w:widowControl w:val="0"/>
        <w:numPr>
          <w:ilvl w:val="0"/>
          <w:numId w:val="7"/>
        </w:numPr>
        <w:spacing w:after="120" w:line="240" w:lineRule="auto"/>
        <w:jc w:val="both"/>
        <w:rPr>
          <w:szCs w:val="28"/>
        </w:rPr>
      </w:pPr>
      <w:r w:rsidRPr="00456D32">
        <w:rPr>
          <w:rFonts w:ascii="Times New Roman" w:hAnsi="Times New Roman"/>
          <w:sz w:val="24"/>
          <w:szCs w:val="24"/>
        </w:rPr>
        <w:t>других нормативных правовых актов, входящих в систему нормативного регулирования бухгалтерского учета государственных учреждений в Российской Федерации</w:t>
      </w:r>
      <w:r w:rsidR="000863D8">
        <w:rPr>
          <w:szCs w:val="28"/>
        </w:rPr>
        <w:t>.</w:t>
      </w:r>
    </w:p>
    <w:p w:rsidR="007C52EB" w:rsidRPr="00246365" w:rsidRDefault="007C52EB" w:rsidP="00536D77">
      <w:pPr>
        <w:autoSpaceDE w:val="0"/>
        <w:autoSpaceDN w:val="0"/>
        <w:adjustRightInd w:val="0"/>
        <w:spacing w:after="0" w:line="240" w:lineRule="auto"/>
        <w:ind w:left="709"/>
        <w:jc w:val="both"/>
        <w:rPr>
          <w:rFonts w:ascii="Times New Roman" w:hAnsi="Times New Roman"/>
          <w:sz w:val="24"/>
          <w:szCs w:val="24"/>
          <w:lang w:eastAsia="ru-RU"/>
        </w:rPr>
      </w:pPr>
    </w:p>
    <w:p w:rsidR="00047123" w:rsidRPr="00246365" w:rsidRDefault="00047123" w:rsidP="00536D77">
      <w:pPr>
        <w:keepNext/>
        <w:spacing w:before="100" w:beforeAutospacing="1" w:after="100" w:afterAutospacing="1" w:line="240" w:lineRule="auto"/>
        <w:jc w:val="center"/>
        <w:outlineLvl w:val="0"/>
        <w:rPr>
          <w:rFonts w:ascii="Times New Roman" w:hAnsi="Times New Roman"/>
          <w:b/>
          <w:bCs/>
          <w:kern w:val="32"/>
          <w:sz w:val="24"/>
          <w:szCs w:val="24"/>
          <w:lang w:eastAsia="ru-RU"/>
        </w:rPr>
      </w:pPr>
      <w:r w:rsidRPr="00246365">
        <w:rPr>
          <w:rFonts w:ascii="Times New Roman" w:hAnsi="Times New Roman"/>
          <w:b/>
          <w:bCs/>
          <w:kern w:val="32"/>
          <w:sz w:val="24"/>
          <w:szCs w:val="24"/>
          <w:lang w:eastAsia="ru-RU"/>
        </w:rPr>
        <w:t>Принципы ведения учета</w:t>
      </w:r>
    </w:p>
    <w:p w:rsidR="00612E9D" w:rsidRPr="00246365" w:rsidRDefault="00612E9D" w:rsidP="00612E9D">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 xml:space="preserve">К бухгалтерскому учету принимаются первичные учетные документы, поступившие по результатам </w:t>
      </w:r>
      <w:r w:rsidRPr="00246365">
        <w:rPr>
          <w:rFonts w:ascii="Times New Roman" w:hAnsi="Times New Roman"/>
          <w:b/>
          <w:sz w:val="24"/>
          <w:szCs w:val="24"/>
          <w:lang w:eastAsia="ru-RU"/>
        </w:rPr>
        <w:t>внутреннего контроля</w:t>
      </w:r>
      <w:r w:rsidRPr="00246365">
        <w:rPr>
          <w:rFonts w:ascii="Times New Roman" w:hAnsi="Times New Roman"/>
          <w:sz w:val="24"/>
          <w:szCs w:val="24"/>
          <w:lang w:eastAsia="ru-RU"/>
        </w:rPr>
        <w:t xml:space="preserve">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 (п. 3 Инструкции 157н). Внутренний контроль в соответствии с обозначенным принципом осуществляют: </w:t>
      </w:r>
    </w:p>
    <w:p w:rsidR="00612E9D" w:rsidRPr="00246365" w:rsidRDefault="00612E9D" w:rsidP="00612E9D">
      <w:pPr>
        <w:numPr>
          <w:ilvl w:val="0"/>
          <w:numId w:val="8"/>
        </w:numPr>
        <w:autoSpaceDE w:val="0"/>
        <w:autoSpaceDN w:val="0"/>
        <w:adjustRightInd w:val="0"/>
        <w:spacing w:after="0"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На этапе составления первичного документа – Ответственный исполнитель, поименованный в Графике документооборота (Приложение 3 к настоящей Учетной политике)</w:t>
      </w:r>
    </w:p>
    <w:p w:rsidR="00612E9D" w:rsidRPr="000971DC" w:rsidRDefault="00612E9D" w:rsidP="00612E9D">
      <w:pPr>
        <w:numPr>
          <w:ilvl w:val="0"/>
          <w:numId w:val="8"/>
        </w:numPr>
        <w:autoSpaceDE w:val="0"/>
        <w:autoSpaceDN w:val="0"/>
        <w:adjustRightInd w:val="0"/>
        <w:spacing w:before="100" w:beforeAutospacing="1" w:after="100" w:afterAutospacing="1"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На этапе регистрации первичного документа – соответствующий специалист бухгалтерской службы, ответственный за регистрацию документа и поименованный в Графике документооборота (Приложение 3 к настоящей Учетной политике)</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 xml:space="preserve">Принятая Учетная политика применяется последовательно от одного отчетного года к другому (п. 11 Приказа 274н). Изменения в Учетную политику принимаются приказом Руководителя Учреждения в одном из следующих случаев (п. 12 Приказа 274н): </w:t>
      </w:r>
    </w:p>
    <w:p w:rsidR="00047123" w:rsidRPr="00246365" w:rsidRDefault="00047123" w:rsidP="00536D77">
      <w:pPr>
        <w:numPr>
          <w:ilvl w:val="0"/>
          <w:numId w:val="8"/>
        </w:numPr>
        <w:autoSpaceDE w:val="0"/>
        <w:autoSpaceDN w:val="0"/>
        <w:adjustRightInd w:val="0"/>
        <w:spacing w:after="0"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При изменении требований, установленных законодательством РФ о бухгалтерском учете, федеральными или отраслевыми стандартами</w:t>
      </w:r>
    </w:p>
    <w:p w:rsidR="00047123" w:rsidRPr="00246365" w:rsidRDefault="00047123" w:rsidP="00536D77">
      <w:pPr>
        <w:numPr>
          <w:ilvl w:val="0"/>
          <w:numId w:val="8"/>
        </w:numPr>
        <w:autoSpaceDE w:val="0"/>
        <w:autoSpaceDN w:val="0"/>
        <w:adjustRightInd w:val="0"/>
        <w:spacing w:after="0"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При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047123" w:rsidRDefault="00047123" w:rsidP="00536D77">
      <w:pPr>
        <w:numPr>
          <w:ilvl w:val="0"/>
          <w:numId w:val="8"/>
        </w:numPr>
        <w:autoSpaceDE w:val="0"/>
        <w:autoSpaceDN w:val="0"/>
        <w:adjustRightInd w:val="0"/>
        <w:spacing w:after="0"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В случае существенного изменения условий деятельности экономического субъекта</w:t>
      </w:r>
    </w:p>
    <w:p w:rsidR="00047123" w:rsidRPr="00246365" w:rsidRDefault="00047123" w:rsidP="00536D77">
      <w:pPr>
        <w:autoSpaceDE w:val="0"/>
        <w:autoSpaceDN w:val="0"/>
        <w:adjustRightInd w:val="0"/>
        <w:spacing w:after="0"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Внесением изменений в учетную политику не считается (п. 14 Приказа 274н):</w:t>
      </w:r>
    </w:p>
    <w:p w:rsidR="00047123" w:rsidRPr="00246365" w:rsidRDefault="00047123" w:rsidP="00536D77">
      <w:pPr>
        <w:numPr>
          <w:ilvl w:val="0"/>
          <w:numId w:val="25"/>
        </w:numPr>
        <w:autoSpaceDE w:val="0"/>
        <w:autoSpaceDN w:val="0"/>
        <w:adjustRightInd w:val="0"/>
        <w:spacing w:after="0"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применение правила (способа) организации и ведения бухгалтерского учета для отражения фактов хозяйственной жизни, которые отличны по существу от фактов хозяйственной жизни, имевших место ранее;</w:t>
      </w:r>
    </w:p>
    <w:p w:rsidR="00047123" w:rsidRPr="00246365" w:rsidRDefault="00047123" w:rsidP="00536D77">
      <w:pPr>
        <w:numPr>
          <w:ilvl w:val="0"/>
          <w:numId w:val="25"/>
        </w:numPr>
        <w:autoSpaceDE w:val="0"/>
        <w:autoSpaceDN w:val="0"/>
        <w:adjustRightInd w:val="0"/>
        <w:spacing w:after="0"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утверждение нового правила (способа) организации и ведения бухгалтерского учета для отражения фактов хозяйственной жизни, которые возникли в деятельности субъекта учета впервые.</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 xml:space="preserve">Приведенные ситуации рассматриваются как дополнения в учетную политику и принимаются приказом Руководителя Учреждения. </w:t>
      </w:r>
    </w:p>
    <w:p w:rsidR="00047123" w:rsidRPr="007D4CAB" w:rsidRDefault="00047123" w:rsidP="00536D77">
      <w:pPr>
        <w:keepNext/>
        <w:spacing w:before="100" w:beforeAutospacing="1" w:after="100" w:afterAutospacing="1" w:line="240" w:lineRule="auto"/>
        <w:jc w:val="center"/>
        <w:outlineLvl w:val="0"/>
        <w:rPr>
          <w:rFonts w:ascii="Times New Roman" w:hAnsi="Times New Roman"/>
          <w:b/>
          <w:bCs/>
          <w:kern w:val="32"/>
          <w:sz w:val="24"/>
          <w:szCs w:val="24"/>
          <w:lang w:eastAsia="ru-RU"/>
        </w:rPr>
      </w:pPr>
      <w:r w:rsidRPr="00246365">
        <w:rPr>
          <w:rFonts w:ascii="Times New Roman" w:hAnsi="Times New Roman"/>
          <w:b/>
          <w:bCs/>
          <w:kern w:val="32"/>
          <w:sz w:val="24"/>
          <w:szCs w:val="24"/>
          <w:lang w:eastAsia="ru-RU"/>
        </w:rPr>
        <w:t>Раздел 1. Об организации учетного процесса</w:t>
      </w:r>
    </w:p>
    <w:p w:rsidR="00047123" w:rsidRPr="00246365" w:rsidRDefault="00047123" w:rsidP="00C62546">
      <w:pPr>
        <w:keepNext/>
        <w:spacing w:after="0" w:line="240" w:lineRule="auto"/>
        <w:jc w:val="center"/>
        <w:outlineLvl w:val="0"/>
        <w:rPr>
          <w:rFonts w:ascii="Times New Roman" w:hAnsi="Times New Roman"/>
          <w:b/>
          <w:bCs/>
          <w:kern w:val="32"/>
          <w:sz w:val="24"/>
          <w:szCs w:val="24"/>
          <w:lang w:eastAsia="ru-RU"/>
        </w:rPr>
      </w:pPr>
      <w:r w:rsidRPr="00246365">
        <w:rPr>
          <w:rFonts w:ascii="Times New Roman" w:hAnsi="Times New Roman"/>
          <w:b/>
          <w:bCs/>
          <w:kern w:val="32"/>
          <w:sz w:val="24"/>
          <w:szCs w:val="24"/>
          <w:lang w:eastAsia="ru-RU"/>
        </w:rPr>
        <w:t>Организация учетной работы</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bCs/>
          <w:sz w:val="24"/>
          <w:szCs w:val="24"/>
          <w:lang w:eastAsia="ru-RU"/>
        </w:rPr>
        <w:t xml:space="preserve">Ответственность за организацию бухгалтерского учета в Учреждении несет Руководитель Учреждения (п. 1 ст. 7 Закона 402-ФЗ).  </w:t>
      </w:r>
      <w:r w:rsidRPr="00246365">
        <w:rPr>
          <w:rFonts w:ascii="Times New Roman" w:hAnsi="Times New Roman"/>
          <w:sz w:val="24"/>
          <w:szCs w:val="24"/>
          <w:lang w:eastAsia="ru-RU"/>
        </w:rPr>
        <w:t>Заведующий Учреждени</w:t>
      </w:r>
      <w:r>
        <w:rPr>
          <w:rFonts w:ascii="Times New Roman" w:hAnsi="Times New Roman"/>
          <w:sz w:val="24"/>
          <w:szCs w:val="24"/>
          <w:lang w:eastAsia="ru-RU"/>
        </w:rPr>
        <w:t>ем</w:t>
      </w:r>
      <w:r w:rsidRPr="00246365">
        <w:rPr>
          <w:rFonts w:ascii="Times New Roman" w:hAnsi="Times New Roman"/>
          <w:sz w:val="24"/>
          <w:szCs w:val="24"/>
          <w:lang w:eastAsia="ru-RU"/>
        </w:rPr>
        <w:t>:</w:t>
      </w:r>
    </w:p>
    <w:p w:rsidR="00047123" w:rsidRPr="00246365" w:rsidRDefault="00047123" w:rsidP="00536D77">
      <w:pPr>
        <w:numPr>
          <w:ilvl w:val="0"/>
          <w:numId w:val="1"/>
        </w:numPr>
        <w:autoSpaceDE w:val="0"/>
        <w:autoSpaceDN w:val="0"/>
        <w:adjustRightInd w:val="0"/>
        <w:spacing w:after="0"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lastRenderedPageBreak/>
        <w:t>несет ответственность за организацию бухгалтерского учета в Учреждении и соблюдение законодательства при выполнении хозяйственных операций,</w:t>
      </w:r>
    </w:p>
    <w:p w:rsidR="00047123" w:rsidRPr="00246365" w:rsidRDefault="00047123" w:rsidP="00536D77">
      <w:pPr>
        <w:numPr>
          <w:ilvl w:val="0"/>
          <w:numId w:val="1"/>
        </w:numPr>
        <w:autoSpaceDE w:val="0"/>
        <w:autoSpaceDN w:val="0"/>
        <w:adjustRightInd w:val="0"/>
        <w:spacing w:before="100" w:beforeAutospacing="1" w:after="100" w:afterAutospacing="1"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обеспечивает неукоснительное выполнение работниками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w:t>
      </w:r>
    </w:p>
    <w:p w:rsidR="00047123" w:rsidRPr="00246365" w:rsidRDefault="00047123" w:rsidP="00536D77">
      <w:pPr>
        <w:numPr>
          <w:ilvl w:val="0"/>
          <w:numId w:val="1"/>
        </w:numPr>
        <w:autoSpaceDE w:val="0"/>
        <w:autoSpaceDN w:val="0"/>
        <w:adjustRightInd w:val="0"/>
        <w:spacing w:after="0"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несет ответственность за организацию хранения первичных (сводных) учетных документов, регистров бухгалтерского учета и бухгалтерской (финансовой) отчетности.</w:t>
      </w:r>
    </w:p>
    <w:p w:rsidR="00047123" w:rsidRDefault="00047123" w:rsidP="00536D77">
      <w:pPr>
        <w:autoSpaceDE w:val="0"/>
        <w:autoSpaceDN w:val="0"/>
        <w:adjustRightInd w:val="0"/>
        <w:spacing w:after="0" w:line="240" w:lineRule="auto"/>
        <w:ind w:firstLine="709"/>
        <w:jc w:val="both"/>
        <w:rPr>
          <w:rFonts w:ascii="Times New Roman" w:hAnsi="Times New Roman"/>
          <w:sz w:val="24"/>
          <w:szCs w:val="24"/>
          <w:lang w:eastAsia="ru-RU"/>
        </w:rPr>
      </w:pPr>
      <w:r w:rsidRPr="00246365">
        <w:rPr>
          <w:rFonts w:ascii="Times New Roman" w:hAnsi="Times New Roman"/>
          <w:sz w:val="24"/>
          <w:szCs w:val="24"/>
          <w:lang w:eastAsia="ru-RU"/>
        </w:rPr>
        <w:t xml:space="preserve">При смене руководителя учреждения проводится инвентаризация. </w:t>
      </w:r>
    </w:p>
    <w:p w:rsidR="00047123" w:rsidRPr="00246365" w:rsidRDefault="00047123" w:rsidP="00536D77">
      <w:pPr>
        <w:autoSpaceDE w:val="0"/>
        <w:autoSpaceDN w:val="0"/>
        <w:adjustRightInd w:val="0"/>
        <w:spacing w:after="0" w:line="240" w:lineRule="auto"/>
        <w:ind w:firstLine="709"/>
        <w:jc w:val="both"/>
        <w:rPr>
          <w:rFonts w:ascii="Times New Roman" w:hAnsi="Times New Roman"/>
          <w:sz w:val="24"/>
          <w:szCs w:val="24"/>
          <w:lang w:eastAsia="ru-RU"/>
        </w:rPr>
      </w:pPr>
      <w:r w:rsidRPr="00246365">
        <w:rPr>
          <w:rFonts w:ascii="Times New Roman" w:hAnsi="Times New Roman"/>
          <w:bCs/>
          <w:sz w:val="24"/>
          <w:szCs w:val="24"/>
          <w:lang w:eastAsia="ru-RU"/>
        </w:rPr>
        <w:t xml:space="preserve">Ответственность за ведение учета возлагается на Главного бухгалтера Учреждения (п. 3 ст. 7 Закона 402-ФЗ). </w:t>
      </w:r>
      <w:r w:rsidRPr="00246365">
        <w:rPr>
          <w:rFonts w:ascii="Times New Roman" w:hAnsi="Times New Roman"/>
          <w:sz w:val="24"/>
          <w:szCs w:val="24"/>
          <w:lang w:eastAsia="ru-RU"/>
        </w:rPr>
        <w:t>Главный бухгалтер:</w:t>
      </w:r>
    </w:p>
    <w:p w:rsidR="00047123" w:rsidRPr="00246365" w:rsidRDefault="00047123" w:rsidP="00536D77">
      <w:pPr>
        <w:numPr>
          <w:ilvl w:val="0"/>
          <w:numId w:val="2"/>
        </w:numPr>
        <w:autoSpaceDE w:val="0"/>
        <w:autoSpaceDN w:val="0"/>
        <w:adjustRightInd w:val="0"/>
        <w:spacing w:after="0"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подчиняется непосредственно Руководителю Учреждения,</w:t>
      </w:r>
    </w:p>
    <w:p w:rsidR="00047123" w:rsidRPr="00246365" w:rsidRDefault="00047123" w:rsidP="00536D77">
      <w:pPr>
        <w:numPr>
          <w:ilvl w:val="0"/>
          <w:numId w:val="2"/>
        </w:numPr>
        <w:autoSpaceDE w:val="0"/>
        <w:autoSpaceDN w:val="0"/>
        <w:adjustRightInd w:val="0"/>
        <w:spacing w:before="100" w:beforeAutospacing="1" w:after="100" w:afterAutospacing="1"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(п. 8 Приказа 274н),</w:t>
      </w:r>
    </w:p>
    <w:p w:rsidR="00047123" w:rsidRPr="00246365" w:rsidRDefault="00047123" w:rsidP="00536D77">
      <w:pPr>
        <w:numPr>
          <w:ilvl w:val="0"/>
          <w:numId w:val="2"/>
        </w:numPr>
        <w:autoSpaceDE w:val="0"/>
        <w:autoSpaceDN w:val="0"/>
        <w:adjustRightInd w:val="0"/>
        <w:spacing w:before="100" w:beforeAutospacing="1" w:after="100" w:afterAutospacing="1"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устанавливает требования к порядку заполнения первичных учетных документов, обязательные к применению всеми сотрудниками учреждения (п. 3 ст. 9 Закона 402-ФЗ)</w:t>
      </w:r>
    </w:p>
    <w:p w:rsidR="00047123" w:rsidRPr="007D4CAB" w:rsidRDefault="00047123" w:rsidP="00536D77">
      <w:pPr>
        <w:numPr>
          <w:ilvl w:val="0"/>
          <w:numId w:val="2"/>
        </w:numPr>
        <w:autoSpaceDE w:val="0"/>
        <w:autoSpaceDN w:val="0"/>
        <w:adjustRightInd w:val="0"/>
        <w:spacing w:after="0"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не несет ответственность за соответствие составленных другими лицами первичных учетных документов свершившимся фактам хозяйственной жизни (п. 24 Приказа 256н).</w:t>
      </w:r>
    </w:p>
    <w:p w:rsidR="00047123" w:rsidRPr="007C52EB"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bCs/>
          <w:sz w:val="24"/>
          <w:szCs w:val="24"/>
          <w:lang w:eastAsia="ru-RU"/>
        </w:rPr>
        <w:t xml:space="preserve">При смене главного бухгалтера производится передача документов бухгалтерского учета по Акту приема-передачи дел с приложением </w:t>
      </w:r>
      <w:r w:rsidRPr="00246365">
        <w:rPr>
          <w:rFonts w:ascii="Times New Roman" w:hAnsi="Times New Roman"/>
          <w:sz w:val="24"/>
          <w:szCs w:val="24"/>
          <w:lang w:eastAsia="ru-RU"/>
        </w:rPr>
        <w:t>Реестра сдачи документов (ф. 0504043)</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В учреждении создана единая бухгалтерская служба, возглавляемая Главным бухгалтером, осуществляющая ведение всех разделов бюджетного учета и хозяйственных операций. Работники бухгалтерии несут ответственность за состояние бухгалтерского учета и достоверность контролируемых ими показателей бюджетной отчетности. Деятельность работников бухгалтерии регламентируется их должностными инструкциями.</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rPr>
      </w:pPr>
      <w:r w:rsidRPr="00246365">
        <w:rPr>
          <w:rFonts w:ascii="Times New Roman" w:hAnsi="Times New Roman"/>
          <w:sz w:val="24"/>
          <w:szCs w:val="24"/>
          <w:lang w:eastAsia="ru-RU"/>
        </w:rPr>
        <w:t xml:space="preserve">Ведение бухгалтерского учета ведется автоматизированным способом с применением программы </w:t>
      </w:r>
      <w:r w:rsidRPr="00246365">
        <w:rPr>
          <w:rFonts w:ascii="Times New Roman" w:hAnsi="Times New Roman"/>
          <w:sz w:val="24"/>
          <w:szCs w:val="24"/>
        </w:rPr>
        <w:t>1С «Бухгалтерия государственного учреждения», «Зарплата и кадры государственного учреждения».</w:t>
      </w:r>
    </w:p>
    <w:p w:rsidR="00047123" w:rsidRPr="00246365" w:rsidRDefault="00047123" w:rsidP="00536D77">
      <w:pPr>
        <w:pStyle w:val="af4"/>
        <w:spacing w:before="0" w:beforeAutospacing="0" w:after="0" w:afterAutospacing="0"/>
        <w:jc w:val="both"/>
      </w:pPr>
      <w:r w:rsidRPr="00246365">
        <w:t xml:space="preserve">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 </w:t>
      </w:r>
    </w:p>
    <w:p w:rsidR="00047123" w:rsidRPr="00246365" w:rsidRDefault="00047123" w:rsidP="00536D77">
      <w:pPr>
        <w:pStyle w:val="12"/>
        <w:ind w:left="0"/>
        <w:jc w:val="both"/>
      </w:pPr>
      <w:r w:rsidRPr="00246365">
        <w:t>- система электронного документооборота с территориальным органом Федерального казначейства;</w:t>
      </w:r>
    </w:p>
    <w:p w:rsidR="00047123" w:rsidRPr="00246365" w:rsidRDefault="00047123" w:rsidP="00536D77">
      <w:pPr>
        <w:pStyle w:val="12"/>
        <w:ind w:left="0"/>
        <w:jc w:val="both"/>
      </w:pPr>
      <w:r w:rsidRPr="00246365">
        <w:t>- передача бухгалтерской отчетности учредителю;</w:t>
      </w:r>
    </w:p>
    <w:p w:rsidR="00047123" w:rsidRPr="00246365" w:rsidRDefault="00047123" w:rsidP="00536D77">
      <w:pPr>
        <w:pStyle w:val="12"/>
        <w:ind w:left="0"/>
        <w:jc w:val="both"/>
      </w:pPr>
      <w:r w:rsidRPr="00246365">
        <w:t>- передача отчетности по налогам, сборам и иным обязательным платежам в инспекцию Федеральной налоговой службы;</w:t>
      </w:r>
    </w:p>
    <w:p w:rsidR="00047123" w:rsidRPr="00246365" w:rsidRDefault="00047123" w:rsidP="00536D77">
      <w:pPr>
        <w:pStyle w:val="12"/>
        <w:ind w:left="0"/>
        <w:jc w:val="both"/>
      </w:pPr>
      <w:r w:rsidRPr="00246365">
        <w:t>- передача отчетности в отделение Пенсионного фонда.</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rPr>
        <w:t xml:space="preserve"> Бухгалтерская отчетность формируется и хранится в виде электронного документа в информационной системе «Веб-консолидация». Бумажная копия комплекта отчетности хранится у главного бухгалтера. Основание: часть 7.1 статьи 13 Закона от 06.12.2011 № 402-ФЗ.</w:t>
      </w:r>
    </w:p>
    <w:p w:rsidR="00047123" w:rsidRPr="007D4CAB" w:rsidRDefault="00047123" w:rsidP="00536D77">
      <w:pPr>
        <w:spacing w:before="100" w:beforeAutospacing="1" w:after="100" w:afterAutospacing="1" w:line="240" w:lineRule="auto"/>
        <w:jc w:val="center"/>
        <w:outlineLvl w:val="1"/>
        <w:rPr>
          <w:rFonts w:ascii="Times New Roman" w:hAnsi="Times New Roman"/>
          <w:b/>
          <w:sz w:val="24"/>
          <w:szCs w:val="24"/>
          <w:lang w:eastAsia="ru-RU"/>
        </w:rPr>
      </w:pPr>
      <w:r w:rsidRPr="00246365">
        <w:rPr>
          <w:rFonts w:ascii="Times New Roman" w:hAnsi="Times New Roman"/>
          <w:b/>
          <w:sz w:val="24"/>
          <w:szCs w:val="24"/>
          <w:lang w:eastAsia="ru-RU"/>
        </w:rPr>
        <w:t>Правила документооборота и технология обработки учетной информации</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 xml:space="preserve">Первичные учетные документы и учетные регистры составляются: </w:t>
      </w:r>
    </w:p>
    <w:p w:rsidR="00047123" w:rsidRPr="00246365" w:rsidRDefault="00047123" w:rsidP="00536D77">
      <w:pPr>
        <w:numPr>
          <w:ilvl w:val="0"/>
          <w:numId w:val="9"/>
        </w:numPr>
        <w:autoSpaceDE w:val="0"/>
        <w:autoSpaceDN w:val="0"/>
        <w:adjustRightInd w:val="0"/>
        <w:spacing w:after="0"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По унифицированным формам, установленным Приказом Минфина России от 30.03.2015 N 52н.</w:t>
      </w:r>
    </w:p>
    <w:p w:rsidR="00047123" w:rsidRPr="00246365" w:rsidRDefault="00047123" w:rsidP="00536D77">
      <w:pPr>
        <w:numPr>
          <w:ilvl w:val="0"/>
          <w:numId w:val="9"/>
        </w:numPr>
        <w:autoSpaceDE w:val="0"/>
        <w:autoSpaceDN w:val="0"/>
        <w:adjustRightInd w:val="0"/>
        <w:spacing w:after="0"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 xml:space="preserve">При отсутствии установленных Приказом 52н форм, - формами документов, унифицированными другими приказами профильных министерств и органов власти. Порядок применения таких форм утверждается в настоящей Учетной политике. </w:t>
      </w:r>
    </w:p>
    <w:p w:rsidR="00047123" w:rsidRPr="00246365" w:rsidRDefault="00047123" w:rsidP="00536D77">
      <w:pPr>
        <w:numPr>
          <w:ilvl w:val="0"/>
          <w:numId w:val="9"/>
        </w:numPr>
        <w:autoSpaceDE w:val="0"/>
        <w:autoSpaceDN w:val="0"/>
        <w:adjustRightInd w:val="0"/>
        <w:spacing w:after="0"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 xml:space="preserve">По формам, разработанным учреждением самостоятельно, с учетом обязательных реквизитов, предусмотренных п. 25 Приказа 256н. Порядок применения таких форм утверждается в настоящей Учетной политике. </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lastRenderedPageBreak/>
        <w:t xml:space="preserve">В первичных учетных документах могут содержаться дополнительные реквизиты в целях получения дополнительной информации для бухгалтерского или налогового учета. </w:t>
      </w:r>
    </w:p>
    <w:p w:rsidR="00047123" w:rsidRPr="007D4CAB"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Периодичность, и сроки составления форм первичных учетных документов и регистров бюджетного учета, а также лица, ответственные за составление, регистрацию и хранение указанных документов (регистров) оформляется по утвержденному Графику документооборота (</w:t>
      </w:r>
      <w:r w:rsidRPr="007D4CAB">
        <w:rPr>
          <w:rFonts w:ascii="Times New Roman" w:hAnsi="Times New Roman"/>
          <w:sz w:val="24"/>
          <w:szCs w:val="24"/>
          <w:lang w:eastAsia="ru-RU"/>
        </w:rPr>
        <w:t>Приложение № 3 к Учетной политике).</w:t>
      </w:r>
    </w:p>
    <w:p w:rsidR="00047123" w:rsidRPr="007D4CAB"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7D4CAB">
        <w:rPr>
          <w:rFonts w:ascii="Times New Roman" w:hAnsi="Times New Roman"/>
          <w:sz w:val="24"/>
          <w:szCs w:val="24"/>
          <w:lang w:eastAsia="ru-RU"/>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подписавшие эти документы, поименованные в Графике документооборота (Приложение № 3 к Учетной политике) (п. 23 Приказа 256н).</w:t>
      </w:r>
    </w:p>
    <w:p w:rsidR="00047123" w:rsidRPr="007D4CAB"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7D4CAB">
        <w:rPr>
          <w:rFonts w:ascii="Times New Roman" w:hAnsi="Times New Roman"/>
          <w:sz w:val="24"/>
          <w:szCs w:val="24"/>
          <w:lang w:eastAsia="ru-RU"/>
        </w:rPr>
        <w:t>Перечень должностных лиц, имеющих право подписи первичных учетных документов, денежных и расчетных документов, финансовых обязательств приведен в Приложении № 1 к Учетной политике.</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Проверенные и принятые к учету первичные учетные документы систематизируются по датам совершения операции (в хронологическом порядке) и отражаются накопительным способом в регистрах бюджетного учета.</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Поступление первичных документов, оформленных на бумажном носителе, для регистрации в бухгалтерию оформляется с указанием даты получения и подписи ответственного за регистрацию факта хозяйственной жизни бухгалтера (п. 9 Приказа 274н)</w:t>
      </w:r>
    </w:p>
    <w:p w:rsidR="00047123"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 xml:space="preserve">Регистры бюджетного учета формируются в электронном виде без применения электронной подписи. Периодичность формирования регистров бухгалтерского учета на бумажных носителях </w:t>
      </w:r>
      <w:r w:rsidRPr="007D4CAB">
        <w:rPr>
          <w:rFonts w:ascii="Times New Roman" w:hAnsi="Times New Roman"/>
          <w:sz w:val="24"/>
          <w:szCs w:val="24"/>
          <w:lang w:eastAsia="ru-RU"/>
        </w:rPr>
        <w:t>установлена Приложением № 4 к Учетной политике.</w:t>
      </w:r>
    </w:p>
    <w:p w:rsidR="00D74D70" w:rsidRPr="00246365" w:rsidRDefault="00D74D70" w:rsidP="00536D77">
      <w:pPr>
        <w:autoSpaceDE w:val="0"/>
        <w:autoSpaceDN w:val="0"/>
        <w:adjustRightInd w:val="0"/>
        <w:spacing w:after="0" w:line="240" w:lineRule="auto"/>
        <w:ind w:firstLine="540"/>
        <w:jc w:val="both"/>
        <w:rPr>
          <w:rFonts w:ascii="Times New Roman" w:hAnsi="Times New Roman"/>
          <w:sz w:val="24"/>
          <w:szCs w:val="24"/>
          <w:lang w:eastAsia="ru-RU"/>
        </w:rPr>
      </w:pPr>
      <w:r w:rsidRPr="009117B4">
        <w:rPr>
          <w:rFonts w:ascii="Times New Roman" w:hAnsi="Times New Roman"/>
          <w:sz w:val="24"/>
          <w:szCs w:val="24"/>
          <w:lang w:eastAsia="ru-RU"/>
        </w:rPr>
        <w:t xml:space="preserve">Срок закрытия главной книги не позднее </w:t>
      </w:r>
      <w:r w:rsidR="004E3380" w:rsidRPr="009117B4">
        <w:rPr>
          <w:rFonts w:ascii="Times New Roman" w:hAnsi="Times New Roman"/>
          <w:sz w:val="24"/>
          <w:szCs w:val="24"/>
          <w:lang w:eastAsia="ru-RU"/>
        </w:rPr>
        <w:t>31</w:t>
      </w:r>
      <w:r w:rsidRPr="009117B4">
        <w:rPr>
          <w:rFonts w:ascii="Times New Roman" w:hAnsi="Times New Roman"/>
          <w:sz w:val="24"/>
          <w:szCs w:val="24"/>
          <w:lang w:eastAsia="ru-RU"/>
        </w:rPr>
        <w:t xml:space="preserve"> </w:t>
      </w:r>
      <w:proofErr w:type="spellStart"/>
      <w:r w:rsidRPr="009117B4">
        <w:rPr>
          <w:rFonts w:ascii="Times New Roman" w:hAnsi="Times New Roman"/>
          <w:sz w:val="24"/>
          <w:szCs w:val="24"/>
          <w:lang w:eastAsia="ru-RU"/>
        </w:rPr>
        <w:t>го</w:t>
      </w:r>
      <w:proofErr w:type="spellEnd"/>
      <w:r w:rsidRPr="009117B4">
        <w:rPr>
          <w:rFonts w:ascii="Times New Roman" w:hAnsi="Times New Roman"/>
          <w:sz w:val="24"/>
          <w:szCs w:val="24"/>
          <w:lang w:eastAsia="ru-RU"/>
        </w:rPr>
        <w:t xml:space="preserve"> числа месяца, следующего за отчетным.</w:t>
      </w:r>
    </w:p>
    <w:p w:rsidR="00047123" w:rsidRPr="00246365" w:rsidRDefault="00047123" w:rsidP="00536D77">
      <w:pPr>
        <w:keepNext/>
        <w:spacing w:before="100" w:beforeAutospacing="1" w:after="100" w:afterAutospacing="1" w:line="240" w:lineRule="auto"/>
        <w:jc w:val="center"/>
        <w:outlineLvl w:val="0"/>
        <w:rPr>
          <w:rFonts w:ascii="Times New Roman" w:hAnsi="Times New Roman"/>
          <w:b/>
          <w:bCs/>
          <w:kern w:val="32"/>
          <w:sz w:val="24"/>
          <w:szCs w:val="24"/>
          <w:lang w:eastAsia="ru-RU"/>
        </w:rPr>
      </w:pPr>
      <w:r w:rsidRPr="00246365">
        <w:rPr>
          <w:rFonts w:ascii="Times New Roman" w:hAnsi="Times New Roman"/>
          <w:b/>
          <w:bCs/>
          <w:kern w:val="32"/>
          <w:sz w:val="24"/>
          <w:szCs w:val="24"/>
          <w:lang w:eastAsia="ru-RU"/>
        </w:rPr>
        <w:t>Формирование рабочего Плана счетов</w:t>
      </w:r>
    </w:p>
    <w:p w:rsidR="00047123" w:rsidRPr="007D4CAB"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 xml:space="preserve">Рабочий план счетов бухгалтерского учета - систематизированный перечень счетов бухгалтерского учета формируется на основании Единого Плана счетов бухгалтерского учета. Рабочий план счетов бухгалтерского учета установлен </w:t>
      </w:r>
      <w:r w:rsidRPr="007D4CAB">
        <w:rPr>
          <w:rFonts w:ascii="Times New Roman" w:hAnsi="Times New Roman"/>
          <w:sz w:val="24"/>
          <w:szCs w:val="24"/>
          <w:lang w:eastAsia="ru-RU"/>
        </w:rPr>
        <w:t xml:space="preserve">Приложением № 2 к Учетной политике. </w:t>
      </w:r>
    </w:p>
    <w:p w:rsidR="00047123" w:rsidRPr="00246365" w:rsidRDefault="00047123" w:rsidP="00536D77">
      <w:pPr>
        <w:spacing w:after="0" w:line="240" w:lineRule="auto"/>
        <w:ind w:firstLine="709"/>
        <w:jc w:val="both"/>
        <w:rPr>
          <w:rFonts w:ascii="Times New Roman" w:hAnsi="Times New Roman"/>
          <w:sz w:val="24"/>
          <w:szCs w:val="24"/>
        </w:rPr>
      </w:pPr>
      <w:r w:rsidRPr="00246365">
        <w:rPr>
          <w:rFonts w:ascii="Times New Roman" w:hAnsi="Times New Roman"/>
          <w:sz w:val="24"/>
          <w:szCs w:val="24"/>
        </w:rPr>
        <w:t>Рабочий план счетов, а также требования к структуре аналитического учета, утвержденные в рамках формирования учетной политики, применяются непрерывно и изменяется при условии обеспечения сопоставимости показателей бухгалтерского учета и отчетности за отчетный, текущий и очередной финансовый годы (очередной финансовый год и плановый период).</w:t>
      </w:r>
    </w:p>
    <w:p w:rsidR="00047123" w:rsidRPr="00246365" w:rsidRDefault="00047123" w:rsidP="00536D77">
      <w:pPr>
        <w:spacing w:after="0" w:line="240" w:lineRule="auto"/>
        <w:ind w:firstLine="709"/>
        <w:jc w:val="both"/>
        <w:rPr>
          <w:rFonts w:ascii="Times New Roman" w:hAnsi="Times New Roman"/>
          <w:sz w:val="24"/>
          <w:szCs w:val="24"/>
        </w:rPr>
      </w:pPr>
      <w:r w:rsidRPr="00246365">
        <w:rPr>
          <w:rFonts w:ascii="Times New Roman" w:hAnsi="Times New Roman"/>
          <w:sz w:val="24"/>
          <w:szCs w:val="24"/>
        </w:rPr>
        <w:t>План счетов содержит пять разделов, сгруппированных по экономическому содержанию в целях составления достоверной финансовой отчетности и отражения показателей, необходимых для формирования государственного задания, бюджетной сметы (сметы доходов и расходов, плана финансово-хозяйственной деятельности) учреждения.</w:t>
      </w:r>
    </w:p>
    <w:p w:rsidR="00047123" w:rsidRPr="00246365" w:rsidRDefault="00047123" w:rsidP="00536D77">
      <w:pPr>
        <w:pStyle w:val="ConsPlusTitle"/>
        <w:widowControl/>
        <w:ind w:firstLine="709"/>
        <w:jc w:val="both"/>
        <w:rPr>
          <w:rFonts w:ascii="Times New Roman" w:hAnsi="Times New Roman" w:cs="Times New Roman"/>
          <w:sz w:val="24"/>
          <w:szCs w:val="24"/>
        </w:rPr>
      </w:pPr>
      <w:r w:rsidRPr="00246365">
        <w:rPr>
          <w:rFonts w:ascii="Times New Roman" w:hAnsi="Times New Roman" w:cs="Times New Roman"/>
          <w:b w:val="0"/>
          <w:sz w:val="24"/>
          <w:szCs w:val="24"/>
        </w:rPr>
        <w:t>Номер счета Плана счетов (Рабочего плана счетов) состоит из 26 разрядов</w:t>
      </w:r>
      <w:r w:rsidRPr="00246365">
        <w:rPr>
          <w:rFonts w:ascii="Times New Roman" w:hAnsi="Times New Roman" w:cs="Times New Roman"/>
          <w:sz w:val="24"/>
          <w:szCs w:val="24"/>
        </w:rPr>
        <w:t>.</w:t>
      </w:r>
    </w:p>
    <w:p w:rsidR="00047123" w:rsidRPr="00246365" w:rsidRDefault="00047123" w:rsidP="00536D77">
      <w:pPr>
        <w:pStyle w:val="ConsPlusTitle"/>
        <w:widowControl/>
        <w:jc w:val="both"/>
        <w:rPr>
          <w:rFonts w:ascii="Times New Roman" w:hAnsi="Times New Roman" w:cs="Times New Roman"/>
          <w:b w:val="0"/>
          <w:sz w:val="24"/>
          <w:szCs w:val="24"/>
        </w:rPr>
      </w:pPr>
      <w:r w:rsidRPr="00246365">
        <w:rPr>
          <w:rFonts w:ascii="Times New Roman" w:hAnsi="Times New Roman" w:cs="Times New Roman"/>
          <w:b w:val="0"/>
          <w:sz w:val="24"/>
          <w:szCs w:val="24"/>
        </w:rPr>
        <w:t>При ведении учреждением бухгалтерского учета хозяйственные операции в зависимости от их экономического содержания отражаются на счетах  Рабочего плана счетов, содержащих в структуре номера счета:</w:t>
      </w:r>
      <w:bookmarkStart w:id="0" w:name="bssPhr632"/>
      <w:bookmarkStart w:id="1" w:name="ZAP2LPG3KA"/>
      <w:bookmarkStart w:id="2" w:name="ZAP2GAU3IP"/>
      <w:bookmarkEnd w:id="0"/>
      <w:bookmarkEnd w:id="1"/>
      <w:bookmarkEnd w:id="2"/>
    </w:p>
    <w:p w:rsidR="00047123" w:rsidRPr="00246365" w:rsidRDefault="00047123" w:rsidP="00536D77">
      <w:pPr>
        <w:pStyle w:val="ConsPlusTitle"/>
        <w:widowControl/>
        <w:jc w:val="both"/>
        <w:rPr>
          <w:rFonts w:ascii="Times New Roman" w:hAnsi="Times New Roman" w:cs="Times New Roman"/>
          <w:b w:val="0"/>
          <w:sz w:val="24"/>
          <w:szCs w:val="24"/>
        </w:rPr>
      </w:pPr>
      <w:r w:rsidRPr="00246365">
        <w:rPr>
          <w:rFonts w:ascii="Times New Roman" w:hAnsi="Times New Roman" w:cs="Times New Roman"/>
          <w:b w:val="0"/>
          <w:sz w:val="24"/>
          <w:szCs w:val="24"/>
        </w:rPr>
        <w:t>в 1-4 разряде- код раздела, код подраздела расходов бюджета</w:t>
      </w:r>
      <w:r w:rsidR="00737AA0">
        <w:rPr>
          <w:rFonts w:ascii="Times New Roman" w:hAnsi="Times New Roman" w:cs="Times New Roman"/>
          <w:b w:val="0"/>
          <w:sz w:val="24"/>
          <w:szCs w:val="24"/>
        </w:rPr>
        <w:t xml:space="preserve">, </w:t>
      </w:r>
      <w:r w:rsidRPr="00246365">
        <w:rPr>
          <w:rFonts w:ascii="Times New Roman" w:hAnsi="Times New Roman" w:cs="Times New Roman"/>
          <w:b w:val="0"/>
          <w:sz w:val="24"/>
          <w:szCs w:val="24"/>
        </w:rPr>
        <w:t>5-14 разрядах - нули,</w:t>
      </w:r>
      <w:bookmarkStart w:id="3" w:name="bssPhr633"/>
      <w:bookmarkStart w:id="4" w:name="ZAP2R4I3M9"/>
      <w:bookmarkStart w:id="5" w:name="ZAP2LM03KO"/>
      <w:bookmarkEnd w:id="3"/>
      <w:bookmarkEnd w:id="4"/>
      <w:bookmarkEnd w:id="5"/>
    </w:p>
    <w:p w:rsidR="00047123" w:rsidRPr="00246365" w:rsidRDefault="00047123" w:rsidP="00536D77">
      <w:pPr>
        <w:pStyle w:val="ConsPlusTitle"/>
        <w:widowControl/>
        <w:jc w:val="both"/>
        <w:rPr>
          <w:rFonts w:ascii="Times New Roman" w:hAnsi="Times New Roman" w:cs="Times New Roman"/>
          <w:b w:val="0"/>
          <w:sz w:val="24"/>
          <w:szCs w:val="24"/>
        </w:rPr>
      </w:pPr>
      <w:r w:rsidRPr="00246365">
        <w:rPr>
          <w:rFonts w:ascii="Times New Roman" w:hAnsi="Times New Roman" w:cs="Times New Roman"/>
          <w:b w:val="0"/>
          <w:sz w:val="24"/>
          <w:szCs w:val="24"/>
        </w:rPr>
        <w:t>в 15-17 разрядах - аналитический код вида поступлений - доходов, иных поступлений,  или аналитический код вида выбытий - расходов, иных выплат, соответствующий коду (составной части кода) бюджетной классификации Российской Федерации (аналитической группе подвида доходов бюджетов, коду вида расходов, анали</w:t>
      </w:r>
      <w:r w:rsidR="000971DC">
        <w:rPr>
          <w:rFonts w:ascii="Times New Roman" w:hAnsi="Times New Roman" w:cs="Times New Roman"/>
          <w:b w:val="0"/>
          <w:sz w:val="24"/>
          <w:szCs w:val="24"/>
        </w:rPr>
        <w:t xml:space="preserve">тической группе вида источников </w:t>
      </w:r>
      <w:r w:rsidRPr="00246365">
        <w:rPr>
          <w:rFonts w:ascii="Times New Roman" w:hAnsi="Times New Roman" w:cs="Times New Roman"/>
          <w:b w:val="0"/>
          <w:sz w:val="24"/>
          <w:szCs w:val="24"/>
        </w:rPr>
        <w:t>финансирования дефицитов бюджетов).</w:t>
      </w:r>
      <w:r w:rsidRPr="00246365">
        <w:rPr>
          <w:rFonts w:ascii="Times New Roman" w:hAnsi="Times New Roman" w:cs="Times New Roman"/>
          <w:b w:val="0"/>
          <w:sz w:val="24"/>
          <w:szCs w:val="24"/>
        </w:rPr>
        <w:br/>
        <w:t>в 18 разряде - код вида финансового обеспечения (деятельности);</w:t>
      </w:r>
      <w:bookmarkStart w:id="6" w:name="bssPhr604"/>
      <w:bookmarkStart w:id="7" w:name="ZAP2HTO3LJ"/>
      <w:bookmarkStart w:id="8" w:name="XA00M6I2N3"/>
      <w:bookmarkStart w:id="9" w:name="ZAP2CF63K2"/>
      <w:bookmarkEnd w:id="6"/>
      <w:bookmarkEnd w:id="7"/>
      <w:bookmarkEnd w:id="8"/>
      <w:bookmarkEnd w:id="9"/>
    </w:p>
    <w:p w:rsidR="00047123" w:rsidRPr="00246365" w:rsidRDefault="00047123" w:rsidP="00536D77">
      <w:pPr>
        <w:pStyle w:val="ConsPlusTitle"/>
        <w:widowControl/>
        <w:jc w:val="both"/>
        <w:rPr>
          <w:rFonts w:ascii="Times New Roman" w:hAnsi="Times New Roman" w:cs="Times New Roman"/>
          <w:b w:val="0"/>
          <w:sz w:val="24"/>
          <w:szCs w:val="24"/>
        </w:rPr>
      </w:pPr>
      <w:r w:rsidRPr="00246365">
        <w:rPr>
          <w:rFonts w:ascii="Times New Roman" w:hAnsi="Times New Roman" w:cs="Times New Roman"/>
          <w:b w:val="0"/>
          <w:sz w:val="24"/>
          <w:szCs w:val="24"/>
        </w:rPr>
        <w:t>19-21 разряд - код синтетического счета Плана счетов бухгалтерского (бюджетного) учета;</w:t>
      </w:r>
    </w:p>
    <w:p w:rsidR="00047123" w:rsidRPr="00246365" w:rsidRDefault="00047123" w:rsidP="00536D77">
      <w:pPr>
        <w:pStyle w:val="formattext"/>
        <w:spacing w:before="0" w:beforeAutospacing="0" w:after="0" w:afterAutospacing="0"/>
        <w:jc w:val="both"/>
      </w:pPr>
      <w:bookmarkStart w:id="10" w:name="bssPhr605"/>
      <w:bookmarkStart w:id="11" w:name="ZAP2KKA3MH"/>
      <w:bookmarkStart w:id="12" w:name="XA00M742N6"/>
      <w:bookmarkStart w:id="13" w:name="ZAP2F5O3L0"/>
      <w:bookmarkEnd w:id="10"/>
      <w:bookmarkEnd w:id="11"/>
      <w:bookmarkEnd w:id="12"/>
      <w:bookmarkEnd w:id="13"/>
      <w:r w:rsidRPr="00246365">
        <w:t>22-23 разряд - код аналитического счета Плана счетов бухгалтерского (бюджетного) учета;</w:t>
      </w:r>
    </w:p>
    <w:p w:rsidR="00047123" w:rsidRPr="00246365" w:rsidRDefault="00047123" w:rsidP="00536D77">
      <w:pPr>
        <w:pStyle w:val="formattext"/>
        <w:spacing w:before="0" w:beforeAutospacing="0" w:after="0" w:afterAutospacing="0"/>
        <w:jc w:val="both"/>
      </w:pPr>
      <w:bookmarkStart w:id="14" w:name="bssPhr606"/>
      <w:bookmarkStart w:id="15" w:name="ZAP2GF03I6"/>
      <w:bookmarkStart w:id="16" w:name="XA00M7M2N9"/>
      <w:bookmarkStart w:id="17" w:name="ZAP2B0E3GL"/>
      <w:bookmarkEnd w:id="14"/>
      <w:bookmarkEnd w:id="15"/>
      <w:bookmarkEnd w:id="16"/>
      <w:bookmarkEnd w:id="17"/>
      <w:r w:rsidRPr="00246365">
        <w:lastRenderedPageBreak/>
        <w:t>24-26 разряд - аналитический код вида поступлений, выбытий объекта учета.</w:t>
      </w:r>
      <w:bookmarkStart w:id="18" w:name="bssPhr607"/>
      <w:bookmarkStart w:id="19" w:name="ZAP2OIG3NM"/>
      <w:bookmarkStart w:id="20" w:name="ZAP2J3U3M5"/>
      <w:bookmarkEnd w:id="18"/>
      <w:bookmarkEnd w:id="19"/>
      <w:bookmarkEnd w:id="20"/>
    </w:p>
    <w:p w:rsidR="00047123" w:rsidRPr="00246365" w:rsidRDefault="00047123" w:rsidP="00536D77">
      <w:pPr>
        <w:pStyle w:val="formattext"/>
        <w:spacing w:before="0" w:beforeAutospacing="0" w:after="0" w:afterAutospacing="0"/>
        <w:jc w:val="both"/>
      </w:pPr>
      <w:r w:rsidRPr="00246365">
        <w:t>Разряды 18-26 номера счета Плана счетов (Рабочего плана счетов) образуют код счета бухгалтерского учета.</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Учреждение, при формировании рабочего плана счетов, применяет следующие коды вида финансового обеспечения (деятельности):</w:t>
      </w:r>
    </w:p>
    <w:p w:rsidR="00047123" w:rsidRPr="00246365" w:rsidRDefault="00047123" w:rsidP="00536D77">
      <w:pPr>
        <w:autoSpaceDE w:val="0"/>
        <w:autoSpaceDN w:val="0"/>
        <w:adjustRightInd w:val="0"/>
        <w:spacing w:after="0" w:line="240" w:lineRule="auto"/>
        <w:ind w:firstLine="284"/>
        <w:jc w:val="both"/>
        <w:rPr>
          <w:rFonts w:ascii="Times New Roman" w:hAnsi="Times New Roman"/>
          <w:sz w:val="24"/>
          <w:szCs w:val="24"/>
          <w:lang w:eastAsia="ru-RU"/>
        </w:rPr>
      </w:pPr>
      <w:r w:rsidRPr="00246365">
        <w:rPr>
          <w:rFonts w:ascii="Times New Roman" w:hAnsi="Times New Roman"/>
          <w:sz w:val="24"/>
          <w:szCs w:val="24"/>
          <w:lang w:eastAsia="ru-RU"/>
        </w:rPr>
        <w:t>«2» приносящая доход деятельность (собственные доходы учреждения);</w:t>
      </w:r>
    </w:p>
    <w:p w:rsidR="00047123" w:rsidRPr="00246365" w:rsidRDefault="00047123" w:rsidP="00536D77">
      <w:pPr>
        <w:autoSpaceDE w:val="0"/>
        <w:autoSpaceDN w:val="0"/>
        <w:adjustRightInd w:val="0"/>
        <w:spacing w:after="0" w:line="240" w:lineRule="auto"/>
        <w:ind w:firstLine="284"/>
        <w:jc w:val="both"/>
        <w:rPr>
          <w:rFonts w:ascii="Times New Roman" w:hAnsi="Times New Roman"/>
          <w:sz w:val="24"/>
          <w:szCs w:val="24"/>
          <w:lang w:eastAsia="ru-RU"/>
        </w:rPr>
      </w:pPr>
      <w:r w:rsidRPr="00246365">
        <w:rPr>
          <w:rFonts w:ascii="Times New Roman" w:hAnsi="Times New Roman"/>
          <w:sz w:val="24"/>
          <w:szCs w:val="24"/>
          <w:lang w:eastAsia="ru-RU"/>
        </w:rPr>
        <w:t>«3» средства во временном распоряжении;</w:t>
      </w:r>
    </w:p>
    <w:p w:rsidR="00047123" w:rsidRPr="00246365" w:rsidRDefault="00047123" w:rsidP="00536D77">
      <w:pPr>
        <w:autoSpaceDE w:val="0"/>
        <w:autoSpaceDN w:val="0"/>
        <w:adjustRightInd w:val="0"/>
        <w:spacing w:after="0" w:line="240" w:lineRule="auto"/>
        <w:ind w:firstLine="284"/>
        <w:jc w:val="both"/>
        <w:rPr>
          <w:rFonts w:ascii="Times New Roman" w:hAnsi="Times New Roman"/>
          <w:sz w:val="24"/>
          <w:szCs w:val="24"/>
          <w:lang w:eastAsia="ru-RU"/>
        </w:rPr>
      </w:pPr>
      <w:r w:rsidRPr="00246365">
        <w:rPr>
          <w:rFonts w:ascii="Times New Roman" w:hAnsi="Times New Roman"/>
          <w:sz w:val="24"/>
          <w:szCs w:val="24"/>
          <w:lang w:eastAsia="ru-RU"/>
        </w:rPr>
        <w:t>«4» субсидии на выполнение государственного (муниципального) задания;</w:t>
      </w:r>
    </w:p>
    <w:p w:rsidR="00047123" w:rsidRPr="00246365" w:rsidRDefault="00047123" w:rsidP="00536D77">
      <w:pPr>
        <w:autoSpaceDE w:val="0"/>
        <w:autoSpaceDN w:val="0"/>
        <w:adjustRightInd w:val="0"/>
        <w:spacing w:after="0" w:line="240" w:lineRule="auto"/>
        <w:ind w:firstLine="284"/>
        <w:jc w:val="both"/>
        <w:rPr>
          <w:rFonts w:ascii="Times New Roman" w:hAnsi="Times New Roman"/>
          <w:sz w:val="24"/>
          <w:szCs w:val="24"/>
          <w:lang w:eastAsia="ru-RU"/>
        </w:rPr>
      </w:pPr>
      <w:r w:rsidRPr="00246365">
        <w:rPr>
          <w:rFonts w:ascii="Times New Roman" w:hAnsi="Times New Roman"/>
          <w:sz w:val="24"/>
          <w:szCs w:val="24"/>
          <w:lang w:eastAsia="ru-RU"/>
        </w:rPr>
        <w:t>«5» субсидии на иные цели.</w:t>
      </w:r>
    </w:p>
    <w:p w:rsidR="00047123" w:rsidRPr="00246365" w:rsidRDefault="00047123" w:rsidP="00536D77">
      <w:pPr>
        <w:autoSpaceDE w:val="0"/>
        <w:autoSpaceDN w:val="0"/>
        <w:adjustRightInd w:val="0"/>
        <w:spacing w:before="100" w:beforeAutospacing="1" w:after="100" w:afterAutospacing="1" w:line="240" w:lineRule="auto"/>
        <w:ind w:firstLine="540"/>
        <w:jc w:val="center"/>
        <w:rPr>
          <w:rFonts w:ascii="Times New Roman" w:hAnsi="Times New Roman"/>
          <w:sz w:val="24"/>
          <w:szCs w:val="24"/>
          <w:lang w:eastAsia="ru-RU"/>
        </w:rPr>
      </w:pPr>
      <w:r w:rsidRPr="00246365">
        <w:rPr>
          <w:rFonts w:ascii="Times New Roman" w:hAnsi="Times New Roman"/>
          <w:b/>
          <w:bCs/>
          <w:kern w:val="32"/>
          <w:sz w:val="24"/>
          <w:szCs w:val="24"/>
          <w:lang w:eastAsia="ru-RU"/>
        </w:rPr>
        <w:t>Порядок проведения инвентаризации имущества и обязательств</w:t>
      </w:r>
    </w:p>
    <w:p w:rsidR="00047123" w:rsidRPr="00246365" w:rsidRDefault="00047123" w:rsidP="00536D77">
      <w:pPr>
        <w:autoSpaceDE w:val="0"/>
        <w:autoSpaceDN w:val="0"/>
        <w:adjustRightInd w:val="0"/>
        <w:spacing w:after="0" w:line="240" w:lineRule="auto"/>
        <w:ind w:firstLine="539"/>
        <w:jc w:val="both"/>
        <w:rPr>
          <w:rFonts w:ascii="Times New Roman" w:hAnsi="Times New Roman"/>
          <w:sz w:val="24"/>
          <w:szCs w:val="24"/>
          <w:lang w:eastAsia="ru-RU"/>
        </w:rPr>
      </w:pPr>
      <w:r w:rsidRPr="00246365">
        <w:rPr>
          <w:rFonts w:ascii="Times New Roman" w:hAnsi="Times New Roman"/>
          <w:sz w:val="24"/>
          <w:szCs w:val="24"/>
          <w:lang w:eastAsia="ru-RU"/>
        </w:rPr>
        <w:t xml:space="preserve">В целях обеспечения достоверности данных бухгалтерского учета и отчетности </w:t>
      </w:r>
      <w:r w:rsidRPr="009117B4">
        <w:rPr>
          <w:rFonts w:ascii="Times New Roman" w:hAnsi="Times New Roman"/>
          <w:sz w:val="24"/>
          <w:szCs w:val="24"/>
          <w:lang w:eastAsia="ru-RU"/>
        </w:rPr>
        <w:t xml:space="preserve">инвентаризация имущества, финансовых активов и обязательств учреждения проводится </w:t>
      </w:r>
      <w:r w:rsidR="00045D80" w:rsidRPr="009117B4">
        <w:rPr>
          <w:rFonts w:ascii="Times New Roman" w:hAnsi="Times New Roman"/>
          <w:sz w:val="24"/>
          <w:szCs w:val="24"/>
          <w:lang w:eastAsia="ru-RU"/>
        </w:rPr>
        <w:t xml:space="preserve">по решению </w:t>
      </w:r>
      <w:r w:rsidR="0077537A" w:rsidRPr="009117B4">
        <w:rPr>
          <w:rFonts w:ascii="Times New Roman" w:hAnsi="Times New Roman"/>
          <w:sz w:val="24"/>
          <w:szCs w:val="24"/>
          <w:lang w:eastAsia="ru-RU"/>
        </w:rPr>
        <w:t xml:space="preserve">комиссии </w:t>
      </w:r>
      <w:r w:rsidRPr="009117B4">
        <w:rPr>
          <w:rFonts w:ascii="Times New Roman" w:hAnsi="Times New Roman"/>
          <w:sz w:val="24"/>
          <w:szCs w:val="24"/>
          <w:lang w:eastAsia="ru-RU"/>
        </w:rPr>
        <w:t xml:space="preserve">в установленные </w:t>
      </w:r>
      <w:r w:rsidR="0077537A" w:rsidRPr="009117B4">
        <w:rPr>
          <w:rFonts w:ascii="Times New Roman" w:hAnsi="Times New Roman"/>
          <w:sz w:val="24"/>
          <w:szCs w:val="24"/>
          <w:lang w:eastAsia="ru-RU"/>
        </w:rPr>
        <w:t xml:space="preserve">графиком </w:t>
      </w:r>
      <w:r w:rsidRPr="009117B4">
        <w:rPr>
          <w:rFonts w:ascii="Times New Roman" w:hAnsi="Times New Roman"/>
          <w:sz w:val="24"/>
          <w:szCs w:val="24"/>
          <w:lang w:eastAsia="ru-RU"/>
        </w:rPr>
        <w:t>сроки в соответствии с пунктом 3 статьи</w:t>
      </w:r>
      <w:r w:rsidRPr="00246365">
        <w:rPr>
          <w:rFonts w:ascii="Times New Roman" w:hAnsi="Times New Roman"/>
          <w:sz w:val="24"/>
          <w:szCs w:val="24"/>
          <w:lang w:eastAsia="ru-RU"/>
        </w:rPr>
        <w:t xml:space="preserve"> 11 Федерального закона от 06.12.2011г. № 402-ФЗ «О бухгалтерском учете». Документальное оформление проведения инвентаризаций и их результатов осуществляется в соответствии с Приказом Министерства Финансов Российской Федерации № 52н от 30.03.2015г., пункт 2, подпункт «в» пункта 14, пункты 70,79-82 ФСБУ «Концептуальные основы бухгалтерского учета и отчетности организаций государственного сектора», утвержденного приказом Минфина России от 31.12.2016г №256н, пункт 6 ФСБУ «Обесценение активов», утвержденного приказом Минфина России от 31.12.2016г №259н, пункт 9 ФСБУ «Представление бухгалтерской (финансовой) отчетности», утвержденного приказом Минфина России от 31.12.2016г №260н, пункт 9 ФСБУ «Учетная политика, оценочные значения и ошибки», утвержденного приказом Минфина России от 31.12.2017г №274н.</w:t>
      </w:r>
    </w:p>
    <w:p w:rsidR="00047123" w:rsidRPr="00246365" w:rsidRDefault="00047123" w:rsidP="00536D77">
      <w:pPr>
        <w:autoSpaceDE w:val="0"/>
        <w:autoSpaceDN w:val="0"/>
        <w:adjustRightInd w:val="0"/>
        <w:spacing w:after="0" w:line="240" w:lineRule="auto"/>
        <w:ind w:firstLine="539"/>
        <w:jc w:val="both"/>
        <w:rPr>
          <w:rFonts w:ascii="Times New Roman" w:hAnsi="Times New Roman"/>
          <w:sz w:val="24"/>
          <w:szCs w:val="24"/>
          <w:lang w:eastAsia="ru-RU"/>
        </w:rPr>
      </w:pPr>
      <w:r w:rsidRPr="00246365">
        <w:rPr>
          <w:rFonts w:ascii="Times New Roman" w:hAnsi="Times New Roman"/>
          <w:sz w:val="24"/>
          <w:szCs w:val="24"/>
          <w:lang w:eastAsia="ru-RU"/>
        </w:rPr>
        <w:t xml:space="preserve">Для проведения инвентаризации приказом Заведующего создается инвентаризационная комиссия. </w:t>
      </w:r>
    </w:p>
    <w:p w:rsidR="00C1787F" w:rsidRDefault="00047123" w:rsidP="00C1787F">
      <w:pPr>
        <w:autoSpaceDE w:val="0"/>
        <w:autoSpaceDN w:val="0"/>
        <w:adjustRightInd w:val="0"/>
        <w:spacing w:after="0" w:line="240" w:lineRule="auto"/>
        <w:ind w:firstLine="539"/>
        <w:jc w:val="both"/>
        <w:rPr>
          <w:rFonts w:ascii="Times New Roman" w:hAnsi="Times New Roman"/>
          <w:sz w:val="24"/>
          <w:szCs w:val="24"/>
          <w:lang w:eastAsia="ru-RU"/>
        </w:rPr>
      </w:pPr>
      <w:r w:rsidRPr="00246365">
        <w:rPr>
          <w:rFonts w:ascii="Times New Roman" w:hAnsi="Times New Roman"/>
          <w:sz w:val="24"/>
          <w:szCs w:val="24"/>
          <w:lang w:eastAsia="ru-RU"/>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отдельным приказом руководителя.</w:t>
      </w:r>
    </w:p>
    <w:p w:rsidR="00C1787F" w:rsidRDefault="00C1787F" w:rsidP="00C1787F">
      <w:pPr>
        <w:autoSpaceDE w:val="0"/>
        <w:autoSpaceDN w:val="0"/>
        <w:adjustRightInd w:val="0"/>
        <w:spacing w:after="0" w:line="240" w:lineRule="auto"/>
        <w:ind w:firstLine="539"/>
        <w:jc w:val="both"/>
        <w:rPr>
          <w:rFonts w:ascii="Times New Roman" w:hAnsi="Times New Roman"/>
          <w:sz w:val="24"/>
          <w:szCs w:val="24"/>
          <w:lang w:eastAsia="ru-RU"/>
        </w:rPr>
      </w:pPr>
    </w:p>
    <w:p w:rsidR="00047123" w:rsidRDefault="00047123" w:rsidP="00C1787F">
      <w:pPr>
        <w:autoSpaceDE w:val="0"/>
        <w:autoSpaceDN w:val="0"/>
        <w:adjustRightInd w:val="0"/>
        <w:spacing w:after="0" w:line="240" w:lineRule="auto"/>
        <w:ind w:firstLine="539"/>
        <w:jc w:val="both"/>
        <w:rPr>
          <w:rFonts w:ascii="Times New Roman" w:hAnsi="Times New Roman"/>
          <w:b/>
          <w:sz w:val="24"/>
          <w:szCs w:val="24"/>
          <w:lang w:eastAsia="ru-RU"/>
        </w:rPr>
      </w:pPr>
      <w:r w:rsidRPr="00246365">
        <w:rPr>
          <w:rFonts w:ascii="Times New Roman" w:hAnsi="Times New Roman"/>
          <w:b/>
          <w:sz w:val="24"/>
          <w:szCs w:val="24"/>
          <w:lang w:eastAsia="ru-RU"/>
        </w:rPr>
        <w:t>Особенности проведения инвентаризации перед годовой отчетностью</w:t>
      </w:r>
    </w:p>
    <w:p w:rsidR="00C1787F" w:rsidRPr="00246365" w:rsidRDefault="00C1787F" w:rsidP="00C1787F">
      <w:pPr>
        <w:autoSpaceDE w:val="0"/>
        <w:autoSpaceDN w:val="0"/>
        <w:adjustRightInd w:val="0"/>
        <w:spacing w:after="0" w:line="240" w:lineRule="auto"/>
        <w:ind w:firstLine="539"/>
        <w:jc w:val="both"/>
        <w:rPr>
          <w:rFonts w:ascii="Times New Roman" w:hAnsi="Times New Roman"/>
          <w:b/>
          <w:sz w:val="24"/>
          <w:szCs w:val="24"/>
          <w:lang w:eastAsia="ru-RU"/>
        </w:rPr>
      </w:pP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 xml:space="preserve">Обязательная инвентаризация перед составлением годовой отчетности проводится с учетом следующих положений (п. 1.5 Приказа 49): </w:t>
      </w:r>
    </w:p>
    <w:p w:rsidR="00047123" w:rsidRPr="00246365" w:rsidRDefault="00047123" w:rsidP="00536D77">
      <w:pPr>
        <w:numPr>
          <w:ilvl w:val="0"/>
          <w:numId w:val="10"/>
        </w:numPr>
        <w:autoSpaceDE w:val="0"/>
        <w:autoSpaceDN w:val="0"/>
        <w:adjustRightInd w:val="0"/>
        <w:spacing w:after="0"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 xml:space="preserve">Перед составлением годовой отчетности инвентаризации подлежит все имущество и обязательства как на балансовых, так и на </w:t>
      </w:r>
      <w:proofErr w:type="spellStart"/>
      <w:r w:rsidRPr="00246365">
        <w:rPr>
          <w:rFonts w:ascii="Times New Roman" w:hAnsi="Times New Roman"/>
          <w:sz w:val="24"/>
          <w:szCs w:val="24"/>
          <w:lang w:eastAsia="ru-RU"/>
        </w:rPr>
        <w:t>забалансовых</w:t>
      </w:r>
      <w:proofErr w:type="spellEnd"/>
      <w:r w:rsidRPr="00246365">
        <w:rPr>
          <w:rFonts w:ascii="Times New Roman" w:hAnsi="Times New Roman"/>
          <w:sz w:val="24"/>
          <w:szCs w:val="24"/>
          <w:lang w:eastAsia="ru-RU"/>
        </w:rPr>
        <w:t xml:space="preserve"> счетах (п. 332 Инструкции 157н)</w:t>
      </w:r>
    </w:p>
    <w:p w:rsidR="00047123" w:rsidRPr="00246365" w:rsidRDefault="00047123" w:rsidP="00536D77">
      <w:pPr>
        <w:numPr>
          <w:ilvl w:val="0"/>
          <w:numId w:val="10"/>
        </w:numPr>
        <w:autoSpaceDE w:val="0"/>
        <w:autoSpaceDN w:val="0"/>
        <w:adjustRightInd w:val="0"/>
        <w:spacing w:before="100" w:beforeAutospacing="1" w:after="100" w:afterAutospacing="1"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 xml:space="preserve">Инвентаризация имущества перед составлением годовой бюджетной отчетности начинается не ранее 1 </w:t>
      </w:r>
      <w:r w:rsidR="00D14AE3">
        <w:rPr>
          <w:rFonts w:ascii="Times New Roman" w:hAnsi="Times New Roman"/>
          <w:sz w:val="24"/>
          <w:szCs w:val="24"/>
          <w:lang w:eastAsia="ru-RU"/>
        </w:rPr>
        <w:t>ноября</w:t>
      </w:r>
      <w:r w:rsidRPr="00246365">
        <w:rPr>
          <w:rFonts w:ascii="Times New Roman" w:hAnsi="Times New Roman"/>
          <w:sz w:val="24"/>
          <w:szCs w:val="24"/>
          <w:lang w:eastAsia="ru-RU"/>
        </w:rPr>
        <w:t xml:space="preserve"> отчетного года; результаты инвентаризации имущества, проведенной в четвертом квартале отчетного года по иным основаниям зачитываются в составе годовой инвентаризации имущества </w:t>
      </w:r>
    </w:p>
    <w:p w:rsidR="00047123" w:rsidRPr="00246365" w:rsidRDefault="00047123" w:rsidP="00536D77">
      <w:pPr>
        <w:numPr>
          <w:ilvl w:val="0"/>
          <w:numId w:val="10"/>
        </w:numPr>
        <w:autoSpaceDE w:val="0"/>
        <w:autoSpaceDN w:val="0"/>
        <w:adjustRightInd w:val="0"/>
        <w:spacing w:before="100" w:beforeAutospacing="1" w:after="100" w:afterAutospacing="1"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 xml:space="preserve">Инвентаризация основных средств проводится один раз в год не ранее 1 </w:t>
      </w:r>
      <w:r w:rsidR="00960E8D">
        <w:rPr>
          <w:rFonts w:ascii="Times New Roman" w:hAnsi="Times New Roman"/>
          <w:sz w:val="24"/>
          <w:szCs w:val="24"/>
          <w:lang w:eastAsia="ru-RU"/>
        </w:rPr>
        <w:t>ноября</w:t>
      </w:r>
      <w:r w:rsidRPr="00246365">
        <w:rPr>
          <w:rFonts w:ascii="Times New Roman" w:hAnsi="Times New Roman"/>
          <w:sz w:val="24"/>
          <w:szCs w:val="24"/>
          <w:lang w:eastAsia="ru-RU"/>
        </w:rPr>
        <w:t xml:space="preserve"> перед составлением годовой бюджетной отчетности,</w:t>
      </w:r>
    </w:p>
    <w:p w:rsidR="00047123" w:rsidRPr="00246365" w:rsidRDefault="00047123" w:rsidP="00536D77">
      <w:pPr>
        <w:numPr>
          <w:ilvl w:val="0"/>
          <w:numId w:val="10"/>
        </w:numPr>
        <w:autoSpaceDE w:val="0"/>
        <w:autoSpaceDN w:val="0"/>
        <w:adjustRightInd w:val="0"/>
        <w:spacing w:before="100" w:beforeAutospacing="1" w:after="100" w:afterAutospacing="1"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 xml:space="preserve">Нематериальных активов - один раз в год не ранее 1 </w:t>
      </w:r>
      <w:r w:rsidR="00960E8D">
        <w:rPr>
          <w:rFonts w:ascii="Times New Roman" w:hAnsi="Times New Roman"/>
          <w:sz w:val="24"/>
          <w:szCs w:val="24"/>
          <w:lang w:eastAsia="ru-RU"/>
        </w:rPr>
        <w:t>ноября</w:t>
      </w:r>
      <w:r w:rsidRPr="00246365">
        <w:rPr>
          <w:rFonts w:ascii="Times New Roman" w:hAnsi="Times New Roman"/>
          <w:sz w:val="24"/>
          <w:szCs w:val="24"/>
          <w:lang w:eastAsia="ru-RU"/>
        </w:rPr>
        <w:t xml:space="preserve"> перед составлением годовой бюджетной отчетности,</w:t>
      </w:r>
    </w:p>
    <w:p w:rsidR="00047123" w:rsidRPr="00246365" w:rsidRDefault="00047123" w:rsidP="00536D77">
      <w:pPr>
        <w:numPr>
          <w:ilvl w:val="0"/>
          <w:numId w:val="10"/>
        </w:numPr>
        <w:autoSpaceDE w:val="0"/>
        <w:autoSpaceDN w:val="0"/>
        <w:adjustRightInd w:val="0"/>
        <w:spacing w:before="100" w:beforeAutospacing="1" w:after="100" w:afterAutospacing="1"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 xml:space="preserve">Вложений в нефинансовые активы - один раз в год не ранее 1 </w:t>
      </w:r>
      <w:r w:rsidR="00960E8D">
        <w:rPr>
          <w:rFonts w:ascii="Times New Roman" w:hAnsi="Times New Roman"/>
          <w:sz w:val="24"/>
          <w:szCs w:val="24"/>
          <w:lang w:eastAsia="ru-RU"/>
        </w:rPr>
        <w:t>ноября</w:t>
      </w:r>
      <w:r w:rsidRPr="00246365">
        <w:rPr>
          <w:rFonts w:ascii="Times New Roman" w:hAnsi="Times New Roman"/>
          <w:sz w:val="24"/>
          <w:szCs w:val="24"/>
          <w:lang w:eastAsia="ru-RU"/>
        </w:rPr>
        <w:t xml:space="preserve"> перед составлением годовой бюджетной отчетности,</w:t>
      </w:r>
    </w:p>
    <w:p w:rsidR="00047123" w:rsidRPr="00246365" w:rsidRDefault="00047123" w:rsidP="00536D77">
      <w:pPr>
        <w:numPr>
          <w:ilvl w:val="0"/>
          <w:numId w:val="10"/>
        </w:numPr>
        <w:autoSpaceDE w:val="0"/>
        <w:autoSpaceDN w:val="0"/>
        <w:adjustRightInd w:val="0"/>
        <w:spacing w:before="100" w:beforeAutospacing="1" w:after="100" w:afterAutospacing="1"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 xml:space="preserve">Материальных запасов - один раз в год не ранее 1 </w:t>
      </w:r>
      <w:r w:rsidR="00960E8D">
        <w:rPr>
          <w:rFonts w:ascii="Times New Roman" w:hAnsi="Times New Roman"/>
          <w:sz w:val="24"/>
          <w:szCs w:val="24"/>
          <w:lang w:eastAsia="ru-RU"/>
        </w:rPr>
        <w:t>ноября</w:t>
      </w:r>
      <w:r w:rsidRPr="00246365">
        <w:rPr>
          <w:rFonts w:ascii="Times New Roman" w:hAnsi="Times New Roman"/>
          <w:sz w:val="24"/>
          <w:szCs w:val="24"/>
          <w:lang w:eastAsia="ru-RU"/>
        </w:rPr>
        <w:t xml:space="preserve"> перед составлением годовой бюджетной отчетности, </w:t>
      </w:r>
    </w:p>
    <w:p w:rsidR="00047123" w:rsidRPr="00246365" w:rsidRDefault="00047123" w:rsidP="00536D77">
      <w:pPr>
        <w:numPr>
          <w:ilvl w:val="0"/>
          <w:numId w:val="10"/>
        </w:numPr>
        <w:autoSpaceDE w:val="0"/>
        <w:autoSpaceDN w:val="0"/>
        <w:adjustRightInd w:val="0"/>
        <w:spacing w:before="100" w:beforeAutospacing="1" w:after="100" w:afterAutospacing="1"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Финансовых активов - один раз в год  перед составлением годовой бюджетной отчетности,</w:t>
      </w:r>
    </w:p>
    <w:p w:rsidR="00047123" w:rsidRPr="00246365" w:rsidRDefault="00047123" w:rsidP="00536D77">
      <w:pPr>
        <w:numPr>
          <w:ilvl w:val="0"/>
          <w:numId w:val="10"/>
        </w:numPr>
        <w:autoSpaceDE w:val="0"/>
        <w:autoSpaceDN w:val="0"/>
        <w:adjustRightInd w:val="0"/>
        <w:spacing w:before="100" w:beforeAutospacing="1" w:after="100" w:afterAutospacing="1"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Обязательств - один раз в год  перед составлением годовой бюджетной отчетности.</w:t>
      </w:r>
    </w:p>
    <w:p w:rsidR="00047123" w:rsidRPr="00246365" w:rsidRDefault="00047123" w:rsidP="00536D77">
      <w:pPr>
        <w:numPr>
          <w:ilvl w:val="0"/>
          <w:numId w:val="10"/>
        </w:numPr>
        <w:autoSpaceDE w:val="0"/>
        <w:autoSpaceDN w:val="0"/>
        <w:adjustRightInd w:val="0"/>
        <w:spacing w:before="100" w:beforeAutospacing="1" w:after="100" w:afterAutospacing="1"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lastRenderedPageBreak/>
        <w:t xml:space="preserve">Инвентаризация  имущества, числящегося на </w:t>
      </w:r>
      <w:proofErr w:type="spellStart"/>
      <w:r w:rsidRPr="00246365">
        <w:rPr>
          <w:rFonts w:ascii="Times New Roman" w:hAnsi="Times New Roman"/>
          <w:sz w:val="24"/>
          <w:szCs w:val="24"/>
          <w:lang w:eastAsia="ru-RU"/>
        </w:rPr>
        <w:t>забалансовых</w:t>
      </w:r>
      <w:proofErr w:type="spellEnd"/>
      <w:r w:rsidRPr="00246365">
        <w:rPr>
          <w:rFonts w:ascii="Times New Roman" w:hAnsi="Times New Roman"/>
          <w:sz w:val="24"/>
          <w:szCs w:val="24"/>
          <w:lang w:eastAsia="ru-RU"/>
        </w:rPr>
        <w:t xml:space="preserve"> счетах проводится в сроки и в порядке проведения инвентаризации .</w:t>
      </w:r>
    </w:p>
    <w:p w:rsidR="00047123" w:rsidRPr="00246365" w:rsidRDefault="00047123" w:rsidP="00536D77">
      <w:pPr>
        <w:numPr>
          <w:ilvl w:val="0"/>
          <w:numId w:val="10"/>
        </w:numPr>
        <w:autoSpaceDE w:val="0"/>
        <w:autoSpaceDN w:val="0"/>
        <w:adjustRightInd w:val="0"/>
        <w:spacing w:before="100" w:beforeAutospacing="1" w:after="100" w:afterAutospacing="1"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 xml:space="preserve">Результаты инвентаризации по </w:t>
      </w:r>
      <w:proofErr w:type="spellStart"/>
      <w:r w:rsidRPr="00246365">
        <w:rPr>
          <w:rFonts w:ascii="Times New Roman" w:hAnsi="Times New Roman"/>
          <w:sz w:val="24"/>
          <w:szCs w:val="24"/>
          <w:lang w:eastAsia="ru-RU"/>
        </w:rPr>
        <w:t>забалансовому</w:t>
      </w:r>
      <w:proofErr w:type="spellEnd"/>
      <w:r w:rsidRPr="00246365">
        <w:rPr>
          <w:rFonts w:ascii="Times New Roman" w:hAnsi="Times New Roman"/>
          <w:sz w:val="24"/>
          <w:szCs w:val="24"/>
          <w:lang w:eastAsia="ru-RU"/>
        </w:rPr>
        <w:t xml:space="preserve"> счету 27 «Материальные ценности, выданные в личное пользование работникам (сотрудникам)» оформляются Инвентаризационными описями (ф. 0504087), составляемыми по каждому сотруднику, выдавшему имущество в личное пользование</w:t>
      </w:r>
    </w:p>
    <w:p w:rsidR="00047123" w:rsidRPr="00246365" w:rsidRDefault="00047123" w:rsidP="00536D77">
      <w:pPr>
        <w:autoSpaceDE w:val="0"/>
        <w:autoSpaceDN w:val="0"/>
        <w:adjustRightInd w:val="0"/>
        <w:spacing w:after="0"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 xml:space="preserve">При проведении годовой инвентаризации инвентаризационная комиссия применяет положения Федерального стандарта «Обесценение активов»: </w:t>
      </w:r>
    </w:p>
    <w:p w:rsidR="00047123" w:rsidRPr="00246365" w:rsidRDefault="00047123" w:rsidP="00536D77">
      <w:pPr>
        <w:numPr>
          <w:ilvl w:val="0"/>
          <w:numId w:val="21"/>
        </w:numPr>
        <w:autoSpaceDE w:val="0"/>
        <w:autoSpaceDN w:val="0"/>
        <w:adjustRightInd w:val="0"/>
        <w:spacing w:after="0"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 xml:space="preserve">Выявляет внутренние и внешние признаки обесценения актива индивидуально (п. 6 Приказа 259н): </w:t>
      </w:r>
    </w:p>
    <w:p w:rsidR="00047123" w:rsidRPr="00246365" w:rsidRDefault="00047123" w:rsidP="00536D77">
      <w:pPr>
        <w:numPr>
          <w:ilvl w:val="1"/>
          <w:numId w:val="21"/>
        </w:numPr>
        <w:autoSpaceDE w:val="0"/>
        <w:autoSpaceDN w:val="0"/>
        <w:adjustRightInd w:val="0"/>
        <w:spacing w:after="0"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Для каждого актива, не генерирующего денежные потоки</w:t>
      </w:r>
    </w:p>
    <w:p w:rsidR="00047123" w:rsidRPr="00246365" w:rsidRDefault="00047123" w:rsidP="00536D77">
      <w:pPr>
        <w:numPr>
          <w:ilvl w:val="1"/>
          <w:numId w:val="21"/>
        </w:numPr>
        <w:autoSpaceDE w:val="0"/>
        <w:autoSpaceDN w:val="0"/>
        <w:adjustRightInd w:val="0"/>
        <w:spacing w:after="0"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Для каждого актива, генерирующего денежные потоки</w:t>
      </w:r>
    </w:p>
    <w:p w:rsidR="00047123" w:rsidRPr="00246365" w:rsidRDefault="00047123" w:rsidP="00536D77">
      <w:pPr>
        <w:numPr>
          <w:ilvl w:val="1"/>
          <w:numId w:val="21"/>
        </w:numPr>
        <w:autoSpaceDE w:val="0"/>
        <w:autoSpaceDN w:val="0"/>
        <w:adjustRightInd w:val="0"/>
        <w:spacing w:after="0"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Для единицы, генерирующей денежные потоки</w:t>
      </w:r>
    </w:p>
    <w:p w:rsidR="00047123" w:rsidRPr="00246365" w:rsidRDefault="00047123" w:rsidP="00536D77">
      <w:pPr>
        <w:numPr>
          <w:ilvl w:val="0"/>
          <w:numId w:val="21"/>
        </w:numPr>
        <w:autoSpaceDE w:val="0"/>
        <w:autoSpaceDN w:val="0"/>
        <w:adjustRightInd w:val="0"/>
        <w:spacing w:after="0"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 xml:space="preserve">Наличие внутренних или внешних признаков обесценения инвентаризационная комиссия обозначает в графе «Примечание» соответствующих инвентаризационных описей </w:t>
      </w:r>
    </w:p>
    <w:p w:rsidR="00047123" w:rsidRPr="00246365" w:rsidRDefault="00047123" w:rsidP="00536D77">
      <w:pPr>
        <w:numPr>
          <w:ilvl w:val="0"/>
          <w:numId w:val="21"/>
        </w:numPr>
        <w:autoSpaceDE w:val="0"/>
        <w:autoSpaceDN w:val="0"/>
        <w:adjustRightInd w:val="0"/>
        <w:spacing w:after="0"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 xml:space="preserve">Выявляет наличие внутренних или внешних признаков снижения убытка от обесценения активов (п. 18 Приказа 259н) – для активов, по которым в предыдущих отчетных периодах был признан убыток от обесценения </w:t>
      </w:r>
    </w:p>
    <w:p w:rsidR="00047123" w:rsidRPr="00246365" w:rsidRDefault="00047123" w:rsidP="00536D77">
      <w:pPr>
        <w:numPr>
          <w:ilvl w:val="0"/>
          <w:numId w:val="21"/>
        </w:numPr>
        <w:autoSpaceDE w:val="0"/>
        <w:autoSpaceDN w:val="0"/>
        <w:adjustRightInd w:val="0"/>
        <w:spacing w:after="0"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Наличие внутренних или внешних признаков восстановления убытка инвентаризационная комиссия обозначает в графе «Примечание» соответствующих инвентаризационных описей</w:t>
      </w:r>
    </w:p>
    <w:p w:rsidR="00047123" w:rsidRPr="00246365" w:rsidRDefault="00047123" w:rsidP="00536D77">
      <w:pPr>
        <w:numPr>
          <w:ilvl w:val="0"/>
          <w:numId w:val="21"/>
        </w:numPr>
        <w:autoSpaceDE w:val="0"/>
        <w:autoSpaceDN w:val="0"/>
        <w:adjustRightInd w:val="0"/>
        <w:spacing w:after="0"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 xml:space="preserve">Выносит рекомендации по необходимости оценки справедливой стоимости Комиссией по поступлению и выбытию активов для тех активов, по которым были обнаружены признаки обесценения или восстановления убытка от обесценения – в разделе «Заключение комиссии» соответствующих инвентаризационных описей  </w:t>
      </w:r>
    </w:p>
    <w:p w:rsidR="00047123" w:rsidRPr="00246365" w:rsidRDefault="00047123" w:rsidP="00536D77">
      <w:pPr>
        <w:autoSpaceDE w:val="0"/>
        <w:autoSpaceDN w:val="0"/>
        <w:adjustRightInd w:val="0"/>
        <w:spacing w:after="0"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Решение о признании убытка от обесценения актива принимается Комиссией по поступлению и выбытию активов с составлением Акта обесценения. Решение о признании убытка от обесценения активов, распоряжение которыми требует согласования с собственником</w:t>
      </w:r>
      <w:r>
        <w:rPr>
          <w:rFonts w:ascii="Times New Roman" w:hAnsi="Times New Roman"/>
          <w:sz w:val="24"/>
          <w:szCs w:val="24"/>
          <w:lang w:eastAsia="ru-RU"/>
        </w:rPr>
        <w:t>,</w:t>
      </w:r>
      <w:r w:rsidRPr="00246365">
        <w:rPr>
          <w:rFonts w:ascii="Times New Roman" w:hAnsi="Times New Roman"/>
          <w:sz w:val="24"/>
          <w:szCs w:val="24"/>
          <w:lang w:eastAsia="ru-RU"/>
        </w:rPr>
        <w:t xml:space="preserve"> принимается только после получения такого согласования (п. 15 Приказа 259н). </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При проведении годовой инвентаризации инвентаризационная комиссия оценивает степень вовлеченности объекта нефинансовых активов в хозяйственный оборот и выявляет признаки прекращения признания объектов бухгалтерского учета (п. 47 Приказа 256н). В случае если комиссия не уверена в будущем повышении (снижении) полезного потенциала либо увеличении (уменьшении) будущих экономических выгод по соответствующим инвентаризируемым объектам, выносится рекомендация для руководителя о прекращении признания объекта бухгалтерского учета – в разделе «Заключение комиссии» соответствующих инвентаризационных описей.</w:t>
      </w:r>
    </w:p>
    <w:p w:rsidR="00047123"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9117B4">
        <w:rPr>
          <w:rFonts w:ascii="Times New Roman" w:hAnsi="Times New Roman"/>
          <w:sz w:val="24"/>
          <w:szCs w:val="24"/>
          <w:lang w:eastAsia="ru-RU"/>
        </w:rPr>
        <w:t>При составлении Инвентаризационной описи (сличительной ведомости) по объектам нефинансовых активов (ф. 0504087) в графе 8 указывается информация о состоянии объекта имущества на дату инвентаризации с учетом оценки его технического состояния и (или) степени вовлеченности в хозяйственный оборот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1"/>
      </w:tblGrid>
      <w:tr w:rsidR="00047123" w:rsidRPr="00246365" w:rsidTr="00F13C24">
        <w:trPr>
          <w:jc w:val="center"/>
        </w:trPr>
        <w:tc>
          <w:tcPr>
            <w:tcW w:w="6381" w:type="dxa"/>
          </w:tcPr>
          <w:p w:rsidR="00047123" w:rsidRPr="00246365" w:rsidRDefault="00047123" w:rsidP="00536D77">
            <w:pPr>
              <w:autoSpaceDE w:val="0"/>
              <w:autoSpaceDN w:val="0"/>
              <w:adjustRightInd w:val="0"/>
              <w:spacing w:before="100" w:beforeAutospacing="1" w:after="100" w:afterAutospacing="1" w:line="240" w:lineRule="auto"/>
              <w:jc w:val="both"/>
              <w:rPr>
                <w:rFonts w:ascii="Times New Roman" w:hAnsi="Times New Roman"/>
                <w:b/>
                <w:sz w:val="24"/>
                <w:szCs w:val="24"/>
                <w:lang w:eastAsia="ru-RU"/>
              </w:rPr>
            </w:pPr>
            <w:r w:rsidRPr="00246365">
              <w:rPr>
                <w:rFonts w:ascii="Times New Roman" w:hAnsi="Times New Roman"/>
                <w:b/>
                <w:sz w:val="24"/>
                <w:szCs w:val="24"/>
                <w:lang w:eastAsia="ru-RU"/>
              </w:rPr>
              <w:t>Для объектов основных средств</w:t>
            </w:r>
          </w:p>
        </w:tc>
      </w:tr>
      <w:tr w:rsidR="00047123" w:rsidRPr="00246365" w:rsidTr="000A060F">
        <w:trPr>
          <w:jc w:val="center"/>
        </w:trPr>
        <w:tc>
          <w:tcPr>
            <w:tcW w:w="6381" w:type="dxa"/>
          </w:tcPr>
          <w:p w:rsidR="00047123" w:rsidRPr="00246365" w:rsidRDefault="00306F31" w:rsidP="00306F31">
            <w:pPr>
              <w:autoSpaceDE w:val="0"/>
              <w:autoSpaceDN w:val="0"/>
              <w:adjustRightInd w:val="0"/>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в</w:t>
            </w:r>
            <w:r w:rsidR="00047123" w:rsidRPr="00246365">
              <w:rPr>
                <w:rFonts w:ascii="Times New Roman" w:hAnsi="Times New Roman"/>
                <w:sz w:val="24"/>
                <w:szCs w:val="24"/>
                <w:lang w:eastAsia="ru-RU"/>
              </w:rPr>
              <w:t xml:space="preserve"> эксплуатации</w:t>
            </w:r>
          </w:p>
        </w:tc>
      </w:tr>
      <w:tr w:rsidR="00047123" w:rsidRPr="00246365" w:rsidTr="000A060F">
        <w:trPr>
          <w:jc w:val="center"/>
        </w:trPr>
        <w:tc>
          <w:tcPr>
            <w:tcW w:w="6381" w:type="dxa"/>
          </w:tcPr>
          <w:p w:rsidR="00047123" w:rsidRPr="00246365" w:rsidRDefault="00306F31" w:rsidP="00306F31">
            <w:pPr>
              <w:autoSpaceDE w:val="0"/>
              <w:autoSpaceDN w:val="0"/>
              <w:adjustRightInd w:val="0"/>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т</w:t>
            </w:r>
            <w:r w:rsidR="00047123" w:rsidRPr="00246365">
              <w:rPr>
                <w:rFonts w:ascii="Times New Roman" w:hAnsi="Times New Roman"/>
                <w:sz w:val="24"/>
                <w:szCs w:val="24"/>
                <w:lang w:eastAsia="ru-RU"/>
              </w:rPr>
              <w:t>ребуется ремонт</w:t>
            </w:r>
          </w:p>
        </w:tc>
      </w:tr>
      <w:tr w:rsidR="00047123" w:rsidRPr="00246365" w:rsidTr="000A060F">
        <w:trPr>
          <w:jc w:val="center"/>
        </w:trPr>
        <w:tc>
          <w:tcPr>
            <w:tcW w:w="6381" w:type="dxa"/>
          </w:tcPr>
          <w:p w:rsidR="00047123" w:rsidRPr="00246365" w:rsidRDefault="00306F31" w:rsidP="00306F31">
            <w:pPr>
              <w:autoSpaceDE w:val="0"/>
              <w:autoSpaceDN w:val="0"/>
              <w:adjustRightInd w:val="0"/>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н</w:t>
            </w:r>
            <w:r w:rsidR="00047123" w:rsidRPr="00246365">
              <w:rPr>
                <w:rFonts w:ascii="Times New Roman" w:hAnsi="Times New Roman"/>
                <w:sz w:val="24"/>
                <w:szCs w:val="24"/>
                <w:lang w:eastAsia="ru-RU"/>
              </w:rPr>
              <w:t>аходится на консервации</w:t>
            </w:r>
          </w:p>
        </w:tc>
      </w:tr>
      <w:tr w:rsidR="00047123" w:rsidRPr="00246365" w:rsidTr="000A060F">
        <w:trPr>
          <w:jc w:val="center"/>
        </w:trPr>
        <w:tc>
          <w:tcPr>
            <w:tcW w:w="6381" w:type="dxa"/>
          </w:tcPr>
          <w:p w:rsidR="00047123" w:rsidRPr="00246365" w:rsidRDefault="00306F31" w:rsidP="00306F31">
            <w:pPr>
              <w:autoSpaceDE w:val="0"/>
              <w:autoSpaceDN w:val="0"/>
              <w:adjustRightInd w:val="0"/>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н</w:t>
            </w:r>
            <w:r w:rsidR="00047123" w:rsidRPr="00246365">
              <w:rPr>
                <w:rFonts w:ascii="Times New Roman" w:hAnsi="Times New Roman"/>
                <w:sz w:val="24"/>
                <w:szCs w:val="24"/>
                <w:lang w:eastAsia="ru-RU"/>
              </w:rPr>
              <w:t>е введен в эксплуатацию</w:t>
            </w:r>
          </w:p>
        </w:tc>
      </w:tr>
      <w:tr w:rsidR="00047123" w:rsidRPr="00246365" w:rsidTr="000A060F">
        <w:trPr>
          <w:jc w:val="center"/>
        </w:trPr>
        <w:tc>
          <w:tcPr>
            <w:tcW w:w="6381" w:type="dxa"/>
          </w:tcPr>
          <w:p w:rsidR="00047123" w:rsidRPr="00246365" w:rsidRDefault="00306F31" w:rsidP="00306F31">
            <w:pPr>
              <w:autoSpaceDE w:val="0"/>
              <w:autoSpaceDN w:val="0"/>
              <w:adjustRightInd w:val="0"/>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н</w:t>
            </w:r>
            <w:r w:rsidR="00047123" w:rsidRPr="00246365">
              <w:rPr>
                <w:rFonts w:ascii="Times New Roman" w:hAnsi="Times New Roman"/>
                <w:sz w:val="24"/>
                <w:szCs w:val="24"/>
                <w:lang w:eastAsia="ru-RU"/>
              </w:rPr>
              <w:t>е соответствует требованиям эксплуатации</w:t>
            </w:r>
          </w:p>
        </w:tc>
      </w:tr>
      <w:tr w:rsidR="00047123" w:rsidRPr="00246365" w:rsidTr="00F13C24">
        <w:trPr>
          <w:jc w:val="center"/>
        </w:trPr>
        <w:tc>
          <w:tcPr>
            <w:tcW w:w="6381" w:type="dxa"/>
          </w:tcPr>
          <w:p w:rsidR="00047123" w:rsidRPr="00246365" w:rsidRDefault="00047123" w:rsidP="00536D77">
            <w:pPr>
              <w:autoSpaceDE w:val="0"/>
              <w:autoSpaceDN w:val="0"/>
              <w:adjustRightInd w:val="0"/>
              <w:spacing w:before="100" w:beforeAutospacing="1" w:after="100" w:afterAutospacing="1" w:line="240" w:lineRule="auto"/>
              <w:jc w:val="both"/>
              <w:rPr>
                <w:rFonts w:ascii="Times New Roman" w:hAnsi="Times New Roman"/>
                <w:b/>
                <w:sz w:val="24"/>
                <w:szCs w:val="24"/>
                <w:lang w:eastAsia="ru-RU"/>
              </w:rPr>
            </w:pPr>
            <w:r w:rsidRPr="00246365">
              <w:rPr>
                <w:rFonts w:ascii="Times New Roman" w:hAnsi="Times New Roman"/>
                <w:b/>
                <w:sz w:val="24"/>
                <w:szCs w:val="24"/>
                <w:lang w:eastAsia="ru-RU"/>
              </w:rPr>
              <w:t>Для объектов материальных запасов</w:t>
            </w:r>
          </w:p>
        </w:tc>
      </w:tr>
      <w:tr w:rsidR="00047123" w:rsidRPr="00246365" w:rsidTr="000A060F">
        <w:trPr>
          <w:jc w:val="center"/>
        </w:trPr>
        <w:tc>
          <w:tcPr>
            <w:tcW w:w="6381" w:type="dxa"/>
          </w:tcPr>
          <w:p w:rsidR="00047123" w:rsidRPr="00246365" w:rsidRDefault="004A3693" w:rsidP="004A3693">
            <w:pPr>
              <w:autoSpaceDE w:val="0"/>
              <w:autoSpaceDN w:val="0"/>
              <w:adjustRightInd w:val="0"/>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в</w:t>
            </w:r>
            <w:r w:rsidR="00047123" w:rsidRPr="00246365">
              <w:rPr>
                <w:rFonts w:ascii="Times New Roman" w:hAnsi="Times New Roman"/>
                <w:sz w:val="24"/>
                <w:szCs w:val="24"/>
                <w:lang w:eastAsia="ru-RU"/>
              </w:rPr>
              <w:t xml:space="preserve"> запасе </w:t>
            </w:r>
            <w:r w:rsidR="00306F31">
              <w:rPr>
                <w:rFonts w:ascii="Times New Roman" w:hAnsi="Times New Roman"/>
                <w:sz w:val="24"/>
                <w:szCs w:val="24"/>
                <w:lang w:eastAsia="ru-RU"/>
              </w:rPr>
              <w:t>(</w:t>
            </w:r>
            <w:r w:rsidR="00047123" w:rsidRPr="00246365">
              <w:rPr>
                <w:rFonts w:ascii="Times New Roman" w:hAnsi="Times New Roman"/>
                <w:sz w:val="24"/>
                <w:szCs w:val="24"/>
                <w:lang w:eastAsia="ru-RU"/>
              </w:rPr>
              <w:t>для использования</w:t>
            </w:r>
            <w:r w:rsidR="00306F31">
              <w:rPr>
                <w:rFonts w:ascii="Times New Roman" w:hAnsi="Times New Roman"/>
                <w:sz w:val="24"/>
                <w:szCs w:val="24"/>
                <w:lang w:eastAsia="ru-RU"/>
              </w:rPr>
              <w:t>)</w:t>
            </w:r>
            <w:r w:rsidR="00047123" w:rsidRPr="00246365">
              <w:rPr>
                <w:rFonts w:ascii="Times New Roman" w:hAnsi="Times New Roman"/>
                <w:sz w:val="24"/>
                <w:szCs w:val="24"/>
                <w:lang w:eastAsia="ru-RU"/>
              </w:rPr>
              <w:t xml:space="preserve"> </w:t>
            </w:r>
          </w:p>
        </w:tc>
      </w:tr>
      <w:tr w:rsidR="00047123" w:rsidRPr="00246365" w:rsidTr="000A060F">
        <w:trPr>
          <w:jc w:val="center"/>
        </w:trPr>
        <w:tc>
          <w:tcPr>
            <w:tcW w:w="6381" w:type="dxa"/>
          </w:tcPr>
          <w:p w:rsidR="00047123" w:rsidRPr="00246365" w:rsidRDefault="00306F31" w:rsidP="00536D77">
            <w:pPr>
              <w:autoSpaceDE w:val="0"/>
              <w:autoSpaceDN w:val="0"/>
              <w:adjustRightInd w:val="0"/>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в</w:t>
            </w:r>
            <w:r w:rsidR="00047123" w:rsidRPr="00246365">
              <w:rPr>
                <w:rFonts w:ascii="Times New Roman" w:hAnsi="Times New Roman"/>
                <w:sz w:val="24"/>
                <w:szCs w:val="24"/>
                <w:lang w:eastAsia="ru-RU"/>
              </w:rPr>
              <w:t xml:space="preserve"> запасе на хранении</w:t>
            </w:r>
          </w:p>
        </w:tc>
      </w:tr>
      <w:tr w:rsidR="00047123" w:rsidRPr="00246365" w:rsidTr="000A060F">
        <w:trPr>
          <w:jc w:val="center"/>
        </w:trPr>
        <w:tc>
          <w:tcPr>
            <w:tcW w:w="6381" w:type="dxa"/>
          </w:tcPr>
          <w:p w:rsidR="00047123" w:rsidRPr="00246365" w:rsidRDefault="00306F31" w:rsidP="00306F31">
            <w:pPr>
              <w:autoSpaceDE w:val="0"/>
              <w:autoSpaceDN w:val="0"/>
              <w:adjustRightInd w:val="0"/>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не</w:t>
            </w:r>
            <w:r w:rsidR="00047123" w:rsidRPr="00246365">
              <w:rPr>
                <w:rFonts w:ascii="Times New Roman" w:hAnsi="Times New Roman"/>
                <w:sz w:val="24"/>
                <w:szCs w:val="24"/>
                <w:lang w:eastAsia="ru-RU"/>
              </w:rPr>
              <w:t>надлежащего качества</w:t>
            </w:r>
          </w:p>
        </w:tc>
      </w:tr>
      <w:tr w:rsidR="00047123" w:rsidRPr="00246365" w:rsidTr="000A060F">
        <w:trPr>
          <w:jc w:val="center"/>
        </w:trPr>
        <w:tc>
          <w:tcPr>
            <w:tcW w:w="6381" w:type="dxa"/>
          </w:tcPr>
          <w:p w:rsidR="00047123" w:rsidRPr="00246365" w:rsidRDefault="00306F31" w:rsidP="00306F31">
            <w:pPr>
              <w:autoSpaceDE w:val="0"/>
              <w:autoSpaceDN w:val="0"/>
              <w:adjustRightInd w:val="0"/>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п</w:t>
            </w:r>
            <w:r w:rsidR="00047123" w:rsidRPr="00246365">
              <w:rPr>
                <w:rFonts w:ascii="Times New Roman" w:hAnsi="Times New Roman"/>
                <w:sz w:val="24"/>
                <w:szCs w:val="24"/>
                <w:lang w:eastAsia="ru-RU"/>
              </w:rPr>
              <w:t>оврежден</w:t>
            </w:r>
          </w:p>
        </w:tc>
      </w:tr>
      <w:tr w:rsidR="00047123" w:rsidRPr="004A3693" w:rsidTr="000A060F">
        <w:trPr>
          <w:jc w:val="center"/>
        </w:trPr>
        <w:tc>
          <w:tcPr>
            <w:tcW w:w="6381" w:type="dxa"/>
          </w:tcPr>
          <w:p w:rsidR="00047123" w:rsidRPr="004A3693" w:rsidRDefault="00306F31" w:rsidP="00306F31">
            <w:pPr>
              <w:pStyle w:val="21"/>
              <w:ind w:firstLine="0"/>
              <w:rPr>
                <w:szCs w:val="24"/>
              </w:rPr>
            </w:pPr>
            <w:r>
              <w:rPr>
                <w:szCs w:val="24"/>
              </w:rPr>
              <w:t>и</w:t>
            </w:r>
            <w:r w:rsidR="00047123" w:rsidRPr="004A3693">
              <w:rPr>
                <w:szCs w:val="24"/>
              </w:rPr>
              <w:t>стек срок хранения</w:t>
            </w:r>
          </w:p>
        </w:tc>
      </w:tr>
    </w:tbl>
    <w:p w:rsidR="00047123" w:rsidRPr="004A3693" w:rsidRDefault="00047123" w:rsidP="004A3693">
      <w:pPr>
        <w:pStyle w:val="21"/>
        <w:rPr>
          <w:szCs w:val="24"/>
        </w:rPr>
      </w:pPr>
      <w:r w:rsidRPr="009117B4">
        <w:rPr>
          <w:szCs w:val="24"/>
        </w:rPr>
        <w:t>В графе 9 указывается информация о возможных способах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о способах выбытия объекта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1"/>
      </w:tblGrid>
      <w:tr w:rsidR="00047123" w:rsidRPr="00246365" w:rsidTr="00BB0D96">
        <w:trPr>
          <w:jc w:val="center"/>
        </w:trPr>
        <w:tc>
          <w:tcPr>
            <w:tcW w:w="6381" w:type="dxa"/>
          </w:tcPr>
          <w:p w:rsidR="00047123" w:rsidRPr="00246365" w:rsidRDefault="00047123" w:rsidP="00536D77">
            <w:pPr>
              <w:autoSpaceDE w:val="0"/>
              <w:autoSpaceDN w:val="0"/>
              <w:adjustRightInd w:val="0"/>
              <w:spacing w:before="100" w:beforeAutospacing="1" w:after="100" w:afterAutospacing="1" w:line="240" w:lineRule="auto"/>
              <w:jc w:val="both"/>
              <w:rPr>
                <w:rFonts w:ascii="Times New Roman" w:hAnsi="Times New Roman"/>
                <w:sz w:val="24"/>
                <w:szCs w:val="24"/>
                <w:lang w:eastAsia="ru-RU"/>
              </w:rPr>
            </w:pPr>
            <w:r w:rsidRPr="00246365">
              <w:rPr>
                <w:rFonts w:ascii="Times New Roman" w:hAnsi="Times New Roman"/>
                <w:b/>
                <w:sz w:val="24"/>
                <w:szCs w:val="24"/>
                <w:lang w:eastAsia="ru-RU"/>
              </w:rPr>
              <w:t>Для объектов материальных запасов</w:t>
            </w:r>
          </w:p>
        </w:tc>
      </w:tr>
      <w:tr w:rsidR="00A11E18" w:rsidRPr="00246365" w:rsidTr="00BB0D96">
        <w:trPr>
          <w:jc w:val="center"/>
        </w:trPr>
        <w:tc>
          <w:tcPr>
            <w:tcW w:w="6381" w:type="dxa"/>
          </w:tcPr>
          <w:p w:rsidR="00A11E18" w:rsidRPr="004A3693" w:rsidRDefault="00A11E18" w:rsidP="00C60501">
            <w:pPr>
              <w:pStyle w:val="21"/>
              <w:rPr>
                <w:szCs w:val="24"/>
              </w:rPr>
            </w:pPr>
            <w:r>
              <w:rPr>
                <w:szCs w:val="24"/>
              </w:rPr>
              <w:t>использовать</w:t>
            </w:r>
          </w:p>
        </w:tc>
      </w:tr>
      <w:tr w:rsidR="00A11E18" w:rsidRPr="00246365" w:rsidTr="00BB0D96">
        <w:trPr>
          <w:jc w:val="center"/>
        </w:trPr>
        <w:tc>
          <w:tcPr>
            <w:tcW w:w="6381" w:type="dxa"/>
          </w:tcPr>
          <w:p w:rsidR="00A11E18" w:rsidRPr="004A3693" w:rsidRDefault="00A11E18" w:rsidP="00C60501">
            <w:pPr>
              <w:pStyle w:val="21"/>
              <w:rPr>
                <w:szCs w:val="24"/>
              </w:rPr>
            </w:pPr>
            <w:r>
              <w:rPr>
                <w:szCs w:val="24"/>
              </w:rPr>
              <w:t>продолжить хранение</w:t>
            </w:r>
          </w:p>
        </w:tc>
      </w:tr>
      <w:tr w:rsidR="00A11E18" w:rsidRPr="00246365" w:rsidTr="00BB0D96">
        <w:trPr>
          <w:jc w:val="center"/>
        </w:trPr>
        <w:tc>
          <w:tcPr>
            <w:tcW w:w="6381" w:type="dxa"/>
          </w:tcPr>
          <w:p w:rsidR="00A11E18" w:rsidRPr="004A3693" w:rsidRDefault="00A11E18" w:rsidP="00C60501">
            <w:pPr>
              <w:pStyle w:val="21"/>
              <w:rPr>
                <w:szCs w:val="24"/>
              </w:rPr>
            </w:pPr>
            <w:r>
              <w:rPr>
                <w:szCs w:val="24"/>
              </w:rPr>
              <w:t>ремонт</w:t>
            </w:r>
          </w:p>
        </w:tc>
      </w:tr>
      <w:tr w:rsidR="00A11E18" w:rsidRPr="00246365" w:rsidTr="00BB0D96">
        <w:trPr>
          <w:jc w:val="center"/>
        </w:trPr>
        <w:tc>
          <w:tcPr>
            <w:tcW w:w="6381" w:type="dxa"/>
          </w:tcPr>
          <w:p w:rsidR="00A11E18" w:rsidRPr="004A3693" w:rsidRDefault="00A11E18" w:rsidP="00C60501">
            <w:pPr>
              <w:pStyle w:val="21"/>
              <w:rPr>
                <w:szCs w:val="24"/>
              </w:rPr>
            </w:pPr>
            <w:r>
              <w:rPr>
                <w:szCs w:val="24"/>
              </w:rPr>
              <w:t>списание</w:t>
            </w:r>
          </w:p>
        </w:tc>
      </w:tr>
      <w:tr w:rsidR="00047123" w:rsidRPr="00246365" w:rsidTr="00BB0D96">
        <w:trPr>
          <w:jc w:val="center"/>
        </w:trPr>
        <w:tc>
          <w:tcPr>
            <w:tcW w:w="6381" w:type="dxa"/>
          </w:tcPr>
          <w:p w:rsidR="00047123" w:rsidRPr="00246365" w:rsidRDefault="00047123" w:rsidP="00536D77">
            <w:pPr>
              <w:autoSpaceDE w:val="0"/>
              <w:autoSpaceDN w:val="0"/>
              <w:adjustRightInd w:val="0"/>
              <w:spacing w:before="100" w:beforeAutospacing="1" w:after="100" w:afterAutospacing="1" w:line="240" w:lineRule="auto"/>
              <w:jc w:val="both"/>
              <w:rPr>
                <w:rFonts w:ascii="Times New Roman" w:hAnsi="Times New Roman"/>
                <w:sz w:val="24"/>
                <w:szCs w:val="24"/>
                <w:lang w:eastAsia="ru-RU"/>
              </w:rPr>
            </w:pPr>
            <w:r w:rsidRPr="00246365">
              <w:rPr>
                <w:rFonts w:ascii="Times New Roman" w:hAnsi="Times New Roman"/>
                <w:b/>
                <w:sz w:val="24"/>
                <w:szCs w:val="24"/>
                <w:lang w:eastAsia="ru-RU"/>
              </w:rPr>
              <w:t>Для объектов незавершенного строительства</w:t>
            </w:r>
          </w:p>
        </w:tc>
      </w:tr>
      <w:tr w:rsidR="00A11E18" w:rsidRPr="00246365" w:rsidTr="00BB0D96">
        <w:trPr>
          <w:jc w:val="center"/>
        </w:trPr>
        <w:tc>
          <w:tcPr>
            <w:tcW w:w="6381" w:type="dxa"/>
          </w:tcPr>
          <w:p w:rsidR="00A11E18" w:rsidRPr="004A3693" w:rsidRDefault="00A11E18" w:rsidP="00C60501">
            <w:pPr>
              <w:pStyle w:val="21"/>
              <w:rPr>
                <w:szCs w:val="24"/>
              </w:rPr>
            </w:pPr>
            <w:r w:rsidRPr="004A3693">
              <w:rPr>
                <w:szCs w:val="24"/>
              </w:rPr>
              <w:t>консервация</w:t>
            </w:r>
            <w:r>
              <w:rPr>
                <w:szCs w:val="24"/>
              </w:rPr>
              <w:t xml:space="preserve"> объекта</w:t>
            </w:r>
          </w:p>
        </w:tc>
      </w:tr>
      <w:tr w:rsidR="00A11E18" w:rsidRPr="00246365" w:rsidTr="00BB0D96">
        <w:trPr>
          <w:jc w:val="center"/>
        </w:trPr>
        <w:tc>
          <w:tcPr>
            <w:tcW w:w="6381" w:type="dxa"/>
          </w:tcPr>
          <w:p w:rsidR="00A11E18" w:rsidRPr="004A3693" w:rsidRDefault="00A11E18" w:rsidP="00C60501">
            <w:pPr>
              <w:pStyle w:val="21"/>
              <w:rPr>
                <w:szCs w:val="24"/>
              </w:rPr>
            </w:pPr>
            <w:r>
              <w:rPr>
                <w:szCs w:val="24"/>
              </w:rPr>
              <w:t>дооборудование объекта</w:t>
            </w:r>
            <w:r w:rsidRPr="004A3693">
              <w:rPr>
                <w:szCs w:val="24"/>
              </w:rPr>
              <w:t xml:space="preserve"> </w:t>
            </w:r>
          </w:p>
        </w:tc>
      </w:tr>
      <w:tr w:rsidR="00A11E18" w:rsidRPr="00246365" w:rsidTr="00BB0D96">
        <w:trPr>
          <w:jc w:val="center"/>
        </w:trPr>
        <w:tc>
          <w:tcPr>
            <w:tcW w:w="6381" w:type="dxa"/>
          </w:tcPr>
          <w:p w:rsidR="00A11E18" w:rsidRPr="00246365" w:rsidRDefault="00A11E18" w:rsidP="00B43F67">
            <w:pPr>
              <w:autoSpaceDE w:val="0"/>
              <w:autoSpaceDN w:val="0"/>
              <w:adjustRightInd w:val="0"/>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 xml:space="preserve">         списание</w:t>
            </w:r>
            <w:r w:rsidRPr="00246365">
              <w:rPr>
                <w:rFonts w:ascii="Times New Roman" w:hAnsi="Times New Roman"/>
                <w:sz w:val="24"/>
                <w:szCs w:val="24"/>
                <w:lang w:eastAsia="ru-RU"/>
              </w:rPr>
              <w:t xml:space="preserve"> </w:t>
            </w:r>
          </w:p>
        </w:tc>
      </w:tr>
      <w:tr w:rsidR="00A11E18" w:rsidRPr="00246365" w:rsidTr="00BB0D96">
        <w:trPr>
          <w:jc w:val="center"/>
        </w:trPr>
        <w:tc>
          <w:tcPr>
            <w:tcW w:w="6381" w:type="dxa"/>
          </w:tcPr>
          <w:p w:rsidR="00A11E18" w:rsidRDefault="00B43F67" w:rsidP="00C60501">
            <w:pPr>
              <w:autoSpaceDE w:val="0"/>
              <w:autoSpaceDN w:val="0"/>
              <w:adjustRightInd w:val="0"/>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A11E18">
              <w:rPr>
                <w:rFonts w:ascii="Times New Roman" w:hAnsi="Times New Roman"/>
                <w:sz w:val="24"/>
                <w:szCs w:val="24"/>
                <w:lang w:eastAsia="ru-RU"/>
              </w:rPr>
              <w:t xml:space="preserve"> утилизация</w:t>
            </w:r>
          </w:p>
        </w:tc>
      </w:tr>
    </w:tbl>
    <w:p w:rsidR="00047123" w:rsidRPr="00246365" w:rsidRDefault="00047123" w:rsidP="00536D77">
      <w:pPr>
        <w:tabs>
          <w:tab w:val="left" w:pos="1305"/>
        </w:tabs>
        <w:autoSpaceDE w:val="0"/>
        <w:autoSpaceDN w:val="0"/>
        <w:adjustRightInd w:val="0"/>
        <w:spacing w:after="0" w:line="240" w:lineRule="auto"/>
        <w:jc w:val="both"/>
        <w:rPr>
          <w:rFonts w:ascii="Times New Roman" w:hAnsi="Times New Roman"/>
          <w:sz w:val="24"/>
          <w:szCs w:val="24"/>
          <w:lang w:eastAsia="ru-RU"/>
        </w:rPr>
      </w:pPr>
    </w:p>
    <w:p w:rsidR="00C1787F" w:rsidRPr="00B750B6" w:rsidRDefault="00C1787F" w:rsidP="00C1787F">
      <w:pPr>
        <w:pStyle w:val="21"/>
        <w:ind w:left="1260" w:firstLine="0"/>
        <w:rPr>
          <w:rStyle w:val="3"/>
          <w:sz w:val="24"/>
          <w:szCs w:val="24"/>
        </w:rPr>
      </w:pP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 xml:space="preserve">Кроме случаев обязательного проведения инвентаризации (п 1.5, 1.6 Приказа 49), в учреждении проводится: </w:t>
      </w:r>
    </w:p>
    <w:p w:rsidR="00C1787F" w:rsidRPr="00B750B6" w:rsidRDefault="00C1787F" w:rsidP="00C1787F">
      <w:pPr>
        <w:pStyle w:val="21"/>
        <w:numPr>
          <w:ilvl w:val="0"/>
          <w:numId w:val="11"/>
        </w:numPr>
        <w:rPr>
          <w:rStyle w:val="3"/>
          <w:sz w:val="24"/>
          <w:szCs w:val="24"/>
        </w:rPr>
      </w:pPr>
      <w:r w:rsidRPr="00B750B6">
        <w:rPr>
          <w:rStyle w:val="3"/>
          <w:sz w:val="24"/>
          <w:szCs w:val="24"/>
        </w:rPr>
        <w:t xml:space="preserve">Сверка документального учета товарно-материальных ценностей у материально-ответственных лиц не реже 1 раза в квартал; </w:t>
      </w:r>
    </w:p>
    <w:p w:rsidR="00C1787F" w:rsidRPr="00B750B6" w:rsidRDefault="00C1787F" w:rsidP="00C1787F">
      <w:pPr>
        <w:pStyle w:val="21"/>
        <w:numPr>
          <w:ilvl w:val="0"/>
          <w:numId w:val="11"/>
        </w:numPr>
        <w:rPr>
          <w:rStyle w:val="3"/>
          <w:sz w:val="24"/>
          <w:szCs w:val="24"/>
        </w:rPr>
      </w:pPr>
      <w:r w:rsidRPr="00B750B6">
        <w:rPr>
          <w:rStyle w:val="3"/>
          <w:sz w:val="24"/>
          <w:szCs w:val="24"/>
        </w:rPr>
        <w:t xml:space="preserve">инвентаризация кассы (в том числе наличных денег и денежных документов) – не реже 1 раза в </w:t>
      </w:r>
      <w:r w:rsidR="007A47B9">
        <w:rPr>
          <w:rStyle w:val="3"/>
          <w:sz w:val="24"/>
          <w:szCs w:val="24"/>
        </w:rPr>
        <w:t>квартал</w:t>
      </w:r>
      <w:r w:rsidRPr="00B750B6">
        <w:rPr>
          <w:rStyle w:val="3"/>
          <w:sz w:val="24"/>
          <w:szCs w:val="24"/>
        </w:rPr>
        <w:t>; решением председателя инвентаризационной комиссии может быть проведена внезапная инвентаризация кассы;</w:t>
      </w:r>
    </w:p>
    <w:p w:rsidR="00C1787F" w:rsidRDefault="00C1787F" w:rsidP="00C1787F">
      <w:pPr>
        <w:pStyle w:val="21"/>
        <w:numPr>
          <w:ilvl w:val="0"/>
          <w:numId w:val="11"/>
        </w:numPr>
        <w:rPr>
          <w:rStyle w:val="3"/>
          <w:sz w:val="24"/>
          <w:szCs w:val="24"/>
        </w:rPr>
      </w:pPr>
      <w:r w:rsidRPr="00B750B6">
        <w:rPr>
          <w:rStyle w:val="3"/>
          <w:sz w:val="24"/>
          <w:szCs w:val="24"/>
        </w:rPr>
        <w:t>сверка правильности расчетов по обязательствам с поставщиками и другими организациями проводится посредством актов сверки расчетов не реже 1 раза в квартал.</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По результатам инвентаризации председатель инвентаризационной комиссии подготавливает руководителю</w:t>
      </w:r>
      <w:r w:rsidR="00A11E18">
        <w:rPr>
          <w:rFonts w:ascii="Times New Roman" w:hAnsi="Times New Roman"/>
          <w:sz w:val="24"/>
          <w:szCs w:val="24"/>
          <w:lang w:eastAsia="ru-RU"/>
        </w:rPr>
        <w:t>, (</w:t>
      </w:r>
      <w:r w:rsidR="00B43F67">
        <w:rPr>
          <w:rFonts w:ascii="Times New Roman" w:hAnsi="Times New Roman"/>
          <w:sz w:val="24"/>
          <w:szCs w:val="24"/>
          <w:lang w:eastAsia="ru-RU"/>
        </w:rPr>
        <w:t>заведующий хозяйством</w:t>
      </w:r>
      <w:r w:rsidR="00A11E18">
        <w:rPr>
          <w:rFonts w:ascii="Times New Roman" w:hAnsi="Times New Roman"/>
          <w:sz w:val="24"/>
          <w:szCs w:val="24"/>
          <w:lang w:eastAsia="ru-RU"/>
        </w:rPr>
        <w:t>)</w:t>
      </w:r>
      <w:r w:rsidRPr="00246365">
        <w:rPr>
          <w:rFonts w:ascii="Times New Roman" w:hAnsi="Times New Roman"/>
          <w:sz w:val="24"/>
          <w:szCs w:val="24"/>
          <w:lang w:eastAsia="ru-RU"/>
        </w:rPr>
        <w:t xml:space="preserve"> учреждения предложения:</w:t>
      </w:r>
    </w:p>
    <w:p w:rsidR="00047123" w:rsidRPr="00246365" w:rsidRDefault="00047123" w:rsidP="00536D77">
      <w:pPr>
        <w:numPr>
          <w:ilvl w:val="0"/>
          <w:numId w:val="12"/>
        </w:numPr>
        <w:autoSpaceDE w:val="0"/>
        <w:autoSpaceDN w:val="0"/>
        <w:adjustRightInd w:val="0"/>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по отнесению недостач имущества, а также имущества, пришедшего в негодность, на счет виновных лиц либо их списанию (п. 51 Инструкции 157н);</w:t>
      </w:r>
    </w:p>
    <w:p w:rsidR="00047123" w:rsidRPr="00246365" w:rsidRDefault="00047123" w:rsidP="00536D77">
      <w:pPr>
        <w:numPr>
          <w:ilvl w:val="0"/>
          <w:numId w:val="12"/>
        </w:numPr>
        <w:autoSpaceDE w:val="0"/>
        <w:autoSpaceDN w:val="0"/>
        <w:adjustRightInd w:val="0"/>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по оприходованию излишков;</w:t>
      </w:r>
    </w:p>
    <w:p w:rsidR="00047123" w:rsidRPr="00246365" w:rsidRDefault="00047123" w:rsidP="00536D77">
      <w:pPr>
        <w:numPr>
          <w:ilvl w:val="0"/>
          <w:numId w:val="12"/>
        </w:numPr>
        <w:autoSpaceDE w:val="0"/>
        <w:autoSpaceDN w:val="0"/>
        <w:adjustRightInd w:val="0"/>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 возникших в ее результате;</w:t>
      </w:r>
    </w:p>
    <w:p w:rsidR="00047123" w:rsidRPr="00246365" w:rsidRDefault="00047123" w:rsidP="00536D77">
      <w:pPr>
        <w:numPr>
          <w:ilvl w:val="0"/>
          <w:numId w:val="12"/>
        </w:numPr>
        <w:autoSpaceDE w:val="0"/>
        <w:autoSpaceDN w:val="0"/>
        <w:adjustRightInd w:val="0"/>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по списанию сомнительной (нереальной к взысканию) дебиторской и невостребованной кредиторской задолженности – на основании проведенной инвентаризации расчетов с приложением:</w:t>
      </w:r>
    </w:p>
    <w:p w:rsidR="00047123" w:rsidRPr="00246365" w:rsidRDefault="00047123" w:rsidP="00536D77">
      <w:pPr>
        <w:numPr>
          <w:ilvl w:val="1"/>
          <w:numId w:val="12"/>
        </w:numPr>
        <w:autoSpaceDE w:val="0"/>
        <w:autoSpaceDN w:val="0"/>
        <w:adjustRightInd w:val="0"/>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Инвентаризационной описи расчетов с покупателями, поставщиками и прочими дебиторами, и кредиторами (ф. 0504089) или</w:t>
      </w:r>
    </w:p>
    <w:p w:rsidR="00047123" w:rsidRPr="00246365" w:rsidRDefault="00047123" w:rsidP="00536D77">
      <w:pPr>
        <w:numPr>
          <w:ilvl w:val="1"/>
          <w:numId w:val="12"/>
        </w:numPr>
        <w:autoSpaceDE w:val="0"/>
        <w:autoSpaceDN w:val="0"/>
        <w:adjustRightInd w:val="0"/>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Инвентаризационной описи расчетов по поступлениям (ф. 0504091)</w:t>
      </w:r>
    </w:p>
    <w:p w:rsidR="00047123" w:rsidRPr="00246365" w:rsidRDefault="00047123" w:rsidP="00536D77">
      <w:pPr>
        <w:keepNext/>
        <w:spacing w:after="0" w:line="240" w:lineRule="auto"/>
        <w:ind w:firstLine="709"/>
        <w:jc w:val="both"/>
        <w:outlineLvl w:val="0"/>
        <w:rPr>
          <w:rFonts w:ascii="Times New Roman" w:hAnsi="Times New Roman"/>
          <w:sz w:val="24"/>
          <w:szCs w:val="24"/>
          <w:lang w:eastAsia="ru-RU"/>
        </w:rPr>
      </w:pPr>
      <w:r w:rsidRPr="00246365">
        <w:rPr>
          <w:rFonts w:ascii="Times New Roman" w:hAnsi="Times New Roman"/>
          <w:sz w:val="24"/>
          <w:szCs w:val="24"/>
          <w:lang w:eastAsia="ru-RU"/>
        </w:rPr>
        <w:t xml:space="preserve">На основании инвентаризационных описей комиссия составляет Акт о результатах инвентаризации (ф. 0504835). При выявлении по результатам инвентаризации расхождений к Акту прилагается Ведомость расхождений по результатам инвентаризации (ф. 0504092). </w:t>
      </w:r>
      <w:r w:rsidRPr="00246365">
        <w:rPr>
          <w:rFonts w:ascii="Times New Roman" w:hAnsi="Times New Roman"/>
          <w:sz w:val="24"/>
          <w:szCs w:val="24"/>
          <w:lang w:eastAsia="ru-RU"/>
        </w:rPr>
        <w:lastRenderedPageBreak/>
        <w:t xml:space="preserve">Этот акт представляется на рассмотрение и утверждение руководителю учреждения с приложением ведомости расхождений по результатам инвентаризации. </w:t>
      </w:r>
    </w:p>
    <w:p w:rsidR="00047123" w:rsidRPr="00246365" w:rsidRDefault="00047123" w:rsidP="00536D77">
      <w:pPr>
        <w:keepNext/>
        <w:spacing w:after="0" w:line="240" w:lineRule="auto"/>
        <w:ind w:firstLine="709"/>
        <w:jc w:val="both"/>
        <w:outlineLvl w:val="0"/>
        <w:rPr>
          <w:rFonts w:ascii="Times New Roman" w:hAnsi="Times New Roman"/>
          <w:sz w:val="24"/>
          <w:szCs w:val="24"/>
          <w:lang w:eastAsia="ru-RU"/>
        </w:rPr>
      </w:pPr>
      <w:r w:rsidRPr="00246365">
        <w:rPr>
          <w:rFonts w:ascii="Times New Roman" w:hAnsi="Times New Roman"/>
          <w:sz w:val="24"/>
          <w:szCs w:val="24"/>
          <w:lang w:eastAsia="ru-RU"/>
        </w:rPr>
        <w:t xml:space="preserve">По результатам инвентаризации руководитель учреждения издает приказ. </w:t>
      </w:r>
    </w:p>
    <w:p w:rsidR="00047123" w:rsidRDefault="00047123" w:rsidP="00536D77">
      <w:pPr>
        <w:keepNext/>
        <w:spacing w:after="0" w:line="240" w:lineRule="auto"/>
        <w:ind w:firstLine="709"/>
        <w:jc w:val="both"/>
        <w:outlineLvl w:val="0"/>
        <w:rPr>
          <w:rFonts w:ascii="Times New Roman" w:hAnsi="Times New Roman"/>
          <w:sz w:val="24"/>
          <w:szCs w:val="24"/>
          <w:lang w:eastAsia="ru-RU"/>
        </w:rPr>
      </w:pPr>
      <w:r w:rsidRPr="00246365">
        <w:rPr>
          <w:rFonts w:ascii="Times New Roman" w:hAnsi="Times New Roman"/>
          <w:sz w:val="24"/>
          <w:szCs w:val="24"/>
          <w:lang w:eastAsia="ru-RU"/>
        </w:rPr>
        <w:t>Результаты проведения инвентаризации отражаются в бухгалтерском учете и отчетности того отчетного периода, в котором была закончена инвентаризация. При проведении инвентаризации в целях составления годовой отчетности результаты инвентаризации отражаются в этой годовой отчетности.</w:t>
      </w:r>
    </w:p>
    <w:p w:rsidR="00047123" w:rsidRPr="00246365" w:rsidRDefault="00047123" w:rsidP="00536D77">
      <w:pPr>
        <w:keepNext/>
        <w:spacing w:after="0" w:line="240" w:lineRule="auto"/>
        <w:ind w:firstLine="709"/>
        <w:jc w:val="both"/>
        <w:outlineLvl w:val="0"/>
        <w:rPr>
          <w:rFonts w:ascii="Times New Roman" w:hAnsi="Times New Roman"/>
          <w:sz w:val="24"/>
          <w:szCs w:val="24"/>
          <w:lang w:eastAsia="ru-RU"/>
        </w:rPr>
      </w:pPr>
    </w:p>
    <w:p w:rsidR="00047123" w:rsidRDefault="00047123" w:rsidP="00536D77">
      <w:pPr>
        <w:keepNext/>
        <w:spacing w:after="0" w:line="240" w:lineRule="auto"/>
        <w:jc w:val="center"/>
        <w:outlineLvl w:val="0"/>
        <w:rPr>
          <w:rFonts w:ascii="Times New Roman" w:hAnsi="Times New Roman"/>
          <w:b/>
          <w:bCs/>
          <w:kern w:val="32"/>
          <w:sz w:val="24"/>
          <w:szCs w:val="24"/>
          <w:lang w:eastAsia="ru-RU"/>
        </w:rPr>
      </w:pPr>
      <w:r w:rsidRPr="00246365">
        <w:rPr>
          <w:rFonts w:ascii="Times New Roman" w:hAnsi="Times New Roman"/>
          <w:b/>
          <w:bCs/>
          <w:kern w:val="32"/>
          <w:sz w:val="24"/>
          <w:szCs w:val="24"/>
          <w:lang w:eastAsia="ru-RU"/>
        </w:rPr>
        <w:t>Порядок отражения событий после отчетной даты</w:t>
      </w:r>
    </w:p>
    <w:p w:rsidR="00047123" w:rsidRPr="00246365" w:rsidRDefault="00047123" w:rsidP="00536D77">
      <w:pPr>
        <w:keepNext/>
        <w:spacing w:after="0" w:line="240" w:lineRule="auto"/>
        <w:jc w:val="both"/>
        <w:outlineLvl w:val="0"/>
        <w:rPr>
          <w:rFonts w:ascii="Times New Roman" w:hAnsi="Times New Roman"/>
          <w:b/>
          <w:bCs/>
          <w:kern w:val="32"/>
          <w:sz w:val="24"/>
          <w:szCs w:val="24"/>
          <w:lang w:eastAsia="ru-RU"/>
        </w:rPr>
      </w:pP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К событиям после отчетной даты относятся (п. 7 Приказа 275н):</w:t>
      </w:r>
    </w:p>
    <w:p w:rsidR="00047123" w:rsidRPr="00246365" w:rsidRDefault="00047123" w:rsidP="00536D77">
      <w:pPr>
        <w:numPr>
          <w:ilvl w:val="0"/>
          <w:numId w:val="26"/>
        </w:numPr>
        <w:autoSpaceDE w:val="0"/>
        <w:autoSpaceDN w:val="0"/>
        <w:adjustRightInd w:val="0"/>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События, которые подтверждают условия хозяйственной деятельности, существовавшие на отчетную дату (далее – корректирующие события)</w:t>
      </w:r>
    </w:p>
    <w:p w:rsidR="00047123" w:rsidRPr="00246365" w:rsidRDefault="00047123" w:rsidP="00536D77">
      <w:pPr>
        <w:numPr>
          <w:ilvl w:val="0"/>
          <w:numId w:val="26"/>
        </w:numPr>
        <w:autoSpaceDE w:val="0"/>
        <w:autoSpaceDN w:val="0"/>
        <w:adjustRightInd w:val="0"/>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События, которые свидетельствуют об условиях хозяйственной деятельности, возникших после отчетной даты</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 xml:space="preserve">Существенное корректирующее событие после отчетной даты отражается в учете последним днем отчетного периода путем оформления дополнительной бухгалтерской записи, либо бухгалтерской записи, оформленной по способу "Красное </w:t>
      </w:r>
      <w:proofErr w:type="spellStart"/>
      <w:r w:rsidRPr="00246365">
        <w:rPr>
          <w:rFonts w:ascii="Times New Roman" w:hAnsi="Times New Roman"/>
          <w:sz w:val="24"/>
          <w:szCs w:val="24"/>
          <w:lang w:eastAsia="ru-RU"/>
        </w:rPr>
        <w:t>сторно</w:t>
      </w:r>
      <w:proofErr w:type="spellEnd"/>
      <w:r w:rsidRPr="00246365">
        <w:rPr>
          <w:rFonts w:ascii="Times New Roman" w:hAnsi="Times New Roman"/>
          <w:sz w:val="24"/>
          <w:szCs w:val="24"/>
          <w:lang w:eastAsia="ru-RU"/>
        </w:rPr>
        <w:t>", и дополнительной бухгалтерской записи до отражения бухгалтерских записей по завершению финансового года. Кроме этого информация о таких событиях раскрывается в Пояснительной записке к отчетности.</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Решение о регистрации в бухгалтерской отчетности за отчетный год существенного корректирующего события принимает Главный бухгалтер Учреждения. Операция оформляется Бухгалтерской справкой (ф. 0504833).</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Поступление после отчетной даты первичных учетных документов, оформляющих факты хозяйственной жизни, возникшие в отчетном периоде, не является событием после отчетной даты.</w:t>
      </w:r>
    </w:p>
    <w:p w:rsidR="00047123"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proofErr w:type="spellStart"/>
      <w:r w:rsidRPr="00246365">
        <w:rPr>
          <w:rFonts w:ascii="Times New Roman" w:hAnsi="Times New Roman"/>
          <w:sz w:val="24"/>
          <w:szCs w:val="24"/>
          <w:lang w:eastAsia="ru-RU"/>
        </w:rPr>
        <w:t>Некорректирующее</w:t>
      </w:r>
      <w:proofErr w:type="spellEnd"/>
      <w:r w:rsidRPr="00246365">
        <w:rPr>
          <w:rFonts w:ascii="Times New Roman" w:hAnsi="Times New Roman"/>
          <w:sz w:val="24"/>
          <w:szCs w:val="24"/>
          <w:lang w:eastAsia="ru-RU"/>
        </w:rPr>
        <w:t xml:space="preserve"> событие после отчетной даты отражается в бухгалтерском учете путем выполнения бухгалтерских записей в периоде, следующем за отчетным. Информация о таких событиях отражается в текстовой части Пояснительной записки к отчетности за отчетный период. </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p>
    <w:p w:rsidR="00612E9D" w:rsidRDefault="00612E9D" w:rsidP="00612E9D">
      <w:pPr>
        <w:keepNext/>
        <w:spacing w:after="0" w:line="240" w:lineRule="auto"/>
        <w:jc w:val="center"/>
        <w:outlineLvl w:val="0"/>
        <w:rPr>
          <w:rFonts w:ascii="Times New Roman" w:hAnsi="Times New Roman"/>
          <w:b/>
          <w:bCs/>
          <w:kern w:val="32"/>
          <w:sz w:val="24"/>
          <w:szCs w:val="24"/>
          <w:lang w:eastAsia="ru-RU"/>
        </w:rPr>
      </w:pPr>
      <w:r w:rsidRPr="00246365">
        <w:rPr>
          <w:rFonts w:ascii="Times New Roman" w:hAnsi="Times New Roman"/>
          <w:b/>
          <w:bCs/>
          <w:kern w:val="32"/>
          <w:sz w:val="24"/>
          <w:szCs w:val="24"/>
          <w:lang w:eastAsia="ru-RU"/>
        </w:rPr>
        <w:t>Внутренний контроль</w:t>
      </w:r>
    </w:p>
    <w:p w:rsidR="00612E9D" w:rsidRPr="00246365" w:rsidRDefault="00612E9D" w:rsidP="00612E9D">
      <w:pPr>
        <w:keepNext/>
        <w:spacing w:after="0" w:line="240" w:lineRule="auto"/>
        <w:jc w:val="both"/>
        <w:outlineLvl w:val="0"/>
        <w:rPr>
          <w:rFonts w:ascii="Times New Roman" w:hAnsi="Times New Roman"/>
          <w:b/>
          <w:bCs/>
          <w:kern w:val="32"/>
          <w:sz w:val="24"/>
          <w:szCs w:val="24"/>
          <w:lang w:eastAsia="ru-RU"/>
        </w:rPr>
      </w:pPr>
    </w:p>
    <w:p w:rsidR="00612E9D" w:rsidRDefault="00612E9D" w:rsidP="00612E9D">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 xml:space="preserve">Внутренний контроль проводится Учреждением на основании Положения </w:t>
      </w:r>
      <w:r w:rsidRPr="009C47B6">
        <w:rPr>
          <w:rFonts w:ascii="Times New Roman" w:hAnsi="Times New Roman"/>
          <w:sz w:val="24"/>
          <w:szCs w:val="24"/>
          <w:lang w:eastAsia="ru-RU"/>
        </w:rPr>
        <w:t>(Приложение № 5 к Учетной политике).</w:t>
      </w:r>
    </w:p>
    <w:p w:rsidR="00612E9D" w:rsidRDefault="00612E9D" w:rsidP="00536D77">
      <w:pPr>
        <w:keepNext/>
        <w:spacing w:after="0" w:line="240" w:lineRule="auto"/>
        <w:jc w:val="center"/>
        <w:outlineLvl w:val="0"/>
        <w:rPr>
          <w:rFonts w:ascii="Times New Roman" w:hAnsi="Times New Roman"/>
          <w:b/>
          <w:bCs/>
          <w:kern w:val="32"/>
          <w:sz w:val="24"/>
          <w:szCs w:val="24"/>
          <w:lang w:eastAsia="ru-RU"/>
        </w:rPr>
      </w:pPr>
    </w:p>
    <w:p w:rsidR="00047123" w:rsidRDefault="00047123" w:rsidP="00536D77">
      <w:pPr>
        <w:keepNext/>
        <w:spacing w:after="0" w:line="240" w:lineRule="auto"/>
        <w:jc w:val="center"/>
        <w:outlineLvl w:val="0"/>
        <w:rPr>
          <w:rFonts w:ascii="Times New Roman" w:hAnsi="Times New Roman"/>
          <w:b/>
          <w:bCs/>
          <w:kern w:val="32"/>
          <w:sz w:val="24"/>
          <w:szCs w:val="24"/>
          <w:lang w:eastAsia="ru-RU"/>
        </w:rPr>
      </w:pPr>
      <w:r w:rsidRPr="00246365">
        <w:rPr>
          <w:rFonts w:ascii="Times New Roman" w:hAnsi="Times New Roman"/>
          <w:b/>
          <w:bCs/>
          <w:kern w:val="32"/>
          <w:sz w:val="24"/>
          <w:szCs w:val="24"/>
          <w:lang w:eastAsia="ru-RU"/>
        </w:rPr>
        <w:t>Нефинансовые активы</w:t>
      </w:r>
    </w:p>
    <w:p w:rsidR="00047123" w:rsidRPr="00246365" w:rsidRDefault="00047123" w:rsidP="00536D77">
      <w:pPr>
        <w:keepNext/>
        <w:spacing w:after="0" w:line="240" w:lineRule="auto"/>
        <w:jc w:val="both"/>
        <w:outlineLvl w:val="0"/>
        <w:rPr>
          <w:rFonts w:ascii="Times New Roman" w:hAnsi="Times New Roman"/>
          <w:b/>
          <w:bCs/>
          <w:kern w:val="32"/>
          <w:sz w:val="24"/>
          <w:szCs w:val="24"/>
          <w:lang w:eastAsia="ru-RU"/>
        </w:rPr>
      </w:pP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 xml:space="preserve">Нефинансовые активы в Учреждении для целей настоящего раздела -  основные средства, нематериальные и непроизведенные активы, материальные запасы. </w:t>
      </w:r>
    </w:p>
    <w:p w:rsidR="00047123" w:rsidRPr="00246365" w:rsidRDefault="00047123" w:rsidP="00536D77">
      <w:pPr>
        <w:autoSpaceDE w:val="0"/>
        <w:autoSpaceDN w:val="0"/>
        <w:adjustRightInd w:val="0"/>
        <w:spacing w:after="0" w:line="240" w:lineRule="auto"/>
        <w:ind w:firstLine="709"/>
        <w:jc w:val="both"/>
        <w:rPr>
          <w:rFonts w:ascii="Times New Roman" w:hAnsi="Times New Roman"/>
          <w:sz w:val="24"/>
          <w:szCs w:val="24"/>
          <w:lang w:eastAsia="ru-RU"/>
        </w:rPr>
      </w:pPr>
      <w:r w:rsidRPr="00246365">
        <w:rPr>
          <w:rFonts w:ascii="Times New Roman" w:hAnsi="Times New Roman"/>
          <w:sz w:val="24"/>
          <w:szCs w:val="24"/>
          <w:lang w:eastAsia="ru-RU"/>
        </w:rPr>
        <w:t>Объекты нефинансовых активов принимаются к бухгалтерскому учету по их первоначальной (фактической) стоимости. Первоначальной стоимостью объектов нефинансовых активов признается сумма фактических вложений в их приобретение, сооружение или изготовление (создание), с учетом сумм налога на добавленную стоимость, предъявленных учреждению поставщиками и (или) подрядчиками (кроме их приобретения, сооружения и изготовления в рамках деятельности, облагаемой НДС, если иное не предусмотрено налоговым законодательством Российской Федерации)</w:t>
      </w:r>
    </w:p>
    <w:p w:rsidR="00047123" w:rsidRPr="00246365" w:rsidRDefault="00047123" w:rsidP="00536D77">
      <w:pPr>
        <w:autoSpaceDE w:val="0"/>
        <w:autoSpaceDN w:val="0"/>
        <w:adjustRightInd w:val="0"/>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 xml:space="preserve">             Первоначальной (фактической) стоимостью объектов нефинансовых активов, полученных учреждением безвозмездно, в том числе по договору дарения, признается их текущая оценочная стоимость на дату принятия к бухгалтерскому учету, увеличенная на стоимость услуг, связанных с их доставкой, регистрацией и приведением их в состояние, пригодное для использования.</w:t>
      </w:r>
    </w:p>
    <w:p w:rsidR="00047123" w:rsidRPr="00246365" w:rsidRDefault="00047123" w:rsidP="00536D77">
      <w:pPr>
        <w:autoSpaceDE w:val="0"/>
        <w:autoSpaceDN w:val="0"/>
        <w:adjustRightInd w:val="0"/>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lastRenderedPageBreak/>
        <w:t xml:space="preserve">             Первоначальная стоимость материальных запасов при их приобретении, изготовлении (создании) в целях ведения бухгалтерского учета признается их фактической с</w:t>
      </w:r>
      <w:r>
        <w:rPr>
          <w:rFonts w:ascii="Times New Roman" w:hAnsi="Times New Roman"/>
          <w:sz w:val="24"/>
          <w:szCs w:val="24"/>
          <w:lang w:eastAsia="ru-RU"/>
        </w:rPr>
        <w:t xml:space="preserve">тоимостью. </w:t>
      </w:r>
    </w:p>
    <w:p w:rsidR="00047123" w:rsidRPr="009C47B6"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 xml:space="preserve">В учреждении формируется постоянно действующая Комиссия по принятию к учету и списанию объектов нефинансовых активов </w:t>
      </w:r>
      <w:r w:rsidRPr="009C47B6">
        <w:rPr>
          <w:rFonts w:ascii="Times New Roman" w:hAnsi="Times New Roman"/>
          <w:sz w:val="24"/>
          <w:szCs w:val="24"/>
          <w:lang w:eastAsia="ru-RU"/>
        </w:rPr>
        <w:t xml:space="preserve">(Приложение № </w:t>
      </w:r>
      <w:r w:rsidR="00612E9D">
        <w:rPr>
          <w:rFonts w:ascii="Times New Roman" w:hAnsi="Times New Roman"/>
          <w:sz w:val="24"/>
          <w:szCs w:val="24"/>
          <w:lang w:eastAsia="ru-RU"/>
        </w:rPr>
        <w:t>6</w:t>
      </w:r>
      <w:r w:rsidRPr="009C47B6">
        <w:rPr>
          <w:rFonts w:ascii="Times New Roman" w:hAnsi="Times New Roman"/>
          <w:sz w:val="24"/>
          <w:szCs w:val="24"/>
          <w:lang w:eastAsia="ru-RU"/>
        </w:rPr>
        <w:t xml:space="preserve"> к Учетной политике).</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В случаях, когда требуется принятие к бюджетному учету объектов нефинансовых активов по оценочной стоимости или по справедливой стоимости, она определяется решением Комиссии по поступлению и выбытию активов на дату принятия к бюджетному учету.</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материальных запасов, в отношении которых установлен срок эксплуатации, (в том числе в результате принятия решения об их списании) осуществляется, на основании решения постоянно действующей Комиссии по поступлению и выбытию активов (п. 34 Инструкции 157н).</w:t>
      </w:r>
    </w:p>
    <w:p w:rsidR="00047123" w:rsidRPr="00246365" w:rsidRDefault="00047123" w:rsidP="00536D77">
      <w:pPr>
        <w:keepNext/>
        <w:spacing w:before="100" w:beforeAutospacing="1" w:after="100" w:afterAutospacing="1" w:line="240" w:lineRule="auto"/>
        <w:jc w:val="center"/>
        <w:outlineLvl w:val="0"/>
        <w:rPr>
          <w:rFonts w:ascii="Times New Roman" w:hAnsi="Times New Roman"/>
          <w:b/>
          <w:bCs/>
          <w:kern w:val="32"/>
          <w:sz w:val="24"/>
          <w:szCs w:val="24"/>
          <w:lang w:eastAsia="ru-RU"/>
        </w:rPr>
      </w:pPr>
      <w:r w:rsidRPr="00246365">
        <w:rPr>
          <w:rFonts w:ascii="Times New Roman" w:hAnsi="Times New Roman"/>
          <w:b/>
          <w:bCs/>
          <w:kern w:val="32"/>
          <w:sz w:val="24"/>
          <w:szCs w:val="24"/>
          <w:lang w:eastAsia="ru-RU"/>
        </w:rPr>
        <w:t>Основные средства</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 xml:space="preserve">Единицей бюджетного учета основных средств является инвентарный объект.  Инвентарным объектом является: </w:t>
      </w:r>
    </w:p>
    <w:p w:rsidR="00047123" w:rsidRPr="00246365" w:rsidRDefault="00047123" w:rsidP="00536D77">
      <w:pPr>
        <w:numPr>
          <w:ilvl w:val="0"/>
          <w:numId w:val="22"/>
        </w:numPr>
        <w:autoSpaceDE w:val="0"/>
        <w:autoSpaceDN w:val="0"/>
        <w:adjustRightInd w:val="0"/>
        <w:spacing w:after="0"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объект имущества со всеми приспособлениями и принадлежностями</w:t>
      </w:r>
    </w:p>
    <w:p w:rsidR="00047123" w:rsidRPr="00246365" w:rsidRDefault="00047123" w:rsidP="00536D77">
      <w:pPr>
        <w:numPr>
          <w:ilvl w:val="0"/>
          <w:numId w:val="22"/>
        </w:numPr>
        <w:autoSpaceDE w:val="0"/>
        <w:autoSpaceDN w:val="0"/>
        <w:adjustRightInd w:val="0"/>
        <w:spacing w:after="0"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отдельный конструктивно обособленный предмет, предназначенный для выполнения определенных самостоятельных функций</w:t>
      </w:r>
    </w:p>
    <w:p w:rsidR="00047123" w:rsidRPr="00246365" w:rsidRDefault="00047123" w:rsidP="00536D77">
      <w:pPr>
        <w:numPr>
          <w:ilvl w:val="0"/>
          <w:numId w:val="22"/>
        </w:numPr>
        <w:autoSpaceDE w:val="0"/>
        <w:autoSpaceDN w:val="0"/>
        <w:adjustRightInd w:val="0"/>
        <w:spacing w:after="0" w:line="240" w:lineRule="auto"/>
        <w:ind w:left="284" w:hanging="284"/>
        <w:jc w:val="both"/>
        <w:rPr>
          <w:rFonts w:ascii="Times New Roman" w:hAnsi="Times New Roman"/>
          <w:sz w:val="24"/>
          <w:szCs w:val="24"/>
          <w:lang w:eastAsia="ru-RU"/>
        </w:rPr>
      </w:pPr>
      <w:r w:rsidRPr="00246365">
        <w:rPr>
          <w:rFonts w:ascii="Times New Roman" w:hAnsi="Times New Roman"/>
          <w:sz w:val="24"/>
          <w:szCs w:val="24"/>
          <w:lang w:eastAsia="ru-RU"/>
        </w:rPr>
        <w:t>обособленный комплекс конструктивно-сочлененных предметов, представляющих собой единое целое и предназначенных для выполнения определенной работы</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 xml:space="preserve">В качестве одного инвентарного объекта учитывается компьютеры в комплекте: монитор, системный блок, мышь, клавиатура. В случае если мониторы являются самостоятельными устройствами вывода информации (информационные панели), они учитываются как самостоятельные инвентарные объекты основных средств. Решение о выделении таких объектов в качестве самостоятельных объектов основных средств принимается Комиссией по поступлению и выбытию активов при принятии к учету. </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 xml:space="preserve">При признании объекта основных средств Комиссией по поступлению и выбытию активов определяется состав инвентарного объекта с учетом следующих положений: </w:t>
      </w:r>
    </w:p>
    <w:p w:rsidR="00047123" w:rsidRPr="006603C5" w:rsidRDefault="00047123" w:rsidP="00536D77">
      <w:pPr>
        <w:numPr>
          <w:ilvl w:val="0"/>
          <w:numId w:val="23"/>
        </w:numPr>
        <w:autoSpaceDE w:val="0"/>
        <w:autoSpaceDN w:val="0"/>
        <w:adjustRightInd w:val="0"/>
        <w:spacing w:after="0" w:line="240" w:lineRule="auto"/>
        <w:ind w:left="284" w:hanging="284"/>
        <w:jc w:val="both"/>
        <w:rPr>
          <w:rFonts w:ascii="Times New Roman" w:hAnsi="Times New Roman"/>
          <w:sz w:val="24"/>
          <w:szCs w:val="24"/>
          <w:lang w:eastAsia="ru-RU"/>
        </w:rPr>
      </w:pPr>
      <w:r w:rsidRPr="006603C5">
        <w:rPr>
          <w:rFonts w:ascii="Times New Roman" w:hAnsi="Times New Roman"/>
          <w:sz w:val="24"/>
          <w:szCs w:val="24"/>
          <w:lang w:eastAsia="ru-RU"/>
        </w:rPr>
        <w:t>Однородные объекты основных средств (приобретенные у одного поставщика по одной стоимости в рамках одного договора или контракта) стоимостью от 10.000 до 100.000 рублей (библиотечные фонды, периферийные устройства и компьютерное оборудование, мебель, используемая в течение одного и того же периода времени (столы, стулья, шкафы, иная мебель, используемая для обстановки одного помещения и т.д.), объединяются в один инвентарный объект, признаваемый для целей бухгалтерского учета комплексом объектов основных средств. Учет данных объектов ведется в одной Инвентарной карточке группового учета нефинансовых активов (ф. 0504032)</w:t>
      </w:r>
    </w:p>
    <w:p w:rsidR="00047123" w:rsidRPr="00246365" w:rsidRDefault="00047123" w:rsidP="00536D77">
      <w:pPr>
        <w:numPr>
          <w:ilvl w:val="0"/>
          <w:numId w:val="23"/>
        </w:numPr>
        <w:autoSpaceDE w:val="0"/>
        <w:autoSpaceDN w:val="0"/>
        <w:adjustRightInd w:val="0"/>
        <w:spacing w:before="100" w:beforeAutospacing="1" w:after="100" w:afterAutospacing="1" w:line="240" w:lineRule="auto"/>
        <w:ind w:left="284" w:hanging="284"/>
        <w:jc w:val="both"/>
        <w:rPr>
          <w:rFonts w:ascii="Times New Roman" w:hAnsi="Times New Roman"/>
          <w:sz w:val="24"/>
          <w:szCs w:val="24"/>
          <w:lang w:eastAsia="ru-RU"/>
        </w:rPr>
      </w:pPr>
      <w:r w:rsidRPr="006603C5">
        <w:rPr>
          <w:rFonts w:ascii="Times New Roman" w:hAnsi="Times New Roman"/>
          <w:sz w:val="24"/>
          <w:szCs w:val="24"/>
          <w:lang w:eastAsia="ru-RU"/>
        </w:rPr>
        <w:t>Единицей учета</w:t>
      </w:r>
      <w:r w:rsidRPr="00FD6BA9">
        <w:rPr>
          <w:rFonts w:ascii="Times New Roman" w:hAnsi="Times New Roman"/>
          <w:sz w:val="24"/>
          <w:szCs w:val="24"/>
          <w:lang w:eastAsia="ru-RU"/>
        </w:rPr>
        <w:t xml:space="preserve"> основных средств может признаваться часть объекта имущества, в отношении которой самостоятельно можно определить период поступления будущих экономических выгод, полезного потенциала, либо часть имущества, имеющая отличный от остальных частей срок полезного использования, и стоимость которой составляет значительную (более 30%) величину от общей стоимости объекта имущества (далее - </w:t>
      </w:r>
      <w:r w:rsidRPr="00FD6BA9">
        <w:rPr>
          <w:rFonts w:ascii="Times New Roman" w:hAnsi="Times New Roman"/>
          <w:b/>
          <w:i/>
          <w:sz w:val="24"/>
          <w:szCs w:val="24"/>
          <w:lang w:eastAsia="ru-RU"/>
        </w:rPr>
        <w:t>структурная</w:t>
      </w:r>
      <w:r w:rsidRPr="00246365">
        <w:rPr>
          <w:rFonts w:ascii="Times New Roman" w:hAnsi="Times New Roman"/>
          <w:b/>
          <w:i/>
          <w:sz w:val="24"/>
          <w:szCs w:val="24"/>
          <w:lang w:eastAsia="ru-RU"/>
        </w:rPr>
        <w:t xml:space="preserve"> часть объекта основных средств</w:t>
      </w:r>
      <w:r w:rsidRPr="00246365">
        <w:rPr>
          <w:rFonts w:ascii="Times New Roman" w:hAnsi="Times New Roman"/>
          <w:sz w:val="24"/>
          <w:szCs w:val="24"/>
          <w:lang w:eastAsia="ru-RU"/>
        </w:rPr>
        <w:t>). Решение о целесообразности выделения таких частей принимает Комиссия по поступлению и выбытию активов</w:t>
      </w:r>
    </w:p>
    <w:p w:rsidR="00DD2D9A"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 xml:space="preserve">При принятии к учету Комиссия по поступлению и выбытию активов определяет составные части объекта основных средств. Сведения о составе регистрируются при заполнении Раздела 5 Инвентарной карточки (ф. 0504031). В Инвентарной карточке (ф. </w:t>
      </w:r>
      <w:r w:rsidRPr="00246365">
        <w:rPr>
          <w:rFonts w:ascii="Times New Roman" w:hAnsi="Times New Roman"/>
          <w:sz w:val="24"/>
          <w:szCs w:val="24"/>
          <w:lang w:eastAsia="ru-RU"/>
        </w:rPr>
        <w:lastRenderedPageBreak/>
        <w:t>0504031), при этом Комиссия определяет основной объект, а также важнейшие пристройки, приспособления и принадлежности, относящиеся к основному объекту.</w:t>
      </w:r>
    </w:p>
    <w:p w:rsidR="0044113D" w:rsidRDefault="005F6DFE" w:rsidP="00536D77">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Инвентарные карточки оформляются </w:t>
      </w:r>
      <w:r w:rsidR="0044113D">
        <w:rPr>
          <w:rFonts w:ascii="Times New Roman" w:hAnsi="Times New Roman"/>
          <w:sz w:val="24"/>
          <w:szCs w:val="24"/>
          <w:lang w:eastAsia="ru-RU"/>
        </w:rPr>
        <w:t>хранятся в электронном виде</w:t>
      </w:r>
      <w:r>
        <w:rPr>
          <w:rFonts w:ascii="Times New Roman" w:hAnsi="Times New Roman"/>
          <w:sz w:val="24"/>
          <w:szCs w:val="24"/>
          <w:lang w:eastAsia="ru-RU"/>
        </w:rPr>
        <w:t xml:space="preserve">. </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 xml:space="preserve">При принятии к учету Комиссия по поступлению и выбытию активов относит объект основных средств к одной из следующих групп (п. 5 Приказа 259н): </w:t>
      </w:r>
    </w:p>
    <w:p w:rsidR="00047123" w:rsidRPr="00246365" w:rsidRDefault="00047123" w:rsidP="00536D77">
      <w:pPr>
        <w:numPr>
          <w:ilvl w:val="0"/>
          <w:numId w:val="24"/>
        </w:numPr>
        <w:autoSpaceDE w:val="0"/>
        <w:autoSpaceDN w:val="0"/>
        <w:adjustRightInd w:val="0"/>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 xml:space="preserve">Активы, не генерирующие денежные потоки (Активы </w:t>
      </w:r>
      <w:proofErr w:type="spellStart"/>
      <w:r w:rsidRPr="00246365">
        <w:rPr>
          <w:rFonts w:ascii="Times New Roman" w:hAnsi="Times New Roman"/>
          <w:sz w:val="24"/>
          <w:szCs w:val="24"/>
          <w:lang w:eastAsia="ru-RU"/>
        </w:rPr>
        <w:t>нГДП</w:t>
      </w:r>
      <w:proofErr w:type="spellEnd"/>
      <w:r w:rsidRPr="00246365">
        <w:rPr>
          <w:rFonts w:ascii="Times New Roman" w:hAnsi="Times New Roman"/>
          <w:sz w:val="24"/>
          <w:szCs w:val="24"/>
          <w:lang w:eastAsia="ru-RU"/>
        </w:rPr>
        <w:t>)</w:t>
      </w:r>
    </w:p>
    <w:p w:rsidR="00047123" w:rsidRPr="00246365" w:rsidRDefault="00047123" w:rsidP="00536D77">
      <w:pPr>
        <w:numPr>
          <w:ilvl w:val="0"/>
          <w:numId w:val="24"/>
        </w:numPr>
        <w:autoSpaceDE w:val="0"/>
        <w:autoSpaceDN w:val="0"/>
        <w:adjustRightInd w:val="0"/>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Активы, генерирующие денежные потоки (Активы ГДП)</w:t>
      </w:r>
    </w:p>
    <w:p w:rsidR="00047123" w:rsidRPr="00246365" w:rsidRDefault="00047123" w:rsidP="00536D77">
      <w:pPr>
        <w:numPr>
          <w:ilvl w:val="0"/>
          <w:numId w:val="24"/>
        </w:numPr>
        <w:autoSpaceDE w:val="0"/>
        <w:autoSpaceDN w:val="0"/>
        <w:adjustRightInd w:val="0"/>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Единица, генерирующая денежные потоки (Единица ГДП)</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 xml:space="preserve">После принятия к учету основные средства могут быть </w:t>
      </w:r>
      <w:proofErr w:type="spellStart"/>
      <w:r w:rsidRPr="00246365">
        <w:rPr>
          <w:rFonts w:ascii="Times New Roman" w:hAnsi="Times New Roman"/>
          <w:sz w:val="24"/>
          <w:szCs w:val="24"/>
          <w:lang w:eastAsia="ru-RU"/>
        </w:rPr>
        <w:t>реклассифицированы</w:t>
      </w:r>
      <w:proofErr w:type="spellEnd"/>
      <w:r w:rsidRPr="00246365">
        <w:rPr>
          <w:rFonts w:ascii="Times New Roman" w:hAnsi="Times New Roman"/>
          <w:sz w:val="24"/>
          <w:szCs w:val="24"/>
          <w:lang w:eastAsia="ru-RU"/>
        </w:rPr>
        <w:t xml:space="preserve"> в иную группу по решению Комиссии по поступлению и выбытию активов. </w:t>
      </w:r>
    </w:p>
    <w:p w:rsidR="00047123" w:rsidRPr="00246365" w:rsidRDefault="00047123" w:rsidP="00536D77">
      <w:pPr>
        <w:pStyle w:val="Default"/>
        <w:ind w:firstLine="709"/>
        <w:jc w:val="both"/>
        <w:rPr>
          <w:rFonts w:ascii="Times New Roman" w:hAnsi="Times New Roman" w:cs="Times New Roman"/>
        </w:rPr>
      </w:pPr>
      <w:r w:rsidRPr="00246365">
        <w:rPr>
          <w:rFonts w:ascii="Times New Roman" w:hAnsi="Times New Roman" w:cs="Times New Roman"/>
        </w:rPr>
        <w:t xml:space="preserve">При определении объектов учета по статусу нефинансовых активов, закрепленных за детским садом на праве оперативного управления  руководствоваться постановлением Правительства РФ от 26.07.2010 №538. Организован раздельный учет основных средств, согласно перечня особо ценного движимого имущества, установленного  и утвержденного департаментом образования мэрии города Ярославля №5428 от 03.11.2011г. и Учет основных средств, приобретенных в текущем году, на соответствующих счетах Плана счетов бухгалтерского учета ведется в соответствии с требованиями Общероссийского классификатора основных фондов ОК 013-2014, утвержденного приказом </w:t>
      </w:r>
      <w:proofErr w:type="spellStart"/>
      <w:r w:rsidRPr="00246365">
        <w:rPr>
          <w:rFonts w:ascii="Times New Roman" w:hAnsi="Times New Roman" w:cs="Times New Roman"/>
        </w:rPr>
        <w:t>Росстандарта</w:t>
      </w:r>
      <w:proofErr w:type="spellEnd"/>
      <w:r w:rsidRPr="00246365">
        <w:rPr>
          <w:rFonts w:ascii="Times New Roman" w:hAnsi="Times New Roman" w:cs="Times New Roman"/>
        </w:rPr>
        <w:t xml:space="preserve"> от 12 декабря 2014 г. № 2018-ст. В случае отсутствия необходимого ОКОФ, комиссия по приемке использует старый ОКОФ ОК 013-94.( п.45 Инструкции к Единому плану счетов № 157н). </w:t>
      </w:r>
    </w:p>
    <w:p w:rsidR="00047123" w:rsidRPr="00246365" w:rsidRDefault="00047123" w:rsidP="00536D77">
      <w:pPr>
        <w:spacing w:after="0" w:line="240" w:lineRule="auto"/>
        <w:ind w:firstLine="709"/>
        <w:jc w:val="both"/>
        <w:rPr>
          <w:rFonts w:ascii="Times New Roman" w:hAnsi="Times New Roman"/>
          <w:sz w:val="24"/>
          <w:szCs w:val="24"/>
          <w:lang w:eastAsia="ru-RU"/>
        </w:rPr>
      </w:pPr>
      <w:r w:rsidRPr="00246365">
        <w:rPr>
          <w:rFonts w:ascii="Times New Roman" w:hAnsi="Times New Roman"/>
          <w:sz w:val="24"/>
          <w:szCs w:val="24"/>
          <w:lang w:eastAsia="ru-RU"/>
        </w:rPr>
        <w:t>Инвентарные номера основных средств кодируются в следующем порядке:</w:t>
      </w:r>
    </w:p>
    <w:p w:rsidR="00047123" w:rsidRPr="00246365" w:rsidRDefault="00047123" w:rsidP="00536D77">
      <w:pPr>
        <w:spacing w:after="0" w:line="240" w:lineRule="auto"/>
        <w:jc w:val="both"/>
        <w:rPr>
          <w:rFonts w:ascii="Times New Roman" w:hAnsi="Times New Roman"/>
          <w:sz w:val="24"/>
          <w:szCs w:val="24"/>
        </w:rPr>
      </w:pPr>
      <w:r w:rsidRPr="00246365">
        <w:rPr>
          <w:rFonts w:ascii="Times New Roman" w:hAnsi="Times New Roman"/>
          <w:sz w:val="24"/>
          <w:szCs w:val="24"/>
        </w:rPr>
        <w:t xml:space="preserve"> 1 разряд-код вида деятельности;</w:t>
      </w:r>
    </w:p>
    <w:p w:rsidR="00047123" w:rsidRPr="00246365" w:rsidRDefault="00047123" w:rsidP="00536D77">
      <w:pPr>
        <w:spacing w:after="0" w:line="240" w:lineRule="auto"/>
        <w:jc w:val="both"/>
        <w:rPr>
          <w:rFonts w:ascii="Times New Roman" w:hAnsi="Times New Roman"/>
          <w:sz w:val="24"/>
          <w:szCs w:val="24"/>
        </w:rPr>
      </w:pPr>
      <w:r w:rsidRPr="00246365">
        <w:rPr>
          <w:rFonts w:ascii="Times New Roman" w:hAnsi="Times New Roman"/>
          <w:sz w:val="24"/>
          <w:szCs w:val="24"/>
        </w:rPr>
        <w:t>2-3 разряд- код аналитического счета плана счетов бухгалтерского учета по учету основных средств;</w:t>
      </w:r>
    </w:p>
    <w:p w:rsidR="00047123" w:rsidRPr="00246365" w:rsidRDefault="00047123" w:rsidP="00536D77">
      <w:pPr>
        <w:spacing w:after="0" w:line="240" w:lineRule="auto"/>
        <w:jc w:val="both"/>
        <w:rPr>
          <w:rFonts w:ascii="Times New Roman" w:hAnsi="Times New Roman"/>
          <w:sz w:val="24"/>
          <w:szCs w:val="24"/>
        </w:rPr>
      </w:pPr>
      <w:r w:rsidRPr="00246365">
        <w:rPr>
          <w:rFonts w:ascii="Times New Roman" w:hAnsi="Times New Roman"/>
          <w:sz w:val="24"/>
          <w:szCs w:val="24"/>
        </w:rPr>
        <w:t>4-7 разряд- порядковый инвентарный номер.</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Инвентарным объектам движим</w:t>
      </w:r>
      <w:r w:rsidR="00F07B53">
        <w:rPr>
          <w:rFonts w:ascii="Times New Roman" w:hAnsi="Times New Roman"/>
          <w:sz w:val="24"/>
          <w:szCs w:val="24"/>
          <w:lang w:eastAsia="ru-RU"/>
        </w:rPr>
        <w:t>ого имущества, стоимостью до 10</w:t>
      </w:r>
      <w:r w:rsidRPr="00246365">
        <w:rPr>
          <w:rFonts w:ascii="Times New Roman" w:hAnsi="Times New Roman"/>
          <w:sz w:val="24"/>
          <w:szCs w:val="24"/>
          <w:lang w:eastAsia="ru-RU"/>
        </w:rPr>
        <w:t xml:space="preserve">000 рублей включительно в целях их аналитического учета присваивается уникальный порядковый номер. </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Документами аналитического учета основных средств являются:</w:t>
      </w:r>
    </w:p>
    <w:p w:rsidR="00047123" w:rsidRPr="00246365" w:rsidRDefault="00047123" w:rsidP="00536D77">
      <w:pPr>
        <w:numPr>
          <w:ilvl w:val="0"/>
          <w:numId w:val="5"/>
        </w:numPr>
        <w:autoSpaceDE w:val="0"/>
        <w:autoSpaceDN w:val="0"/>
        <w:adjustRightInd w:val="0"/>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Инвентарная карточка учета нефинансовых активов (ф. 0504031)</w:t>
      </w:r>
    </w:p>
    <w:p w:rsidR="00047123" w:rsidRPr="00246365" w:rsidRDefault="00047123" w:rsidP="00536D77">
      <w:pPr>
        <w:numPr>
          <w:ilvl w:val="0"/>
          <w:numId w:val="5"/>
        </w:numPr>
        <w:autoSpaceDE w:val="0"/>
        <w:autoSpaceDN w:val="0"/>
        <w:adjustRightInd w:val="0"/>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Инвентарная карточка группового учета нефинансовых активов (ф. 0504032)</w:t>
      </w:r>
    </w:p>
    <w:p w:rsidR="00047123" w:rsidRPr="00246365" w:rsidRDefault="00047123" w:rsidP="00536D77">
      <w:pPr>
        <w:numPr>
          <w:ilvl w:val="0"/>
          <w:numId w:val="5"/>
        </w:numPr>
        <w:autoSpaceDE w:val="0"/>
        <w:autoSpaceDN w:val="0"/>
        <w:adjustRightInd w:val="0"/>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Инвентарный список нефинансовых активов (ф. 0504034)</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 xml:space="preserve">Принятие к бюджетному учету объектов основных средств оформляется решением Комиссии по поступлению и выбытию активов – Актом о приеме-передаче объектов нефинансовых активов (ф. 0504101). В случае невозможности получения информации об объекте основных средств у передающей стороны, а также в случае одностороннего принятия к учету, Акт (ф. 0504031) составляется и заполняется только со стороны Учреждения. </w:t>
      </w:r>
    </w:p>
    <w:p w:rsidR="00047123" w:rsidRPr="00246365" w:rsidRDefault="00047123" w:rsidP="00536D77">
      <w:pPr>
        <w:spacing w:after="0" w:line="240" w:lineRule="auto"/>
        <w:ind w:firstLine="709"/>
        <w:jc w:val="both"/>
        <w:rPr>
          <w:rFonts w:ascii="Times New Roman" w:hAnsi="Times New Roman"/>
          <w:sz w:val="24"/>
          <w:szCs w:val="24"/>
        </w:rPr>
      </w:pPr>
      <w:r w:rsidRPr="00246365">
        <w:rPr>
          <w:rFonts w:ascii="Times New Roman" w:hAnsi="Times New Roman"/>
          <w:sz w:val="24"/>
          <w:szCs w:val="24"/>
        </w:rPr>
        <w:t>Амортизация объекта основных средств начинается с 1 числа месяца, следующего за месяцем принятия его к бухгалтерскому учету.</w:t>
      </w:r>
    </w:p>
    <w:p w:rsidR="00047123" w:rsidRPr="00246365" w:rsidRDefault="00047123" w:rsidP="00536D77">
      <w:pPr>
        <w:spacing w:after="0" w:line="240" w:lineRule="auto"/>
        <w:ind w:firstLine="709"/>
        <w:jc w:val="both"/>
        <w:rPr>
          <w:rFonts w:ascii="Times New Roman" w:hAnsi="Times New Roman"/>
          <w:sz w:val="24"/>
          <w:szCs w:val="24"/>
        </w:rPr>
      </w:pPr>
      <w:r w:rsidRPr="00246365">
        <w:rPr>
          <w:rFonts w:ascii="Times New Roman" w:hAnsi="Times New Roman"/>
          <w:sz w:val="24"/>
          <w:szCs w:val="24"/>
        </w:rPr>
        <w:t>Амортизация основных средств прекращается с 1-го числа месяца, следующего за месяцем прекращения признания (выбытия его из бухгалтерского учета), или с 1-го числа месяца, следующего за месяцем, в котором остаточная стоимость объекта основных средств стала равной нулю.</w:t>
      </w:r>
    </w:p>
    <w:p w:rsidR="00047123" w:rsidRPr="00246365" w:rsidRDefault="00047123" w:rsidP="00536D77">
      <w:pPr>
        <w:spacing w:after="0" w:line="240" w:lineRule="auto"/>
        <w:ind w:firstLine="709"/>
        <w:jc w:val="both"/>
        <w:rPr>
          <w:rFonts w:ascii="Times New Roman" w:hAnsi="Times New Roman"/>
          <w:sz w:val="24"/>
          <w:szCs w:val="24"/>
          <w:u w:val="single"/>
        </w:rPr>
      </w:pPr>
      <w:r w:rsidRPr="00246365">
        <w:rPr>
          <w:rFonts w:ascii="Times New Roman" w:hAnsi="Times New Roman"/>
          <w:sz w:val="24"/>
          <w:szCs w:val="24"/>
        </w:rPr>
        <w:t>По объектам основных средств  амортизация, в целях бюджетного учета, начисляется в следующем порядке:</w:t>
      </w:r>
    </w:p>
    <w:p w:rsidR="00047123" w:rsidRPr="00246365" w:rsidRDefault="00047123" w:rsidP="00536D77">
      <w:pPr>
        <w:spacing w:after="0" w:line="240" w:lineRule="auto"/>
        <w:ind w:firstLine="709"/>
        <w:jc w:val="both"/>
        <w:rPr>
          <w:rFonts w:ascii="Times New Roman" w:hAnsi="Times New Roman"/>
          <w:sz w:val="24"/>
          <w:szCs w:val="24"/>
        </w:rPr>
      </w:pPr>
      <w:r w:rsidRPr="00246365">
        <w:rPr>
          <w:rFonts w:ascii="Times New Roman" w:hAnsi="Times New Roman"/>
          <w:sz w:val="24"/>
          <w:szCs w:val="24"/>
        </w:rPr>
        <w:t>- стоимостью свыше</w:t>
      </w:r>
      <w:r w:rsidR="00F07B53">
        <w:rPr>
          <w:rFonts w:ascii="Times New Roman" w:hAnsi="Times New Roman"/>
          <w:sz w:val="24"/>
          <w:szCs w:val="24"/>
        </w:rPr>
        <w:t xml:space="preserve"> </w:t>
      </w:r>
      <w:r w:rsidRPr="00246365">
        <w:rPr>
          <w:rFonts w:ascii="Times New Roman" w:hAnsi="Times New Roman"/>
          <w:sz w:val="24"/>
          <w:szCs w:val="24"/>
        </w:rPr>
        <w:t>100000 рублей амортизация начисляется в соответствии с рассчитанными в установленном порядке нормами амортизации линейным способом;</w:t>
      </w:r>
    </w:p>
    <w:p w:rsidR="00047123" w:rsidRPr="00246365" w:rsidRDefault="00047123" w:rsidP="00536D77">
      <w:pPr>
        <w:spacing w:after="0" w:line="240" w:lineRule="auto"/>
        <w:ind w:firstLine="709"/>
        <w:jc w:val="both"/>
        <w:rPr>
          <w:rFonts w:ascii="Times New Roman" w:hAnsi="Times New Roman"/>
          <w:sz w:val="24"/>
          <w:szCs w:val="24"/>
        </w:rPr>
      </w:pPr>
      <w:r w:rsidRPr="00246365">
        <w:rPr>
          <w:rFonts w:ascii="Times New Roman" w:hAnsi="Times New Roman"/>
          <w:sz w:val="24"/>
          <w:szCs w:val="24"/>
        </w:rPr>
        <w:t>-  стоимостью свыше 10000</w:t>
      </w:r>
      <w:r w:rsidR="00F07B53">
        <w:rPr>
          <w:rFonts w:ascii="Times New Roman" w:hAnsi="Times New Roman"/>
          <w:sz w:val="24"/>
          <w:szCs w:val="24"/>
        </w:rPr>
        <w:t xml:space="preserve"> рублей,</w:t>
      </w:r>
      <w:r w:rsidRPr="00246365">
        <w:rPr>
          <w:rFonts w:ascii="Times New Roman" w:hAnsi="Times New Roman"/>
          <w:sz w:val="24"/>
          <w:szCs w:val="24"/>
        </w:rPr>
        <w:t xml:space="preserve"> но не менее 100000 рублей </w:t>
      </w:r>
    </w:p>
    <w:p w:rsidR="00047123" w:rsidRPr="00246365" w:rsidRDefault="00047123" w:rsidP="00536D77">
      <w:pPr>
        <w:spacing w:after="0" w:line="240" w:lineRule="auto"/>
        <w:ind w:firstLine="709"/>
        <w:jc w:val="both"/>
        <w:rPr>
          <w:rFonts w:ascii="Times New Roman" w:hAnsi="Times New Roman"/>
          <w:sz w:val="24"/>
          <w:szCs w:val="24"/>
        </w:rPr>
      </w:pPr>
      <w:r w:rsidRPr="00246365">
        <w:rPr>
          <w:rFonts w:ascii="Times New Roman" w:hAnsi="Times New Roman"/>
          <w:sz w:val="24"/>
          <w:szCs w:val="24"/>
        </w:rPr>
        <w:t>амортизация начисляется в размере 100% балансовой стоимости при выдаче объекта в эксплуатацию;</w:t>
      </w:r>
    </w:p>
    <w:p w:rsidR="00047123" w:rsidRPr="00246365" w:rsidRDefault="00047123" w:rsidP="00536D77">
      <w:pPr>
        <w:spacing w:after="0" w:line="240" w:lineRule="auto"/>
        <w:ind w:firstLine="709"/>
        <w:jc w:val="both"/>
        <w:rPr>
          <w:rFonts w:ascii="Times New Roman" w:hAnsi="Times New Roman"/>
          <w:sz w:val="24"/>
          <w:szCs w:val="24"/>
        </w:rPr>
      </w:pPr>
      <w:r w:rsidRPr="00246365">
        <w:rPr>
          <w:rFonts w:ascii="Times New Roman" w:hAnsi="Times New Roman"/>
          <w:sz w:val="24"/>
          <w:szCs w:val="24"/>
        </w:rPr>
        <w:t xml:space="preserve">-  стоимостью до 10000 рублей включительно, за исключением объектов библиотечного фонда, амортизация не начисляется, списывается с балансового учета с </w:t>
      </w:r>
      <w:r w:rsidRPr="00246365">
        <w:rPr>
          <w:rFonts w:ascii="Times New Roman" w:hAnsi="Times New Roman"/>
          <w:sz w:val="24"/>
          <w:szCs w:val="24"/>
        </w:rPr>
        <w:lastRenderedPageBreak/>
        <w:t xml:space="preserve">одновременным отражением объекта основных средств на </w:t>
      </w:r>
      <w:proofErr w:type="spellStart"/>
      <w:r w:rsidRPr="00246365">
        <w:rPr>
          <w:rFonts w:ascii="Times New Roman" w:hAnsi="Times New Roman"/>
          <w:sz w:val="24"/>
          <w:szCs w:val="24"/>
        </w:rPr>
        <w:t>забалансовом</w:t>
      </w:r>
      <w:proofErr w:type="spellEnd"/>
      <w:r w:rsidRPr="00246365">
        <w:rPr>
          <w:rFonts w:ascii="Times New Roman" w:hAnsi="Times New Roman"/>
          <w:sz w:val="24"/>
          <w:szCs w:val="24"/>
        </w:rPr>
        <w:t xml:space="preserve"> счете в соответствии с порядком применения Единого плана счетов бухгалтерского учета.</w:t>
      </w:r>
    </w:p>
    <w:p w:rsidR="00047123" w:rsidRPr="00246365" w:rsidRDefault="00047123" w:rsidP="00536D77">
      <w:pPr>
        <w:spacing w:after="0" w:line="240" w:lineRule="auto"/>
        <w:ind w:firstLine="709"/>
        <w:jc w:val="both"/>
        <w:rPr>
          <w:rFonts w:ascii="Times New Roman" w:hAnsi="Times New Roman"/>
          <w:sz w:val="24"/>
          <w:szCs w:val="24"/>
        </w:rPr>
      </w:pPr>
      <w:r w:rsidRPr="00246365">
        <w:rPr>
          <w:rFonts w:ascii="Times New Roman" w:hAnsi="Times New Roman"/>
          <w:sz w:val="24"/>
          <w:szCs w:val="24"/>
        </w:rPr>
        <w:t>Амортизация начисляется с рассчитанными в установленном порядке нормами линейным способом в течение срока полезного использования, установленного комиссией при приеме на учет на основе информации, содержащейся в Общероссийском классификаторе основных фондов ОК 013-2014.</w:t>
      </w:r>
    </w:p>
    <w:p w:rsidR="00047123" w:rsidRPr="00246365" w:rsidRDefault="00047123" w:rsidP="00536D77">
      <w:pPr>
        <w:spacing w:after="0" w:line="240" w:lineRule="auto"/>
        <w:ind w:firstLine="709"/>
        <w:jc w:val="both"/>
        <w:rPr>
          <w:rFonts w:ascii="Times New Roman" w:hAnsi="Times New Roman"/>
          <w:sz w:val="24"/>
          <w:szCs w:val="24"/>
        </w:rPr>
      </w:pPr>
      <w:r w:rsidRPr="00246365">
        <w:rPr>
          <w:rFonts w:ascii="Times New Roman" w:hAnsi="Times New Roman"/>
          <w:sz w:val="24"/>
          <w:szCs w:val="24"/>
        </w:rPr>
        <w:t>При отсутствии объекта в ОК- на основании рекомендаций, содержащихся в документах производителя (пункт 85 Инструкции к Единому плану счетов № 157н, пункты 36, 37 Стандарта «Основные средства»).</w:t>
      </w:r>
    </w:p>
    <w:p w:rsidR="00047123" w:rsidRPr="00246365" w:rsidRDefault="00047123" w:rsidP="00536D77">
      <w:pPr>
        <w:spacing w:after="0" w:line="240" w:lineRule="auto"/>
        <w:ind w:firstLine="709"/>
        <w:jc w:val="both"/>
        <w:rPr>
          <w:rFonts w:ascii="Times New Roman" w:hAnsi="Times New Roman"/>
          <w:sz w:val="24"/>
          <w:szCs w:val="24"/>
        </w:rPr>
      </w:pPr>
      <w:r w:rsidRPr="00246365">
        <w:rPr>
          <w:rFonts w:ascii="Times New Roman" w:hAnsi="Times New Roman"/>
          <w:sz w:val="24"/>
          <w:szCs w:val="24"/>
        </w:rPr>
        <w:t>Затраты по текущему, капитальному  и профилактическому ремонту признаются расходами по подстатье 225 "Работы, услуги по содержанию имущества " КОСГУ. Текущий, капитальный и профилактический ремонт может оформляться подрядным и хозяйственным способом и связан с содержанием (обслуживанием), ремонтом  основных средств, полученных в аренду или безвозмездное пользование, находящихся на праве оперативного управления.</w:t>
      </w:r>
    </w:p>
    <w:p w:rsidR="00047123" w:rsidRPr="00246365" w:rsidRDefault="00047123" w:rsidP="00536D77">
      <w:pPr>
        <w:spacing w:after="0" w:line="240" w:lineRule="auto"/>
        <w:ind w:firstLine="709"/>
        <w:jc w:val="both"/>
        <w:rPr>
          <w:rFonts w:ascii="Times New Roman" w:hAnsi="Times New Roman"/>
          <w:sz w:val="24"/>
          <w:szCs w:val="24"/>
        </w:rPr>
      </w:pPr>
      <w:r w:rsidRPr="00246365">
        <w:rPr>
          <w:rFonts w:ascii="Times New Roman" w:hAnsi="Times New Roman"/>
          <w:sz w:val="24"/>
          <w:szCs w:val="24"/>
        </w:rPr>
        <w:t>Проведение работ по ремонту и восстановлению эффективности функционирования коммунальных инженерных систем и коммуникаций, осуществляемых сверх регламентированного условиями поставки коммунальных услуг перечня работ (технологических нужд), отражаемых по подстатье 223 "Коммунальные услуги" КОСГУ.</w:t>
      </w:r>
    </w:p>
    <w:p w:rsidR="00047123" w:rsidRPr="00246365" w:rsidRDefault="00047123" w:rsidP="00536D77">
      <w:pPr>
        <w:spacing w:after="0" w:line="240" w:lineRule="auto"/>
        <w:ind w:firstLine="709"/>
        <w:jc w:val="both"/>
        <w:rPr>
          <w:rFonts w:ascii="Times New Roman" w:hAnsi="Times New Roman"/>
          <w:sz w:val="24"/>
          <w:szCs w:val="24"/>
        </w:rPr>
      </w:pPr>
      <w:r w:rsidRPr="00246365">
        <w:rPr>
          <w:rFonts w:ascii="Times New Roman" w:hAnsi="Times New Roman"/>
          <w:sz w:val="24"/>
          <w:szCs w:val="24"/>
        </w:rPr>
        <w:t>Модернизацию, реконструкцию, сооружение основных производить как собственными силами, так и с привлечением сторонних организаций. В случаях улучшения (повышения) первоначально принятых нормативных показателей функционирования объекта нефинансовых активов в результате проведенной достройки, дооборудования, реконструкции или модернизации учреждением пересматривается срок полезного использования по этому объекту. При модернизации, реконструкции основного средства начисление амортизации приостанавливается с 1-го числа месяца, в котором основное средство было передано на модернизацию, а возобновляется с 1-го числа месяца, в котором была закончена модернизация.</w:t>
      </w:r>
    </w:p>
    <w:p w:rsidR="00047123" w:rsidRPr="00246365" w:rsidRDefault="00047123" w:rsidP="00536D77">
      <w:pPr>
        <w:spacing w:after="0" w:line="240" w:lineRule="auto"/>
        <w:ind w:firstLine="709"/>
        <w:jc w:val="both"/>
        <w:rPr>
          <w:rFonts w:ascii="Times New Roman" w:hAnsi="Times New Roman"/>
          <w:sz w:val="24"/>
          <w:szCs w:val="24"/>
        </w:rPr>
      </w:pPr>
      <w:r w:rsidRPr="00246365">
        <w:rPr>
          <w:rFonts w:ascii="Times New Roman" w:hAnsi="Times New Roman"/>
          <w:sz w:val="24"/>
          <w:szCs w:val="24"/>
        </w:rPr>
        <w:t>Переоценка стоимости объектов, за исключением активов в драгоценных металлах, по состоянию на начало текущего года путем пересчета их балансовой стоимости и начисленной суммы амортизации. Сроки и порядок переоценки устанавливаются Правительством Российской Федерации.</w:t>
      </w:r>
    </w:p>
    <w:p w:rsidR="00047123" w:rsidRPr="00246365" w:rsidRDefault="00047123" w:rsidP="00536D77">
      <w:pPr>
        <w:spacing w:after="0" w:line="240" w:lineRule="auto"/>
        <w:ind w:firstLine="709"/>
        <w:jc w:val="both"/>
        <w:rPr>
          <w:rFonts w:ascii="Times New Roman" w:hAnsi="Times New Roman"/>
          <w:sz w:val="24"/>
          <w:szCs w:val="24"/>
        </w:rPr>
      </w:pPr>
      <w:r w:rsidRPr="00246365">
        <w:rPr>
          <w:rFonts w:ascii="Times New Roman" w:hAnsi="Times New Roman"/>
          <w:sz w:val="24"/>
          <w:szCs w:val="24"/>
        </w:rPr>
        <w:t>Результаты проведенной по состоянию на первое число текущего года переоценки объектов нефинансовых активов подлежат отражению в бюджетном учете обособленно ( пункт 28 Инструкции к Единому плану счетов №157н).</w:t>
      </w:r>
    </w:p>
    <w:p w:rsidR="00047123" w:rsidRPr="00246365" w:rsidRDefault="00047123" w:rsidP="00536D77">
      <w:pPr>
        <w:spacing w:after="0" w:line="240" w:lineRule="auto"/>
        <w:ind w:firstLine="709"/>
        <w:jc w:val="both"/>
        <w:rPr>
          <w:rFonts w:ascii="Times New Roman" w:hAnsi="Times New Roman"/>
          <w:sz w:val="24"/>
          <w:szCs w:val="24"/>
        </w:rPr>
      </w:pPr>
      <w:r w:rsidRPr="00246365">
        <w:rPr>
          <w:rFonts w:ascii="Times New Roman" w:hAnsi="Times New Roman"/>
          <w:sz w:val="24"/>
          <w:szCs w:val="24"/>
        </w:rPr>
        <w:t>Учреждение имеет право:</w:t>
      </w:r>
    </w:p>
    <w:p w:rsidR="00047123" w:rsidRPr="00246365" w:rsidRDefault="00047123" w:rsidP="00536D77">
      <w:pPr>
        <w:spacing w:after="0" w:line="240" w:lineRule="auto"/>
        <w:ind w:firstLine="709"/>
        <w:jc w:val="both"/>
        <w:rPr>
          <w:rFonts w:ascii="Times New Roman" w:hAnsi="Times New Roman"/>
          <w:sz w:val="24"/>
          <w:szCs w:val="24"/>
        </w:rPr>
      </w:pPr>
      <w:r w:rsidRPr="00246365">
        <w:rPr>
          <w:rFonts w:ascii="Times New Roman" w:hAnsi="Times New Roman"/>
          <w:sz w:val="24"/>
          <w:szCs w:val="24"/>
        </w:rPr>
        <w:t xml:space="preserve"> Принимать к учету по текущей рыночной стоимости нефинансовые активы при безвозмездном получении, при выявлении излишков в ходе инвентаризации, при ликвидации объектов нефинансовых активов, включая активы, не принадлежащие детскому саду на праве оперативного управления.</w:t>
      </w:r>
    </w:p>
    <w:p w:rsidR="00047123" w:rsidRPr="00246365" w:rsidRDefault="00047123" w:rsidP="00536D77">
      <w:pPr>
        <w:spacing w:after="0" w:line="240" w:lineRule="auto"/>
        <w:ind w:firstLine="709"/>
        <w:jc w:val="both"/>
        <w:rPr>
          <w:rFonts w:ascii="Times New Roman" w:hAnsi="Times New Roman"/>
          <w:sz w:val="24"/>
          <w:szCs w:val="24"/>
        </w:rPr>
      </w:pPr>
      <w:r w:rsidRPr="00246365">
        <w:rPr>
          <w:rFonts w:ascii="Times New Roman" w:hAnsi="Times New Roman"/>
          <w:sz w:val="24"/>
          <w:szCs w:val="24"/>
        </w:rPr>
        <w:t xml:space="preserve">Определять текущую рыночную стоимость такого имущества </w:t>
      </w:r>
      <w:proofErr w:type="spellStart"/>
      <w:r w:rsidRPr="00246365">
        <w:rPr>
          <w:rFonts w:ascii="Times New Roman" w:hAnsi="Times New Roman"/>
          <w:sz w:val="24"/>
          <w:szCs w:val="24"/>
        </w:rPr>
        <w:t>комиссионно</w:t>
      </w:r>
      <w:proofErr w:type="spellEnd"/>
      <w:r w:rsidRPr="00246365">
        <w:rPr>
          <w:rFonts w:ascii="Times New Roman" w:hAnsi="Times New Roman"/>
          <w:sz w:val="24"/>
          <w:szCs w:val="24"/>
        </w:rPr>
        <w:t>, используя информацию о мониторинге цен на дату принятия к учету, или с привлечением специализированных организаций, занимающихся оценкой собственности.</w:t>
      </w:r>
    </w:p>
    <w:p w:rsidR="00047123" w:rsidRPr="009117B4" w:rsidRDefault="00047123" w:rsidP="00536D77">
      <w:pPr>
        <w:spacing w:after="0" w:line="240" w:lineRule="auto"/>
        <w:ind w:firstLine="709"/>
        <w:jc w:val="both"/>
        <w:rPr>
          <w:rFonts w:ascii="Times New Roman" w:hAnsi="Times New Roman"/>
          <w:sz w:val="24"/>
          <w:szCs w:val="24"/>
        </w:rPr>
      </w:pPr>
      <w:r w:rsidRPr="009117B4">
        <w:rPr>
          <w:rFonts w:ascii="Times New Roman" w:hAnsi="Times New Roman"/>
          <w:sz w:val="24"/>
          <w:szCs w:val="24"/>
        </w:rPr>
        <w:t xml:space="preserve">Для целей бухгалтерского учета  срок полезного использования объектов основных средств и нематериальных активов определять при вводе их в эксплуатацию в соответствии </w:t>
      </w:r>
      <w:r w:rsidR="00F60E23" w:rsidRPr="009117B4">
        <w:rPr>
          <w:rFonts w:ascii="Times New Roman" w:hAnsi="Times New Roman"/>
          <w:sz w:val="24"/>
          <w:szCs w:val="24"/>
        </w:rPr>
        <w:t xml:space="preserve">с классификацией  объектов основных средств, </w:t>
      </w:r>
      <w:r w:rsidRPr="009117B4">
        <w:rPr>
          <w:rFonts w:ascii="Times New Roman" w:hAnsi="Times New Roman"/>
          <w:sz w:val="24"/>
          <w:szCs w:val="24"/>
        </w:rPr>
        <w:t>включаемых в амортизационные группы, утвержденные Постановлением Правительства РФ от 01.01.2002г№1«О классификации основных средств, включаемых в амортизационные группы»</w:t>
      </w:r>
      <w:r w:rsidR="00F60E23" w:rsidRPr="009117B4">
        <w:rPr>
          <w:rFonts w:ascii="Times New Roman" w:hAnsi="Times New Roman"/>
          <w:sz w:val="24"/>
          <w:szCs w:val="24"/>
        </w:rPr>
        <w:t xml:space="preserve"> (с изменениями)</w:t>
      </w:r>
    </w:p>
    <w:p w:rsidR="00047123" w:rsidRPr="00246365" w:rsidRDefault="00047123" w:rsidP="00536D77">
      <w:pPr>
        <w:spacing w:after="0" w:line="240" w:lineRule="auto"/>
        <w:ind w:firstLine="709"/>
        <w:jc w:val="both"/>
        <w:rPr>
          <w:rFonts w:ascii="Times New Roman" w:hAnsi="Times New Roman"/>
          <w:sz w:val="24"/>
          <w:szCs w:val="24"/>
        </w:rPr>
      </w:pPr>
      <w:r w:rsidRPr="009117B4">
        <w:rPr>
          <w:rFonts w:ascii="Times New Roman" w:hAnsi="Times New Roman"/>
          <w:sz w:val="24"/>
          <w:szCs w:val="24"/>
        </w:rPr>
        <w:t>Составные части компьютера (монитор, клавиатура, мышь, системный блок) учитываются как единый инвентарный объект.</w:t>
      </w:r>
    </w:p>
    <w:p w:rsidR="00047123" w:rsidRPr="00246365" w:rsidRDefault="00047123" w:rsidP="00536D77">
      <w:pPr>
        <w:spacing w:after="0" w:line="240" w:lineRule="auto"/>
        <w:ind w:firstLine="709"/>
        <w:jc w:val="both"/>
        <w:rPr>
          <w:rFonts w:ascii="Times New Roman" w:hAnsi="Times New Roman"/>
          <w:sz w:val="24"/>
          <w:szCs w:val="24"/>
        </w:rPr>
      </w:pPr>
      <w:r w:rsidRPr="00246365">
        <w:rPr>
          <w:rFonts w:ascii="Times New Roman" w:hAnsi="Times New Roman"/>
          <w:sz w:val="24"/>
          <w:szCs w:val="24"/>
        </w:rPr>
        <w:t xml:space="preserve">Локально-вычислительная сеть (ЛВС) как отдельный инвентарный объект не учитывается. Отдельные элементы ЛВС, которые соответствуют критериям, установленным пунктом 38 Инструкции к Единому плану счетов № 157н, учитывается как отдельные основные средства. Отдельные элементы ОПС, которые соответствуют </w:t>
      </w:r>
      <w:r w:rsidRPr="00246365">
        <w:rPr>
          <w:rFonts w:ascii="Times New Roman" w:hAnsi="Times New Roman"/>
          <w:sz w:val="24"/>
          <w:szCs w:val="24"/>
        </w:rPr>
        <w:lastRenderedPageBreak/>
        <w:t>критериям, установленным пунктом 38 Инструкции к Единому плану счетов №157н, учитываются как отдельные основные средства.</w:t>
      </w:r>
    </w:p>
    <w:p w:rsidR="00047123" w:rsidRPr="00246365" w:rsidRDefault="00047123" w:rsidP="00536D77">
      <w:pPr>
        <w:spacing w:after="0" w:line="240" w:lineRule="auto"/>
        <w:ind w:firstLine="709"/>
        <w:jc w:val="both"/>
        <w:rPr>
          <w:rFonts w:ascii="Times New Roman" w:hAnsi="Times New Roman"/>
          <w:sz w:val="24"/>
          <w:szCs w:val="24"/>
        </w:rPr>
      </w:pPr>
      <w:r w:rsidRPr="00246365">
        <w:rPr>
          <w:rFonts w:ascii="Times New Roman" w:hAnsi="Times New Roman"/>
          <w:sz w:val="24"/>
          <w:szCs w:val="24"/>
        </w:rPr>
        <w:t>Выбытие основных средств оформляется типовыми актами на списание постоянно действующей комиссией и утверждаются главным распорядителем, если стоимость объекта составляет</w:t>
      </w:r>
      <w:r w:rsidR="00F07B53">
        <w:rPr>
          <w:rFonts w:ascii="Times New Roman" w:hAnsi="Times New Roman"/>
          <w:sz w:val="24"/>
          <w:szCs w:val="24"/>
        </w:rPr>
        <w:t xml:space="preserve"> </w:t>
      </w:r>
      <w:r w:rsidRPr="00246365">
        <w:rPr>
          <w:rFonts w:ascii="Times New Roman" w:hAnsi="Times New Roman"/>
          <w:sz w:val="24"/>
          <w:szCs w:val="24"/>
        </w:rPr>
        <w:t>100000</w:t>
      </w:r>
      <w:r w:rsidR="00F07B53">
        <w:rPr>
          <w:rFonts w:ascii="Times New Roman" w:hAnsi="Times New Roman"/>
          <w:sz w:val="24"/>
          <w:szCs w:val="24"/>
        </w:rPr>
        <w:t xml:space="preserve"> </w:t>
      </w:r>
      <w:proofErr w:type="spellStart"/>
      <w:r w:rsidRPr="00246365">
        <w:rPr>
          <w:rFonts w:ascii="Times New Roman" w:hAnsi="Times New Roman"/>
          <w:sz w:val="24"/>
          <w:szCs w:val="24"/>
        </w:rPr>
        <w:t>руб</w:t>
      </w:r>
      <w:proofErr w:type="spellEnd"/>
      <w:r w:rsidRPr="00246365">
        <w:rPr>
          <w:rFonts w:ascii="Times New Roman" w:hAnsi="Times New Roman"/>
          <w:sz w:val="24"/>
          <w:szCs w:val="24"/>
        </w:rPr>
        <w:t xml:space="preserve"> и выше или относится к ОЦИ. </w:t>
      </w:r>
      <w:bookmarkStart w:id="21" w:name="sub_20521"/>
      <w:r w:rsidRPr="00246365">
        <w:rPr>
          <w:rFonts w:ascii="Times New Roman" w:hAnsi="Times New Roman"/>
          <w:sz w:val="24"/>
          <w:szCs w:val="24"/>
        </w:rPr>
        <w:t>Отражение в бухгалтерском учете выбытия объекта основных средств до утверждения в установленном порядке решения о списании (выбытии) объекта основного средства и реализация мероприятий, предусмотренных Актом о списании, не допускается.</w:t>
      </w:r>
    </w:p>
    <w:bookmarkEnd w:id="21"/>
    <w:p w:rsidR="00047123" w:rsidRPr="00246365" w:rsidRDefault="00047123" w:rsidP="00536D77">
      <w:pPr>
        <w:spacing w:after="0" w:line="240" w:lineRule="auto"/>
        <w:ind w:firstLine="709"/>
        <w:jc w:val="both"/>
        <w:rPr>
          <w:rFonts w:ascii="Times New Roman" w:hAnsi="Times New Roman"/>
          <w:sz w:val="24"/>
          <w:szCs w:val="24"/>
        </w:rPr>
      </w:pPr>
      <w:r w:rsidRPr="00246365">
        <w:rPr>
          <w:rFonts w:ascii="Times New Roman" w:hAnsi="Times New Roman"/>
          <w:sz w:val="24"/>
          <w:szCs w:val="24"/>
        </w:rPr>
        <w:t xml:space="preserve"> В случае отсутствия в техническом паспорте основного средства сведений о наличии драгоценных металлов, но есть основания предполагать, что они там могут содержаться наличие драгоценных металлов определять при списании и разборке (демонтаже) основного средства и его ликвидации с занесением сведения об этом в Инвентарную карточку учета основных средств. </w:t>
      </w:r>
    </w:p>
    <w:p w:rsidR="00047123" w:rsidRPr="00246365" w:rsidRDefault="00047123" w:rsidP="00536D77">
      <w:pPr>
        <w:spacing w:after="0" w:line="240" w:lineRule="auto"/>
        <w:ind w:firstLine="709"/>
        <w:jc w:val="both"/>
        <w:rPr>
          <w:rFonts w:ascii="Times New Roman" w:hAnsi="Times New Roman"/>
          <w:sz w:val="24"/>
          <w:szCs w:val="24"/>
        </w:rPr>
      </w:pPr>
      <w:r w:rsidRPr="00246365">
        <w:rPr>
          <w:rFonts w:ascii="Times New Roman" w:hAnsi="Times New Roman"/>
          <w:sz w:val="24"/>
          <w:szCs w:val="24"/>
        </w:rPr>
        <w:t>Основное средство может быть списано по причине морального износа.</w:t>
      </w:r>
    </w:p>
    <w:p w:rsidR="00047123" w:rsidRPr="00246365" w:rsidRDefault="00047123" w:rsidP="00536D77">
      <w:pPr>
        <w:spacing w:after="0" w:line="240" w:lineRule="auto"/>
        <w:ind w:firstLine="709"/>
        <w:jc w:val="both"/>
        <w:rPr>
          <w:rFonts w:ascii="Times New Roman" w:hAnsi="Times New Roman"/>
          <w:sz w:val="24"/>
          <w:szCs w:val="24"/>
        </w:rPr>
      </w:pPr>
      <w:r w:rsidRPr="00246365">
        <w:rPr>
          <w:rFonts w:ascii="Times New Roman" w:hAnsi="Times New Roman"/>
          <w:sz w:val="24"/>
          <w:szCs w:val="24"/>
        </w:rPr>
        <w:t>Списание недвижимого и особо ценного имущества проводить в соответствии с Порядком списания муниципального имущества, утвержденным постановление мэра города Ярославля от 07.08.2006г. № 2843 (в редакции постановления мэра от 11.02.2009г. № 310,постановления мэрии от 14.10.2011г. № 2708).</w:t>
      </w:r>
    </w:p>
    <w:p w:rsidR="00047123" w:rsidRPr="00246365" w:rsidRDefault="00047123" w:rsidP="00536D77">
      <w:pPr>
        <w:spacing w:before="100" w:beforeAutospacing="1" w:after="100" w:afterAutospacing="1" w:line="240" w:lineRule="auto"/>
        <w:jc w:val="center"/>
        <w:rPr>
          <w:rFonts w:ascii="Times New Roman" w:hAnsi="Times New Roman"/>
          <w:b/>
          <w:sz w:val="24"/>
          <w:szCs w:val="24"/>
        </w:rPr>
      </w:pPr>
      <w:r>
        <w:rPr>
          <w:rFonts w:ascii="Times New Roman" w:hAnsi="Times New Roman"/>
          <w:b/>
          <w:sz w:val="24"/>
          <w:szCs w:val="24"/>
        </w:rPr>
        <w:t>Непроизведенные активы</w:t>
      </w:r>
    </w:p>
    <w:p w:rsidR="00047123" w:rsidRPr="00246365" w:rsidRDefault="00047123" w:rsidP="00536D77">
      <w:pPr>
        <w:spacing w:after="0" w:line="240" w:lineRule="auto"/>
        <w:ind w:firstLine="709"/>
        <w:jc w:val="both"/>
        <w:rPr>
          <w:rFonts w:ascii="Times New Roman" w:hAnsi="Times New Roman"/>
          <w:sz w:val="24"/>
          <w:szCs w:val="24"/>
        </w:rPr>
      </w:pPr>
      <w:r w:rsidRPr="00246365">
        <w:rPr>
          <w:rFonts w:ascii="Times New Roman" w:hAnsi="Times New Roman"/>
          <w:sz w:val="24"/>
          <w:szCs w:val="24"/>
        </w:rPr>
        <w:t>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порядке (земля, недра и пр.) за учреждением, используемые им в процессе своей деятельности.</w:t>
      </w:r>
    </w:p>
    <w:p w:rsidR="00047123" w:rsidRPr="00246365" w:rsidRDefault="00047123" w:rsidP="00536D77">
      <w:pPr>
        <w:spacing w:after="0" w:line="240" w:lineRule="auto"/>
        <w:ind w:firstLine="709"/>
        <w:jc w:val="both"/>
        <w:rPr>
          <w:rFonts w:ascii="Times New Roman" w:hAnsi="Times New Roman"/>
          <w:sz w:val="24"/>
          <w:szCs w:val="24"/>
        </w:rPr>
      </w:pPr>
      <w:bookmarkStart w:id="22" w:name="sub_20712"/>
      <w:r w:rsidRPr="00246365">
        <w:rPr>
          <w:rFonts w:ascii="Times New Roman" w:hAnsi="Times New Roman"/>
          <w:sz w:val="24"/>
          <w:szCs w:val="24"/>
        </w:rPr>
        <w:t xml:space="preserve">Земельный участок, используемый учреждением на праве постоянного (бессрочного) пользования (в том числе, расположенный под объектами недвижимости), учитывается на соответствующем счете аналитического учета счета </w:t>
      </w:r>
      <w:hyperlink w:anchor="sub_10300" w:history="1">
        <w:r w:rsidRPr="009C47B6">
          <w:rPr>
            <w:rStyle w:val="af5"/>
            <w:rFonts w:ascii="Times New Roman" w:hAnsi="Times New Roman"/>
            <w:color w:val="auto"/>
            <w:sz w:val="24"/>
            <w:szCs w:val="24"/>
          </w:rPr>
          <w:t>10300</w:t>
        </w:r>
      </w:hyperlink>
      <w:r w:rsidRPr="00246365">
        <w:rPr>
          <w:rFonts w:ascii="Times New Roman" w:hAnsi="Times New Roman"/>
          <w:sz w:val="24"/>
          <w:szCs w:val="24"/>
        </w:rPr>
        <w:t>"Непроизведенные активы" на основании свидетельства, подтверждающего право пользования земельным участком, по кадастровой стоимости . Единицей бухгалтерского учета непроизведенных активов является инвентарный объект.</w:t>
      </w:r>
    </w:p>
    <w:p w:rsidR="00047123" w:rsidRPr="00246365" w:rsidRDefault="00047123" w:rsidP="00536D77">
      <w:pPr>
        <w:spacing w:after="0" w:line="240" w:lineRule="auto"/>
        <w:ind w:firstLine="709"/>
        <w:jc w:val="both"/>
        <w:rPr>
          <w:rFonts w:ascii="Times New Roman" w:hAnsi="Times New Roman"/>
          <w:sz w:val="24"/>
          <w:szCs w:val="24"/>
        </w:rPr>
      </w:pPr>
      <w:bookmarkStart w:id="23" w:name="sub_2081"/>
      <w:r w:rsidRPr="00246365">
        <w:rPr>
          <w:rFonts w:ascii="Times New Roman" w:hAnsi="Times New Roman"/>
          <w:sz w:val="24"/>
          <w:szCs w:val="24"/>
        </w:rPr>
        <w:t xml:space="preserve"> В целях организации и ведения аналитического учета каждому инвентарному объекту непроизведенных активов присваивается уникальный инвентарный порядковый номер, который используется исключительно в регистрах бухгалтерского учета.</w:t>
      </w:r>
    </w:p>
    <w:bookmarkEnd w:id="22"/>
    <w:bookmarkEnd w:id="23"/>
    <w:p w:rsidR="00047123" w:rsidRPr="00246365" w:rsidRDefault="00047123" w:rsidP="00536D77">
      <w:pPr>
        <w:keepNext/>
        <w:spacing w:before="100" w:beforeAutospacing="1" w:after="100" w:afterAutospacing="1" w:line="240" w:lineRule="auto"/>
        <w:jc w:val="center"/>
        <w:outlineLvl w:val="0"/>
        <w:rPr>
          <w:rFonts w:ascii="Times New Roman" w:hAnsi="Times New Roman"/>
          <w:b/>
          <w:bCs/>
          <w:kern w:val="32"/>
          <w:sz w:val="24"/>
          <w:szCs w:val="24"/>
          <w:lang w:eastAsia="ru-RU"/>
        </w:rPr>
      </w:pPr>
      <w:r w:rsidRPr="00246365">
        <w:rPr>
          <w:rFonts w:ascii="Times New Roman" w:hAnsi="Times New Roman"/>
          <w:b/>
          <w:bCs/>
          <w:kern w:val="32"/>
          <w:sz w:val="24"/>
          <w:szCs w:val="24"/>
          <w:lang w:eastAsia="ru-RU"/>
        </w:rPr>
        <w:t>Материально-производственные запасы</w:t>
      </w:r>
    </w:p>
    <w:p w:rsidR="00047123" w:rsidRPr="00246365" w:rsidRDefault="00047123" w:rsidP="00536D77">
      <w:pPr>
        <w:autoSpaceDE w:val="0"/>
        <w:autoSpaceDN w:val="0"/>
        <w:adjustRightInd w:val="0"/>
        <w:spacing w:after="0" w:line="240" w:lineRule="auto"/>
        <w:ind w:firstLine="709"/>
        <w:jc w:val="both"/>
        <w:rPr>
          <w:rFonts w:ascii="Times New Roman" w:hAnsi="Times New Roman"/>
          <w:sz w:val="24"/>
          <w:szCs w:val="24"/>
          <w:lang w:eastAsia="ru-RU"/>
        </w:rPr>
      </w:pPr>
      <w:r w:rsidRPr="00246365">
        <w:rPr>
          <w:rFonts w:ascii="Times New Roman" w:hAnsi="Times New Roman"/>
          <w:sz w:val="24"/>
          <w:szCs w:val="24"/>
          <w:lang w:eastAsia="ru-RU"/>
        </w:rPr>
        <w:t xml:space="preserve">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(п. 99 Инструкции 157н). Окончательное решение о сроке полезного использования объекта имущества при его принятии к учету принимает Комиссия по поступлению и выбытию активов.  </w:t>
      </w:r>
    </w:p>
    <w:p w:rsidR="00047123" w:rsidRPr="00246365" w:rsidRDefault="00047123" w:rsidP="00536D77">
      <w:pPr>
        <w:autoSpaceDE w:val="0"/>
        <w:autoSpaceDN w:val="0"/>
        <w:adjustRightInd w:val="0"/>
        <w:spacing w:after="0" w:line="240" w:lineRule="auto"/>
        <w:ind w:firstLine="709"/>
        <w:jc w:val="both"/>
        <w:rPr>
          <w:rFonts w:ascii="Times New Roman" w:hAnsi="Times New Roman"/>
          <w:sz w:val="24"/>
          <w:szCs w:val="24"/>
          <w:lang w:eastAsia="ru-RU"/>
        </w:rPr>
      </w:pPr>
      <w:r w:rsidRPr="00246365">
        <w:rPr>
          <w:rFonts w:ascii="Times New Roman" w:hAnsi="Times New Roman"/>
          <w:sz w:val="24"/>
          <w:szCs w:val="24"/>
          <w:lang w:eastAsia="ru-RU"/>
        </w:rPr>
        <w:t>Кроме этого к материальным запасам Учреждение относит:</w:t>
      </w:r>
    </w:p>
    <w:p w:rsidR="00047123" w:rsidRPr="009C47B6" w:rsidRDefault="00047123" w:rsidP="00536D77">
      <w:pPr>
        <w:numPr>
          <w:ilvl w:val="0"/>
          <w:numId w:val="3"/>
        </w:numPr>
        <w:autoSpaceDE w:val="0"/>
        <w:autoSpaceDN w:val="0"/>
        <w:adjustRightInd w:val="0"/>
        <w:spacing w:after="0" w:line="240" w:lineRule="auto"/>
        <w:ind w:firstLine="0"/>
        <w:jc w:val="both"/>
        <w:rPr>
          <w:rFonts w:ascii="Times New Roman" w:hAnsi="Times New Roman"/>
          <w:sz w:val="24"/>
          <w:szCs w:val="24"/>
          <w:lang w:eastAsia="ru-RU"/>
        </w:rPr>
      </w:pPr>
      <w:r w:rsidRPr="009C47B6">
        <w:rPr>
          <w:rFonts w:ascii="Times New Roman" w:hAnsi="Times New Roman"/>
          <w:sz w:val="24"/>
          <w:szCs w:val="24"/>
          <w:lang w:eastAsia="ru-RU"/>
        </w:rPr>
        <w:t xml:space="preserve">канцтовары и канцелярские принадлежности, включая папки для бумаг, дыроколы, </w:t>
      </w:r>
      <w:proofErr w:type="spellStart"/>
      <w:r w:rsidRPr="009C47B6">
        <w:rPr>
          <w:rFonts w:ascii="Times New Roman" w:hAnsi="Times New Roman"/>
          <w:sz w:val="24"/>
          <w:szCs w:val="24"/>
          <w:lang w:eastAsia="ru-RU"/>
        </w:rPr>
        <w:t>степлеры</w:t>
      </w:r>
      <w:proofErr w:type="spellEnd"/>
      <w:r w:rsidRPr="009C47B6">
        <w:rPr>
          <w:rFonts w:ascii="Times New Roman" w:hAnsi="Times New Roman"/>
          <w:sz w:val="24"/>
          <w:szCs w:val="24"/>
          <w:lang w:eastAsia="ru-RU"/>
        </w:rPr>
        <w:t>.</w:t>
      </w:r>
    </w:p>
    <w:p w:rsidR="00047123" w:rsidRPr="00246365" w:rsidRDefault="00047123" w:rsidP="00536D77">
      <w:pPr>
        <w:numPr>
          <w:ilvl w:val="0"/>
          <w:numId w:val="3"/>
        </w:numPr>
        <w:autoSpaceDE w:val="0"/>
        <w:autoSpaceDN w:val="0"/>
        <w:adjustRightInd w:val="0"/>
        <w:spacing w:after="0" w:line="240" w:lineRule="auto"/>
        <w:ind w:firstLine="0"/>
        <w:jc w:val="both"/>
        <w:rPr>
          <w:rFonts w:ascii="Times New Roman" w:hAnsi="Times New Roman"/>
          <w:sz w:val="24"/>
          <w:szCs w:val="24"/>
          <w:lang w:eastAsia="ru-RU"/>
        </w:rPr>
      </w:pPr>
      <w:r w:rsidRPr="009C47B6">
        <w:rPr>
          <w:rFonts w:ascii="Times New Roman" w:hAnsi="Times New Roman"/>
          <w:sz w:val="24"/>
          <w:szCs w:val="24"/>
          <w:lang w:eastAsia="ru-RU"/>
        </w:rPr>
        <w:t xml:space="preserve">Дискеты, </w:t>
      </w:r>
      <w:r w:rsidRPr="009C47B6">
        <w:rPr>
          <w:rFonts w:ascii="Times New Roman" w:hAnsi="Times New Roman"/>
          <w:sz w:val="24"/>
          <w:szCs w:val="24"/>
          <w:lang w:val="en-US" w:eastAsia="ru-RU"/>
        </w:rPr>
        <w:t>CD</w:t>
      </w:r>
      <w:r w:rsidRPr="009C47B6">
        <w:rPr>
          <w:rFonts w:ascii="Times New Roman" w:hAnsi="Times New Roman"/>
          <w:sz w:val="24"/>
          <w:szCs w:val="24"/>
          <w:lang w:eastAsia="ru-RU"/>
        </w:rPr>
        <w:t>-диски, ФЛЭШ-</w:t>
      </w:r>
      <w:r w:rsidR="00445AF5">
        <w:rPr>
          <w:rFonts w:ascii="Times New Roman" w:hAnsi="Times New Roman"/>
          <w:sz w:val="24"/>
          <w:szCs w:val="24"/>
          <w:lang w:eastAsia="ru-RU"/>
        </w:rPr>
        <w:t xml:space="preserve"> </w:t>
      </w:r>
      <w:r w:rsidRPr="009C47B6">
        <w:rPr>
          <w:rFonts w:ascii="Times New Roman" w:hAnsi="Times New Roman"/>
          <w:sz w:val="24"/>
          <w:szCs w:val="24"/>
          <w:lang w:eastAsia="ru-RU"/>
        </w:rPr>
        <w:t>накопители и карты памяти и иные носители информации</w:t>
      </w:r>
    </w:p>
    <w:p w:rsidR="00047123" w:rsidRPr="00246365" w:rsidRDefault="00047123" w:rsidP="00536D77">
      <w:pPr>
        <w:autoSpaceDE w:val="0"/>
        <w:autoSpaceDN w:val="0"/>
        <w:adjustRightInd w:val="0"/>
        <w:spacing w:after="0" w:line="240" w:lineRule="auto"/>
        <w:ind w:firstLine="709"/>
        <w:jc w:val="both"/>
        <w:rPr>
          <w:rFonts w:ascii="Times New Roman" w:hAnsi="Times New Roman"/>
          <w:sz w:val="24"/>
          <w:szCs w:val="24"/>
          <w:lang w:eastAsia="ru-RU"/>
        </w:rPr>
      </w:pPr>
      <w:r w:rsidRPr="00246365">
        <w:rPr>
          <w:rFonts w:ascii="Times New Roman" w:hAnsi="Times New Roman"/>
          <w:sz w:val="24"/>
          <w:szCs w:val="24"/>
          <w:lang w:eastAsia="ru-RU"/>
        </w:rPr>
        <w:t xml:space="preserve">Единицы аналитического учета материальных запасов учреждением определяются из документов поставщика. С целью аналитического учета отдельных категорий материальных запасов устанавливаются следующие учетные единицы (п. 8 СГС «Запасы»): </w:t>
      </w:r>
    </w:p>
    <w:p w:rsidR="00047123" w:rsidRPr="00246365" w:rsidRDefault="00047123" w:rsidP="00536D77">
      <w:pPr>
        <w:numPr>
          <w:ilvl w:val="0"/>
          <w:numId w:val="6"/>
        </w:numPr>
        <w:autoSpaceDE w:val="0"/>
        <w:autoSpaceDN w:val="0"/>
        <w:adjustRightInd w:val="0"/>
        <w:spacing w:after="0" w:line="240" w:lineRule="auto"/>
        <w:ind w:firstLine="0"/>
        <w:jc w:val="both"/>
        <w:rPr>
          <w:rFonts w:ascii="Times New Roman" w:hAnsi="Times New Roman"/>
          <w:sz w:val="24"/>
          <w:szCs w:val="24"/>
          <w:lang w:eastAsia="ru-RU"/>
        </w:rPr>
      </w:pPr>
      <w:r w:rsidRPr="00246365">
        <w:rPr>
          <w:rFonts w:ascii="Times New Roman" w:hAnsi="Times New Roman"/>
          <w:sz w:val="24"/>
          <w:szCs w:val="24"/>
          <w:lang w:eastAsia="ru-RU"/>
        </w:rPr>
        <w:t>для спецодежды - комплект (спецовка, штаны, ботинки, защитные перчатки, куртка);</w:t>
      </w:r>
    </w:p>
    <w:p w:rsidR="00047123" w:rsidRPr="00246365" w:rsidRDefault="00047123" w:rsidP="00536D77">
      <w:pPr>
        <w:numPr>
          <w:ilvl w:val="0"/>
          <w:numId w:val="6"/>
        </w:numPr>
        <w:autoSpaceDE w:val="0"/>
        <w:autoSpaceDN w:val="0"/>
        <w:adjustRightInd w:val="0"/>
        <w:spacing w:after="0" w:line="240" w:lineRule="auto"/>
        <w:ind w:firstLine="0"/>
        <w:jc w:val="both"/>
        <w:rPr>
          <w:rFonts w:ascii="Times New Roman" w:hAnsi="Times New Roman"/>
          <w:sz w:val="24"/>
          <w:szCs w:val="24"/>
          <w:lang w:eastAsia="ru-RU"/>
        </w:rPr>
      </w:pPr>
      <w:r w:rsidRPr="00246365">
        <w:rPr>
          <w:rFonts w:ascii="Times New Roman" w:hAnsi="Times New Roman"/>
          <w:sz w:val="24"/>
          <w:szCs w:val="24"/>
          <w:lang w:eastAsia="ru-RU"/>
        </w:rPr>
        <w:t>для медикаментов – одна упаковка (одна ампула);</w:t>
      </w:r>
    </w:p>
    <w:p w:rsidR="00047123" w:rsidRPr="00246365" w:rsidRDefault="00047123" w:rsidP="00536D77">
      <w:pPr>
        <w:numPr>
          <w:ilvl w:val="0"/>
          <w:numId w:val="6"/>
        </w:numPr>
        <w:autoSpaceDE w:val="0"/>
        <w:autoSpaceDN w:val="0"/>
        <w:adjustRightInd w:val="0"/>
        <w:spacing w:after="0" w:line="240" w:lineRule="auto"/>
        <w:ind w:firstLine="0"/>
        <w:jc w:val="both"/>
        <w:rPr>
          <w:rFonts w:ascii="Times New Roman" w:hAnsi="Times New Roman"/>
          <w:sz w:val="24"/>
          <w:szCs w:val="24"/>
          <w:lang w:eastAsia="ru-RU"/>
        </w:rPr>
      </w:pPr>
      <w:r w:rsidRPr="00246365">
        <w:rPr>
          <w:rFonts w:ascii="Times New Roman" w:hAnsi="Times New Roman"/>
          <w:sz w:val="24"/>
          <w:szCs w:val="24"/>
          <w:lang w:eastAsia="ru-RU"/>
        </w:rPr>
        <w:t>для продуктов питания – один килограмм.</w:t>
      </w:r>
    </w:p>
    <w:p w:rsidR="00047123" w:rsidRPr="00246365" w:rsidRDefault="00047123" w:rsidP="00536D77">
      <w:pPr>
        <w:autoSpaceDE w:val="0"/>
        <w:autoSpaceDN w:val="0"/>
        <w:adjustRightInd w:val="0"/>
        <w:spacing w:after="0" w:line="240" w:lineRule="auto"/>
        <w:ind w:firstLine="709"/>
        <w:jc w:val="both"/>
        <w:rPr>
          <w:rFonts w:ascii="Times New Roman" w:hAnsi="Times New Roman"/>
          <w:sz w:val="24"/>
          <w:szCs w:val="24"/>
          <w:lang w:eastAsia="ru-RU"/>
        </w:rPr>
      </w:pPr>
      <w:r w:rsidRPr="00246365">
        <w:rPr>
          <w:rFonts w:ascii="Times New Roman" w:hAnsi="Times New Roman"/>
          <w:sz w:val="24"/>
          <w:szCs w:val="24"/>
          <w:lang w:eastAsia="ru-RU"/>
        </w:rPr>
        <w:lastRenderedPageBreak/>
        <w:t>На счете 0</w:t>
      </w:r>
      <w:r w:rsidR="00767FB6">
        <w:rPr>
          <w:rFonts w:ascii="Times New Roman" w:hAnsi="Times New Roman"/>
          <w:sz w:val="24"/>
          <w:szCs w:val="24"/>
          <w:lang w:eastAsia="ru-RU"/>
        </w:rPr>
        <w:t> </w:t>
      </w:r>
      <w:r w:rsidRPr="00246365">
        <w:rPr>
          <w:rFonts w:ascii="Times New Roman" w:hAnsi="Times New Roman"/>
          <w:sz w:val="24"/>
          <w:szCs w:val="24"/>
          <w:lang w:eastAsia="ru-RU"/>
        </w:rPr>
        <w:t>105</w:t>
      </w:r>
      <w:r w:rsidR="00767FB6">
        <w:rPr>
          <w:rFonts w:ascii="Times New Roman" w:hAnsi="Times New Roman"/>
          <w:sz w:val="24"/>
          <w:szCs w:val="24"/>
          <w:lang w:eastAsia="ru-RU"/>
        </w:rPr>
        <w:t xml:space="preserve"> 31</w:t>
      </w:r>
      <w:r w:rsidRPr="00246365">
        <w:rPr>
          <w:rFonts w:ascii="Times New Roman" w:hAnsi="Times New Roman"/>
          <w:sz w:val="24"/>
          <w:szCs w:val="24"/>
          <w:lang w:eastAsia="ru-RU"/>
        </w:rPr>
        <w:t xml:space="preserve"> 34</w:t>
      </w:r>
      <w:r w:rsidR="00767FB6">
        <w:rPr>
          <w:rFonts w:ascii="Times New Roman" w:hAnsi="Times New Roman"/>
          <w:sz w:val="24"/>
          <w:szCs w:val="24"/>
          <w:lang w:eastAsia="ru-RU"/>
        </w:rPr>
        <w:t>6</w:t>
      </w:r>
      <w:r w:rsidRPr="00246365">
        <w:rPr>
          <w:rFonts w:ascii="Times New Roman" w:hAnsi="Times New Roman"/>
          <w:sz w:val="24"/>
          <w:szCs w:val="24"/>
          <w:lang w:eastAsia="ru-RU"/>
        </w:rPr>
        <w:t xml:space="preserve"> учреждение учитывает медикаменты, а также любые иные материалы, применяемые в медицинских целях. При этом медицинские материалы, не применяемые в медицинских целях, учреждение учитывает на счете 0</w:t>
      </w:r>
      <w:r w:rsidR="00767FB6">
        <w:rPr>
          <w:rFonts w:ascii="Times New Roman" w:hAnsi="Times New Roman"/>
          <w:sz w:val="24"/>
          <w:szCs w:val="24"/>
          <w:lang w:eastAsia="ru-RU"/>
        </w:rPr>
        <w:t> </w:t>
      </w:r>
      <w:r w:rsidRPr="00246365">
        <w:rPr>
          <w:rFonts w:ascii="Times New Roman" w:hAnsi="Times New Roman"/>
          <w:sz w:val="24"/>
          <w:szCs w:val="24"/>
          <w:lang w:eastAsia="ru-RU"/>
        </w:rPr>
        <w:t>105</w:t>
      </w:r>
      <w:r w:rsidR="00767FB6">
        <w:rPr>
          <w:rFonts w:ascii="Times New Roman" w:hAnsi="Times New Roman"/>
          <w:sz w:val="24"/>
          <w:szCs w:val="24"/>
          <w:lang w:eastAsia="ru-RU"/>
        </w:rPr>
        <w:t xml:space="preserve"> 36</w:t>
      </w:r>
      <w:r w:rsidRPr="00246365">
        <w:rPr>
          <w:rFonts w:ascii="Times New Roman" w:hAnsi="Times New Roman"/>
          <w:sz w:val="24"/>
          <w:szCs w:val="24"/>
          <w:lang w:eastAsia="ru-RU"/>
        </w:rPr>
        <w:t xml:space="preserve"> 346 (Письма Минфина России от 01.08.2019 N 02-07-07/58075, от 03.09.2019 г. N 02-08-05/67819). </w:t>
      </w:r>
    </w:p>
    <w:p w:rsidR="005E13D8" w:rsidRPr="009117B4" w:rsidRDefault="00047123" w:rsidP="001906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117B4">
        <w:rPr>
          <w:rFonts w:ascii="Times New Roman" w:hAnsi="Times New Roman"/>
          <w:sz w:val="24"/>
          <w:szCs w:val="24"/>
          <w:lang w:eastAsia="ru-RU"/>
        </w:rPr>
        <w:t>На счете 0</w:t>
      </w:r>
      <w:r w:rsidR="00671D3D" w:rsidRPr="009117B4">
        <w:rPr>
          <w:rFonts w:ascii="Times New Roman" w:hAnsi="Times New Roman"/>
          <w:sz w:val="24"/>
          <w:szCs w:val="24"/>
          <w:lang w:eastAsia="ru-RU"/>
        </w:rPr>
        <w:t> </w:t>
      </w:r>
      <w:r w:rsidRPr="009117B4">
        <w:rPr>
          <w:rFonts w:ascii="Times New Roman" w:hAnsi="Times New Roman"/>
          <w:sz w:val="24"/>
          <w:szCs w:val="24"/>
          <w:lang w:eastAsia="ru-RU"/>
        </w:rPr>
        <w:t>105</w:t>
      </w:r>
      <w:r w:rsidR="00671D3D" w:rsidRPr="009117B4">
        <w:rPr>
          <w:rFonts w:ascii="Times New Roman" w:hAnsi="Times New Roman"/>
          <w:sz w:val="24"/>
          <w:szCs w:val="24"/>
          <w:lang w:eastAsia="ru-RU"/>
        </w:rPr>
        <w:t xml:space="preserve"> 36</w:t>
      </w:r>
      <w:r w:rsidRPr="009117B4">
        <w:rPr>
          <w:rFonts w:ascii="Times New Roman" w:hAnsi="Times New Roman"/>
          <w:sz w:val="24"/>
          <w:szCs w:val="24"/>
          <w:lang w:eastAsia="ru-RU"/>
        </w:rPr>
        <w:t xml:space="preserve"> 34</w:t>
      </w:r>
      <w:r w:rsidR="00671D3D" w:rsidRPr="009117B4">
        <w:rPr>
          <w:rFonts w:ascii="Times New Roman" w:hAnsi="Times New Roman"/>
          <w:sz w:val="24"/>
          <w:szCs w:val="24"/>
          <w:lang w:eastAsia="ru-RU"/>
        </w:rPr>
        <w:t>6</w:t>
      </w:r>
      <w:r w:rsidRPr="009117B4">
        <w:rPr>
          <w:rFonts w:ascii="Times New Roman" w:hAnsi="Times New Roman"/>
          <w:sz w:val="24"/>
          <w:szCs w:val="24"/>
          <w:lang w:eastAsia="ru-RU"/>
        </w:rPr>
        <w:t xml:space="preserve"> учреждение учитывает </w:t>
      </w:r>
      <w:r w:rsidR="00671D3D" w:rsidRPr="009117B4">
        <w:rPr>
          <w:rFonts w:ascii="Times New Roman" w:hAnsi="Times New Roman"/>
          <w:sz w:val="24"/>
          <w:szCs w:val="24"/>
          <w:lang w:eastAsia="ru-RU"/>
        </w:rPr>
        <w:t xml:space="preserve">в составе прочих материальных запасов карнавальные костюмы вместе с </w:t>
      </w:r>
      <w:r w:rsidR="00E23EC4" w:rsidRPr="009117B4">
        <w:rPr>
          <w:rFonts w:ascii="Times New Roman" w:hAnsi="Times New Roman"/>
          <w:sz w:val="24"/>
          <w:szCs w:val="24"/>
          <w:lang w:eastAsia="ru-RU"/>
        </w:rPr>
        <w:t>комплектом сопутствующих</w:t>
      </w:r>
      <w:r w:rsidR="00671D3D" w:rsidRPr="009117B4">
        <w:rPr>
          <w:rFonts w:ascii="Times New Roman" w:hAnsi="Times New Roman"/>
          <w:sz w:val="24"/>
          <w:szCs w:val="24"/>
          <w:lang w:eastAsia="ru-RU"/>
        </w:rPr>
        <w:t xml:space="preserve"> к ним частями и элементами костю</w:t>
      </w:r>
      <w:r w:rsidR="00514B6F" w:rsidRPr="009117B4">
        <w:rPr>
          <w:rFonts w:ascii="Times New Roman" w:hAnsi="Times New Roman"/>
          <w:sz w:val="24"/>
          <w:szCs w:val="24"/>
          <w:lang w:eastAsia="ru-RU"/>
        </w:rPr>
        <w:t>м</w:t>
      </w:r>
      <w:r w:rsidR="00671D3D" w:rsidRPr="009117B4">
        <w:rPr>
          <w:rFonts w:ascii="Times New Roman" w:hAnsi="Times New Roman"/>
          <w:sz w:val="24"/>
          <w:szCs w:val="24"/>
          <w:lang w:eastAsia="ru-RU"/>
        </w:rPr>
        <w:t>ов (сапоги, перчатки, шляпы, бороды, парики и т. д )</w:t>
      </w:r>
      <w:r w:rsidR="00BD3AB1" w:rsidRPr="009117B4">
        <w:rPr>
          <w:rFonts w:ascii="Times New Roman" w:hAnsi="Times New Roman"/>
          <w:sz w:val="24"/>
          <w:szCs w:val="24"/>
          <w:lang w:eastAsia="ru-RU"/>
        </w:rPr>
        <w:t>,</w:t>
      </w:r>
      <w:r w:rsidRPr="009117B4">
        <w:rPr>
          <w:rFonts w:ascii="Times New Roman" w:hAnsi="Times New Roman"/>
          <w:sz w:val="24"/>
          <w:szCs w:val="24"/>
          <w:lang w:eastAsia="ru-RU"/>
        </w:rPr>
        <w:t xml:space="preserve"> </w:t>
      </w:r>
      <w:r w:rsidR="002B1074" w:rsidRPr="009117B4">
        <w:rPr>
          <w:rFonts w:ascii="Times New Roman" w:hAnsi="Times New Roman"/>
          <w:sz w:val="24"/>
          <w:szCs w:val="24"/>
          <w:lang w:eastAsia="ru-RU"/>
        </w:rPr>
        <w:t>(</w:t>
      </w:r>
      <w:r w:rsidR="002B1074" w:rsidRPr="009117B4">
        <w:rPr>
          <w:rFonts w:ascii="Times New Roman" w:hAnsi="Times New Roman"/>
          <w:sz w:val="24"/>
          <w:szCs w:val="24"/>
        </w:rPr>
        <w:t xml:space="preserve"> г</w:t>
      </w:r>
      <w:r w:rsidR="001906E3" w:rsidRPr="009117B4">
        <w:rPr>
          <w:rFonts w:ascii="Times New Roman" w:hAnsi="Times New Roman"/>
          <w:sz w:val="24"/>
          <w:szCs w:val="24"/>
        </w:rPr>
        <w:t xml:space="preserve">лавным критерием для этого служит </w:t>
      </w:r>
      <w:hyperlink r:id="rId8" w:tooltip="срок полезного использования (определение, формула, пример)" w:history="1">
        <w:r w:rsidR="001906E3" w:rsidRPr="009117B4">
          <w:rPr>
            <w:rStyle w:val="a9"/>
            <w:rFonts w:ascii="Times New Roman" w:hAnsi="Times New Roman"/>
            <w:color w:val="000000" w:themeColor="text1"/>
            <w:sz w:val="24"/>
            <w:szCs w:val="24"/>
          </w:rPr>
          <w:t>срок полезного использования</w:t>
        </w:r>
      </w:hyperlink>
      <w:r w:rsidR="001906E3" w:rsidRPr="009117B4">
        <w:rPr>
          <w:rFonts w:ascii="Times New Roman" w:hAnsi="Times New Roman"/>
          <w:sz w:val="24"/>
          <w:szCs w:val="24"/>
        </w:rPr>
        <w:t xml:space="preserve"> объектов СПС –менее 12 месяцев</w:t>
      </w:r>
      <w:r w:rsidR="005E13D8" w:rsidRPr="009117B4">
        <w:rPr>
          <w:rFonts w:ascii="Times New Roman" w:hAnsi="Times New Roman"/>
          <w:sz w:val="24"/>
          <w:szCs w:val="24"/>
        </w:rPr>
        <w:t>)</w:t>
      </w:r>
      <w:r w:rsidR="001906E3" w:rsidRPr="009117B4">
        <w:rPr>
          <w:rFonts w:ascii="Times New Roman" w:hAnsi="Times New Roman"/>
          <w:sz w:val="24"/>
          <w:szCs w:val="24"/>
        </w:rPr>
        <w:t>.</w:t>
      </w:r>
    </w:p>
    <w:p w:rsidR="00047123" w:rsidRPr="00246365" w:rsidRDefault="00047123" w:rsidP="001906E3">
      <w:pPr>
        <w:autoSpaceDE w:val="0"/>
        <w:autoSpaceDN w:val="0"/>
        <w:adjustRightInd w:val="0"/>
        <w:spacing w:after="0" w:line="240" w:lineRule="auto"/>
        <w:ind w:firstLine="709"/>
        <w:jc w:val="both"/>
        <w:rPr>
          <w:rFonts w:ascii="Times New Roman" w:hAnsi="Times New Roman"/>
          <w:sz w:val="24"/>
          <w:szCs w:val="24"/>
          <w:lang w:eastAsia="ru-RU"/>
        </w:rPr>
      </w:pPr>
      <w:r w:rsidRPr="009117B4">
        <w:rPr>
          <w:rFonts w:ascii="Times New Roman" w:hAnsi="Times New Roman"/>
          <w:sz w:val="24"/>
          <w:szCs w:val="24"/>
          <w:lang w:eastAsia="ru-RU"/>
        </w:rPr>
        <w:tab/>
        <w:t>Материальные запасы принимаются к учету при приобретении - на</w:t>
      </w:r>
      <w:r w:rsidRPr="00246365">
        <w:rPr>
          <w:rFonts w:ascii="Times New Roman" w:hAnsi="Times New Roman"/>
          <w:sz w:val="24"/>
          <w:szCs w:val="24"/>
          <w:lang w:eastAsia="ru-RU"/>
        </w:rPr>
        <w:t xml:space="preserve"> основании документов поставщика (Товарные накладные).</w:t>
      </w:r>
    </w:p>
    <w:p w:rsidR="00047123" w:rsidRPr="00246365" w:rsidRDefault="00047123" w:rsidP="00536D77">
      <w:pPr>
        <w:autoSpaceDE w:val="0"/>
        <w:autoSpaceDN w:val="0"/>
        <w:adjustRightInd w:val="0"/>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ab/>
        <w:t>При наличии количественного и (или) качественного расхождения, а также несоответствия ассортимента принимаемых материальных ценностей сопроводительным документам поставщика при покупке, Комиссия учреждения по поступлению и выбытию активов составляет Акт приемки материалов (ф. 0504220). Кроме этого Акт приемки материалов (ф. 0504220) применяется Учреждением в случае без</w:t>
      </w:r>
      <w:r w:rsidR="00603D92">
        <w:rPr>
          <w:rFonts w:ascii="Times New Roman" w:hAnsi="Times New Roman"/>
          <w:sz w:val="24"/>
          <w:szCs w:val="24"/>
          <w:lang w:eastAsia="ru-RU"/>
        </w:rPr>
        <w:t xml:space="preserve"> </w:t>
      </w:r>
      <w:r w:rsidRPr="00246365">
        <w:rPr>
          <w:rFonts w:ascii="Times New Roman" w:hAnsi="Times New Roman"/>
          <w:sz w:val="24"/>
          <w:szCs w:val="24"/>
          <w:lang w:eastAsia="ru-RU"/>
        </w:rPr>
        <w:t xml:space="preserve">документального принятия к учету материальных запасов. </w:t>
      </w:r>
    </w:p>
    <w:p w:rsidR="00047123" w:rsidRPr="00246365" w:rsidRDefault="00047123" w:rsidP="00536D77">
      <w:pPr>
        <w:autoSpaceDE w:val="0"/>
        <w:autoSpaceDN w:val="0"/>
        <w:adjustRightInd w:val="0"/>
        <w:spacing w:after="0" w:line="240" w:lineRule="auto"/>
        <w:ind w:firstLine="709"/>
        <w:jc w:val="both"/>
        <w:rPr>
          <w:rFonts w:ascii="Times New Roman" w:hAnsi="Times New Roman"/>
          <w:sz w:val="24"/>
          <w:szCs w:val="24"/>
          <w:lang w:eastAsia="ru-RU"/>
        </w:rPr>
      </w:pPr>
      <w:r w:rsidRPr="00246365">
        <w:rPr>
          <w:rFonts w:ascii="Times New Roman" w:hAnsi="Times New Roman"/>
          <w:sz w:val="24"/>
          <w:szCs w:val="24"/>
          <w:lang w:eastAsia="ru-RU"/>
        </w:rPr>
        <w:t>Оценка материальных запасов, приобретенных за плату, осуществляется по фактической стоимости приобретения с учетом расходов, непосредственно связанных с их приобретением. Фактическая стоимость материальных запасов, приобретаемых учреждением для их отражения в учете, формируется на аналитических счетах 10500 000 «Материальные запасы».</w:t>
      </w:r>
    </w:p>
    <w:p w:rsidR="00047123" w:rsidRPr="00246365" w:rsidRDefault="00047123" w:rsidP="00536D77">
      <w:pPr>
        <w:autoSpaceDE w:val="0"/>
        <w:autoSpaceDN w:val="0"/>
        <w:adjustRightInd w:val="0"/>
        <w:spacing w:after="0" w:line="240" w:lineRule="auto"/>
        <w:ind w:firstLine="709"/>
        <w:jc w:val="both"/>
        <w:rPr>
          <w:rFonts w:ascii="Times New Roman" w:hAnsi="Times New Roman"/>
          <w:sz w:val="24"/>
          <w:szCs w:val="24"/>
          <w:lang w:eastAsia="ru-RU"/>
        </w:rPr>
      </w:pPr>
      <w:r w:rsidRPr="00246365">
        <w:rPr>
          <w:rFonts w:ascii="Times New Roman" w:hAnsi="Times New Roman"/>
          <w:sz w:val="24"/>
          <w:szCs w:val="24"/>
          <w:lang w:eastAsia="ru-RU"/>
        </w:rPr>
        <w:t xml:space="preserve">Фактическая стоимость материальных запасов, создаваемых самим учреждением, а также при наличии дополнительных расходов при приобретении формируется на счете 10604 000 «Вложения в материальные запасы» и включает </w:t>
      </w:r>
      <w:r w:rsidRPr="00246365">
        <w:rPr>
          <w:rFonts w:ascii="Times New Roman" w:hAnsi="Times New Roman"/>
          <w:sz w:val="24"/>
          <w:szCs w:val="24"/>
        </w:rPr>
        <w:t>вложения в их   приобретение</w:t>
      </w:r>
      <w:r w:rsidRPr="00246365">
        <w:rPr>
          <w:rFonts w:ascii="Times New Roman" w:hAnsi="Times New Roman"/>
          <w:sz w:val="24"/>
          <w:szCs w:val="24"/>
          <w:lang w:eastAsia="ru-RU"/>
        </w:rPr>
        <w:t xml:space="preserve">. </w:t>
      </w:r>
    </w:p>
    <w:p w:rsidR="00047123" w:rsidRPr="00246365" w:rsidRDefault="00047123" w:rsidP="00536D77">
      <w:pPr>
        <w:spacing w:after="0" w:line="240" w:lineRule="auto"/>
        <w:ind w:firstLine="709"/>
        <w:jc w:val="both"/>
        <w:rPr>
          <w:rFonts w:ascii="Times New Roman" w:hAnsi="Times New Roman"/>
          <w:sz w:val="24"/>
          <w:szCs w:val="24"/>
        </w:rPr>
      </w:pPr>
      <w:r w:rsidRPr="00246365">
        <w:rPr>
          <w:rFonts w:ascii="Times New Roman" w:hAnsi="Times New Roman"/>
          <w:sz w:val="24"/>
          <w:szCs w:val="24"/>
        </w:rPr>
        <w:t>Сформированная на данном счете  фактическая стоимость материальных запасов на   основании внутренней  накладной на оприходование   такого имущества на склад учреждения списывается  на соответствующие счета учета материальных  запасов.</w:t>
      </w:r>
    </w:p>
    <w:p w:rsidR="00047123" w:rsidRPr="00246365" w:rsidRDefault="00047123" w:rsidP="00536D77">
      <w:pPr>
        <w:spacing w:after="0" w:line="240" w:lineRule="auto"/>
        <w:ind w:firstLine="709"/>
        <w:jc w:val="both"/>
        <w:rPr>
          <w:rFonts w:ascii="Times New Roman" w:hAnsi="Times New Roman"/>
          <w:sz w:val="24"/>
          <w:szCs w:val="24"/>
        </w:rPr>
      </w:pPr>
      <w:r w:rsidRPr="00246365">
        <w:rPr>
          <w:rFonts w:ascii="Times New Roman" w:hAnsi="Times New Roman"/>
          <w:sz w:val="24"/>
          <w:szCs w:val="24"/>
        </w:rPr>
        <w:t>При списании материалов в производство и изготовления нового изделия применяется счет 106.3И.</w:t>
      </w:r>
    </w:p>
    <w:p w:rsidR="00047123" w:rsidRPr="00751CF0" w:rsidRDefault="00047123" w:rsidP="00536D77">
      <w:pPr>
        <w:autoSpaceDE w:val="0"/>
        <w:autoSpaceDN w:val="0"/>
        <w:adjustRightInd w:val="0"/>
        <w:spacing w:after="0" w:line="240" w:lineRule="auto"/>
        <w:jc w:val="both"/>
        <w:rPr>
          <w:rFonts w:ascii="Times New Roman" w:hAnsi="Times New Roman"/>
          <w:color w:val="FF0000"/>
          <w:sz w:val="24"/>
          <w:szCs w:val="24"/>
          <w:lang w:eastAsia="ru-RU"/>
        </w:rPr>
      </w:pPr>
      <w:r w:rsidRPr="009117B4">
        <w:rPr>
          <w:rFonts w:ascii="Times New Roman" w:hAnsi="Times New Roman"/>
          <w:sz w:val="24"/>
          <w:szCs w:val="24"/>
          <w:lang w:eastAsia="ru-RU"/>
        </w:rPr>
        <w:t xml:space="preserve">Материально ответственные лица ведут учет материальных запасов отдельных категорий материальных запасов в </w:t>
      </w:r>
      <w:r w:rsidR="005B3A17" w:rsidRPr="009117B4">
        <w:rPr>
          <w:rFonts w:ascii="Times New Roman" w:hAnsi="Times New Roman"/>
          <w:sz w:val="24"/>
          <w:szCs w:val="24"/>
          <w:lang w:eastAsia="ru-RU"/>
        </w:rPr>
        <w:t xml:space="preserve">Книгах </w:t>
      </w:r>
      <w:r w:rsidRPr="009117B4">
        <w:rPr>
          <w:rFonts w:ascii="Times New Roman" w:hAnsi="Times New Roman"/>
          <w:sz w:val="24"/>
          <w:szCs w:val="24"/>
          <w:lang w:eastAsia="ru-RU"/>
        </w:rPr>
        <w:t>учета материальных ценностей (ф. 050404</w:t>
      </w:r>
      <w:r w:rsidR="005B3A17" w:rsidRPr="009117B4">
        <w:rPr>
          <w:rFonts w:ascii="Times New Roman" w:hAnsi="Times New Roman"/>
          <w:sz w:val="24"/>
          <w:szCs w:val="24"/>
          <w:lang w:eastAsia="ru-RU"/>
        </w:rPr>
        <w:t>2</w:t>
      </w:r>
      <w:r w:rsidRPr="009117B4">
        <w:rPr>
          <w:rFonts w:ascii="Times New Roman" w:hAnsi="Times New Roman"/>
          <w:sz w:val="24"/>
          <w:szCs w:val="24"/>
          <w:lang w:eastAsia="ru-RU"/>
        </w:rPr>
        <w:t>) по наименованиям и количеству.</w:t>
      </w:r>
      <w:r w:rsidR="005B3A17" w:rsidRPr="009117B4">
        <w:rPr>
          <w:rFonts w:ascii="Times New Roman" w:hAnsi="Times New Roman"/>
          <w:sz w:val="24"/>
          <w:szCs w:val="24"/>
          <w:lang w:eastAsia="ru-RU"/>
        </w:rPr>
        <w:t xml:space="preserve"> Сверка с бухгалтерским учетом производится 1 раз в квартал.</w:t>
      </w:r>
    </w:p>
    <w:p w:rsidR="00047123" w:rsidRPr="00246365" w:rsidRDefault="00047123" w:rsidP="00536D77">
      <w:pPr>
        <w:autoSpaceDE w:val="0"/>
        <w:autoSpaceDN w:val="0"/>
        <w:adjustRightInd w:val="0"/>
        <w:spacing w:after="0" w:line="240" w:lineRule="auto"/>
        <w:ind w:firstLine="709"/>
        <w:jc w:val="both"/>
        <w:rPr>
          <w:rFonts w:ascii="Times New Roman" w:hAnsi="Times New Roman"/>
          <w:sz w:val="24"/>
          <w:szCs w:val="24"/>
          <w:lang w:eastAsia="ru-RU"/>
        </w:rPr>
      </w:pPr>
      <w:r w:rsidRPr="00751CF0">
        <w:rPr>
          <w:rFonts w:ascii="Times New Roman" w:hAnsi="Times New Roman"/>
          <w:sz w:val="24"/>
          <w:szCs w:val="24"/>
          <w:lang w:eastAsia="ru-RU"/>
        </w:rPr>
        <w:t>Внутреннее перемещение</w:t>
      </w:r>
      <w:r w:rsidRPr="00246365">
        <w:rPr>
          <w:rFonts w:ascii="Times New Roman" w:hAnsi="Times New Roman"/>
          <w:sz w:val="24"/>
          <w:szCs w:val="24"/>
          <w:lang w:eastAsia="ru-RU"/>
        </w:rPr>
        <w:t xml:space="preserve"> материальных запасов внутри организации между структурными подразделениями или материально ответственными лицами оформляется Требованием-накладной (ф. 0504204).</w:t>
      </w:r>
    </w:p>
    <w:p w:rsidR="00047123" w:rsidRPr="00246365" w:rsidRDefault="00047123" w:rsidP="00536D77">
      <w:pPr>
        <w:autoSpaceDE w:val="0"/>
        <w:autoSpaceDN w:val="0"/>
        <w:adjustRightInd w:val="0"/>
        <w:spacing w:after="0" w:line="240" w:lineRule="auto"/>
        <w:ind w:firstLine="709"/>
        <w:jc w:val="both"/>
        <w:rPr>
          <w:rFonts w:ascii="Times New Roman" w:hAnsi="Times New Roman"/>
          <w:sz w:val="24"/>
          <w:szCs w:val="24"/>
          <w:lang w:eastAsia="ru-RU"/>
        </w:rPr>
      </w:pPr>
      <w:r w:rsidRPr="00246365">
        <w:rPr>
          <w:rFonts w:ascii="Times New Roman" w:hAnsi="Times New Roman"/>
          <w:sz w:val="24"/>
          <w:szCs w:val="24"/>
          <w:lang w:eastAsia="ru-RU"/>
        </w:rPr>
        <w:t>Списание (отпуск) материальных запасов производится по средней фактической стоимости.</w:t>
      </w:r>
    </w:p>
    <w:p w:rsidR="00047123" w:rsidRPr="00246365" w:rsidRDefault="00047123" w:rsidP="00536D77">
      <w:pPr>
        <w:widowControl w:val="0"/>
        <w:autoSpaceDE w:val="0"/>
        <w:autoSpaceDN w:val="0"/>
        <w:adjustRightInd w:val="0"/>
        <w:spacing w:after="0" w:line="240" w:lineRule="auto"/>
        <w:ind w:firstLine="709"/>
        <w:jc w:val="both"/>
        <w:rPr>
          <w:rFonts w:ascii="Times New Roman" w:hAnsi="Times New Roman"/>
          <w:sz w:val="24"/>
          <w:szCs w:val="24"/>
        </w:rPr>
      </w:pPr>
      <w:r w:rsidRPr="00246365">
        <w:rPr>
          <w:rFonts w:ascii="Times New Roman" w:hAnsi="Times New Roman"/>
          <w:sz w:val="24"/>
          <w:szCs w:val="24"/>
          <w:lang w:eastAsia="ru-RU"/>
        </w:rPr>
        <w:t>Списание и выдача материалов производится в следующем порядке:</w:t>
      </w:r>
    </w:p>
    <w:p w:rsidR="00047123" w:rsidRPr="009C47B6" w:rsidRDefault="00047123" w:rsidP="00536D77">
      <w:pPr>
        <w:numPr>
          <w:ilvl w:val="0"/>
          <w:numId w:val="4"/>
        </w:numPr>
        <w:autoSpaceDE w:val="0"/>
        <w:autoSpaceDN w:val="0"/>
        <w:adjustRightInd w:val="0"/>
        <w:spacing w:after="0" w:line="240" w:lineRule="auto"/>
        <w:ind w:left="0" w:firstLine="709"/>
        <w:jc w:val="both"/>
        <w:rPr>
          <w:rFonts w:ascii="Times New Roman" w:hAnsi="Times New Roman"/>
          <w:sz w:val="24"/>
          <w:szCs w:val="24"/>
          <w:lang w:eastAsia="ru-RU"/>
        </w:rPr>
      </w:pPr>
      <w:r w:rsidRPr="009C47B6">
        <w:rPr>
          <w:rFonts w:ascii="Times New Roman" w:hAnsi="Times New Roman"/>
          <w:sz w:val="24"/>
          <w:szCs w:val="24"/>
        </w:rPr>
        <w:t xml:space="preserve">Списание канцелярских принадлежностей, Хозяйственных товаров для текущих нужд производится по Ведомости выдачи материальных ценностей на нужды учреждения </w:t>
      </w:r>
      <w:hyperlink r:id="rId9" w:history="1">
        <w:r w:rsidRPr="009C47B6">
          <w:rPr>
            <w:rFonts w:ascii="Times New Roman" w:hAnsi="Times New Roman"/>
            <w:sz w:val="24"/>
            <w:szCs w:val="24"/>
          </w:rPr>
          <w:t>(ф. 0504210)</w:t>
        </w:r>
      </w:hyperlink>
      <w:r w:rsidRPr="009C47B6">
        <w:rPr>
          <w:rFonts w:ascii="Times New Roman" w:hAnsi="Times New Roman"/>
          <w:sz w:val="24"/>
          <w:szCs w:val="24"/>
        </w:rPr>
        <w:t>.</w:t>
      </w:r>
    </w:p>
    <w:p w:rsidR="00047123" w:rsidRPr="009C47B6" w:rsidRDefault="00047123" w:rsidP="00536D77">
      <w:pPr>
        <w:numPr>
          <w:ilvl w:val="0"/>
          <w:numId w:val="4"/>
        </w:numPr>
        <w:autoSpaceDE w:val="0"/>
        <w:autoSpaceDN w:val="0"/>
        <w:adjustRightInd w:val="0"/>
        <w:spacing w:after="0" w:line="240" w:lineRule="auto"/>
        <w:ind w:left="0" w:firstLine="709"/>
        <w:jc w:val="both"/>
        <w:rPr>
          <w:rFonts w:ascii="Times New Roman" w:hAnsi="Times New Roman"/>
          <w:sz w:val="24"/>
          <w:szCs w:val="24"/>
          <w:lang w:eastAsia="ru-RU"/>
        </w:rPr>
      </w:pPr>
      <w:r w:rsidRPr="009C47B6">
        <w:rPr>
          <w:rFonts w:ascii="Times New Roman" w:hAnsi="Times New Roman"/>
          <w:sz w:val="24"/>
          <w:szCs w:val="24"/>
        </w:rPr>
        <w:t xml:space="preserve">Материальные запасы, выданные на нужды учреждения, списываются с учета на основании утвержденных Актов о списании материальных запасов </w:t>
      </w:r>
      <w:hyperlink r:id="rId10" w:history="1">
        <w:r w:rsidRPr="009C47B6">
          <w:rPr>
            <w:rFonts w:ascii="Times New Roman" w:hAnsi="Times New Roman"/>
            <w:sz w:val="24"/>
            <w:szCs w:val="24"/>
          </w:rPr>
          <w:t>(ф. 0504230)</w:t>
        </w:r>
      </w:hyperlink>
    </w:p>
    <w:p w:rsidR="00047123" w:rsidRDefault="00047123" w:rsidP="00536D77">
      <w:pPr>
        <w:numPr>
          <w:ilvl w:val="0"/>
          <w:numId w:val="4"/>
        </w:numPr>
        <w:autoSpaceDE w:val="0"/>
        <w:autoSpaceDN w:val="0"/>
        <w:adjustRightInd w:val="0"/>
        <w:spacing w:after="0" w:line="240" w:lineRule="auto"/>
        <w:ind w:left="0" w:firstLine="709"/>
        <w:jc w:val="both"/>
        <w:rPr>
          <w:rFonts w:ascii="Times New Roman" w:hAnsi="Times New Roman"/>
          <w:sz w:val="24"/>
          <w:szCs w:val="24"/>
          <w:lang w:eastAsia="ru-RU"/>
        </w:rPr>
      </w:pPr>
      <w:r w:rsidRPr="00246365">
        <w:rPr>
          <w:rFonts w:ascii="Times New Roman" w:hAnsi="Times New Roman"/>
          <w:sz w:val="24"/>
          <w:szCs w:val="24"/>
          <w:lang w:eastAsia="ru-RU"/>
        </w:rPr>
        <w:t xml:space="preserve">Выдача спецодежды в личное пользование оформляется на основании Ведомости выдачи материальных ценностей на нужды учреждения (ф. 0504210) с одновременным отражением на </w:t>
      </w:r>
      <w:proofErr w:type="spellStart"/>
      <w:r w:rsidRPr="00246365">
        <w:rPr>
          <w:rFonts w:ascii="Times New Roman" w:hAnsi="Times New Roman"/>
          <w:sz w:val="24"/>
          <w:szCs w:val="24"/>
          <w:lang w:eastAsia="ru-RU"/>
        </w:rPr>
        <w:t>забалансовом</w:t>
      </w:r>
      <w:proofErr w:type="spellEnd"/>
      <w:r w:rsidRPr="00246365">
        <w:rPr>
          <w:rFonts w:ascii="Times New Roman" w:hAnsi="Times New Roman"/>
          <w:sz w:val="24"/>
          <w:szCs w:val="24"/>
          <w:lang w:eastAsia="ru-RU"/>
        </w:rPr>
        <w:t xml:space="preserve"> счете 27 «Материальные ценности, выданные в личное пользование работникам (сотрудникам)»</w:t>
      </w:r>
    </w:p>
    <w:p w:rsidR="00F5053F" w:rsidRPr="006141EB" w:rsidRDefault="00F5053F" w:rsidP="00536D77">
      <w:pPr>
        <w:numPr>
          <w:ilvl w:val="0"/>
          <w:numId w:val="4"/>
        </w:numPr>
        <w:autoSpaceDE w:val="0"/>
        <w:autoSpaceDN w:val="0"/>
        <w:adjustRightInd w:val="0"/>
        <w:spacing w:after="0" w:line="240" w:lineRule="auto"/>
        <w:ind w:left="0" w:firstLine="709"/>
        <w:jc w:val="both"/>
        <w:rPr>
          <w:rFonts w:ascii="Times New Roman" w:hAnsi="Times New Roman"/>
          <w:sz w:val="24"/>
          <w:szCs w:val="24"/>
          <w:lang w:eastAsia="ru-RU"/>
        </w:rPr>
      </w:pPr>
      <w:r w:rsidRPr="006141EB">
        <w:rPr>
          <w:rFonts w:ascii="Times New Roman" w:hAnsi="Times New Roman"/>
          <w:sz w:val="24"/>
          <w:szCs w:val="24"/>
          <w:lang w:eastAsia="ru-RU"/>
        </w:rPr>
        <w:t>Списание мягкого инвентаря</w:t>
      </w:r>
      <w:r w:rsidR="00796A19">
        <w:rPr>
          <w:rFonts w:ascii="Times New Roman" w:hAnsi="Times New Roman"/>
          <w:sz w:val="24"/>
          <w:szCs w:val="24"/>
          <w:lang w:eastAsia="ru-RU"/>
        </w:rPr>
        <w:t xml:space="preserve"> и бой посуды</w:t>
      </w:r>
      <w:r w:rsidR="00F07B53">
        <w:rPr>
          <w:rFonts w:ascii="Times New Roman" w:hAnsi="Times New Roman"/>
          <w:sz w:val="24"/>
          <w:szCs w:val="24"/>
          <w:lang w:eastAsia="ru-RU"/>
        </w:rPr>
        <w:t xml:space="preserve"> </w:t>
      </w:r>
      <w:r w:rsidR="006141EB" w:rsidRPr="006141EB">
        <w:rPr>
          <w:rFonts w:ascii="Times New Roman" w:hAnsi="Times New Roman"/>
          <w:sz w:val="24"/>
          <w:szCs w:val="24"/>
          <w:lang w:eastAsia="ru-RU"/>
        </w:rPr>
        <w:t xml:space="preserve">оформляется на основании акта о списании мягкого и хозяйственного инвентаря </w:t>
      </w:r>
      <w:r w:rsidRPr="006141EB">
        <w:rPr>
          <w:rFonts w:ascii="Times New Roman" w:hAnsi="Times New Roman"/>
          <w:sz w:val="24"/>
          <w:szCs w:val="24"/>
          <w:lang w:eastAsia="ru-RU"/>
        </w:rPr>
        <w:t>(ф. 0504143)</w:t>
      </w:r>
    </w:p>
    <w:p w:rsidR="00047123" w:rsidRPr="00246365" w:rsidRDefault="00047123" w:rsidP="00536D77">
      <w:pPr>
        <w:numPr>
          <w:ilvl w:val="0"/>
          <w:numId w:val="4"/>
        </w:numPr>
        <w:autoSpaceDE w:val="0"/>
        <w:autoSpaceDN w:val="0"/>
        <w:adjustRightInd w:val="0"/>
        <w:spacing w:after="0" w:line="240" w:lineRule="auto"/>
        <w:ind w:left="0" w:firstLine="709"/>
        <w:jc w:val="both"/>
        <w:rPr>
          <w:rFonts w:ascii="Times New Roman" w:hAnsi="Times New Roman"/>
          <w:sz w:val="24"/>
          <w:szCs w:val="24"/>
          <w:lang w:eastAsia="ru-RU"/>
        </w:rPr>
      </w:pPr>
      <w:r w:rsidRPr="00246365">
        <w:rPr>
          <w:rFonts w:ascii="Times New Roman" w:hAnsi="Times New Roman"/>
          <w:sz w:val="24"/>
          <w:szCs w:val="24"/>
        </w:rPr>
        <w:t>Списание строительных материалов п</w:t>
      </w:r>
      <w:r w:rsidR="00796A19">
        <w:rPr>
          <w:rFonts w:ascii="Times New Roman" w:hAnsi="Times New Roman"/>
          <w:sz w:val="24"/>
          <w:szCs w:val="24"/>
        </w:rPr>
        <w:t>роизводится на основании акт</w:t>
      </w:r>
      <w:r w:rsidR="003D37F9">
        <w:rPr>
          <w:rFonts w:ascii="Times New Roman" w:hAnsi="Times New Roman"/>
          <w:sz w:val="24"/>
          <w:szCs w:val="24"/>
        </w:rPr>
        <w:t>а</w:t>
      </w:r>
      <w:r w:rsidR="00796A19">
        <w:rPr>
          <w:rFonts w:ascii="Times New Roman" w:hAnsi="Times New Roman"/>
          <w:sz w:val="24"/>
          <w:szCs w:val="24"/>
        </w:rPr>
        <w:t xml:space="preserve"> (Приложение</w:t>
      </w:r>
      <w:r w:rsidR="00796A19">
        <w:rPr>
          <w:rFonts w:ascii="Times New Roman" w:hAnsi="Times New Roman"/>
          <w:sz w:val="24"/>
          <w:szCs w:val="24"/>
          <w:lang w:eastAsia="ru-RU"/>
        </w:rPr>
        <w:t>№ 8)</w:t>
      </w:r>
    </w:p>
    <w:p w:rsidR="00047123" w:rsidRPr="00246365" w:rsidRDefault="00047123" w:rsidP="00536D77">
      <w:pPr>
        <w:numPr>
          <w:ilvl w:val="0"/>
          <w:numId w:val="4"/>
        </w:numPr>
        <w:autoSpaceDE w:val="0"/>
        <w:autoSpaceDN w:val="0"/>
        <w:adjustRightInd w:val="0"/>
        <w:spacing w:after="0" w:line="240" w:lineRule="auto"/>
        <w:ind w:left="0" w:firstLine="709"/>
        <w:jc w:val="both"/>
        <w:rPr>
          <w:rFonts w:ascii="Times New Roman" w:hAnsi="Times New Roman"/>
          <w:sz w:val="24"/>
          <w:szCs w:val="24"/>
          <w:lang w:eastAsia="ru-RU"/>
        </w:rPr>
      </w:pPr>
      <w:r w:rsidRPr="00246365">
        <w:rPr>
          <w:rFonts w:ascii="Times New Roman" w:hAnsi="Times New Roman"/>
          <w:sz w:val="24"/>
          <w:szCs w:val="24"/>
          <w:lang w:eastAsia="ru-RU"/>
        </w:rPr>
        <w:t>Материальные запасы, у которых истек срок годности, списываются с учета на основании Акта о списании материальных запасов (ф. 0504230) по результатам проведенной инвентаризации</w:t>
      </w:r>
    </w:p>
    <w:p w:rsidR="00047123" w:rsidRPr="00246365" w:rsidRDefault="00047123" w:rsidP="00536D77">
      <w:pPr>
        <w:numPr>
          <w:ilvl w:val="0"/>
          <w:numId w:val="4"/>
        </w:numPr>
        <w:autoSpaceDE w:val="0"/>
        <w:autoSpaceDN w:val="0"/>
        <w:adjustRightInd w:val="0"/>
        <w:spacing w:after="0" w:line="240" w:lineRule="auto"/>
        <w:ind w:left="0" w:firstLine="709"/>
        <w:jc w:val="both"/>
        <w:rPr>
          <w:rFonts w:ascii="Times New Roman" w:hAnsi="Times New Roman"/>
          <w:sz w:val="24"/>
          <w:szCs w:val="24"/>
          <w:lang w:eastAsia="ru-RU"/>
        </w:rPr>
      </w:pPr>
      <w:r w:rsidRPr="00246365">
        <w:rPr>
          <w:rFonts w:ascii="Times New Roman" w:hAnsi="Times New Roman"/>
          <w:sz w:val="24"/>
          <w:szCs w:val="24"/>
          <w:lang w:eastAsia="ru-RU"/>
        </w:rPr>
        <w:lastRenderedPageBreak/>
        <w:t>В иных случаях, не определенных настоящим пунктом Учетной политики для списания материальных запасов используется Акт о списании материальных запасов (ф. 0504230)</w:t>
      </w:r>
    </w:p>
    <w:p w:rsidR="00047123" w:rsidRPr="00246365" w:rsidRDefault="00047123" w:rsidP="00536D77">
      <w:pPr>
        <w:autoSpaceDE w:val="0"/>
        <w:autoSpaceDN w:val="0"/>
        <w:adjustRightInd w:val="0"/>
        <w:spacing w:after="0" w:line="240" w:lineRule="auto"/>
        <w:ind w:firstLine="709"/>
        <w:jc w:val="both"/>
        <w:rPr>
          <w:rFonts w:ascii="Times New Roman" w:hAnsi="Times New Roman"/>
          <w:sz w:val="24"/>
          <w:szCs w:val="24"/>
          <w:lang w:eastAsia="ru-RU"/>
        </w:rPr>
      </w:pPr>
    </w:p>
    <w:p w:rsidR="00F07B53" w:rsidRDefault="00F07B53" w:rsidP="00536D77">
      <w:pPr>
        <w:widowControl w:val="0"/>
        <w:autoSpaceDE w:val="0"/>
        <w:autoSpaceDN w:val="0"/>
        <w:adjustRightInd w:val="0"/>
        <w:spacing w:after="0" w:line="240" w:lineRule="auto"/>
        <w:ind w:firstLine="709"/>
        <w:jc w:val="center"/>
        <w:rPr>
          <w:rFonts w:ascii="Times New Roman" w:hAnsi="Times New Roman"/>
          <w:b/>
          <w:iCs/>
          <w:sz w:val="24"/>
          <w:szCs w:val="24"/>
        </w:rPr>
      </w:pPr>
    </w:p>
    <w:p w:rsidR="00047123" w:rsidRPr="00246365" w:rsidRDefault="00047123" w:rsidP="00536D77">
      <w:pPr>
        <w:widowControl w:val="0"/>
        <w:autoSpaceDE w:val="0"/>
        <w:autoSpaceDN w:val="0"/>
        <w:adjustRightInd w:val="0"/>
        <w:spacing w:after="0" w:line="240" w:lineRule="auto"/>
        <w:ind w:firstLine="709"/>
        <w:jc w:val="center"/>
        <w:rPr>
          <w:rFonts w:ascii="Times New Roman" w:hAnsi="Times New Roman"/>
          <w:b/>
          <w:iCs/>
          <w:sz w:val="24"/>
          <w:szCs w:val="24"/>
        </w:rPr>
      </w:pPr>
      <w:r w:rsidRPr="00246365">
        <w:rPr>
          <w:rFonts w:ascii="Times New Roman" w:hAnsi="Times New Roman"/>
          <w:b/>
          <w:iCs/>
          <w:sz w:val="24"/>
          <w:szCs w:val="24"/>
        </w:rPr>
        <w:t>Затраты на изготовление готовой продукции, в</w:t>
      </w:r>
      <w:r w:rsidR="00536D77">
        <w:rPr>
          <w:rFonts w:ascii="Times New Roman" w:hAnsi="Times New Roman"/>
          <w:b/>
          <w:iCs/>
          <w:sz w:val="24"/>
          <w:szCs w:val="24"/>
        </w:rPr>
        <w:t>ыполнение работ, оказание услуг</w:t>
      </w:r>
    </w:p>
    <w:p w:rsidR="00047123" w:rsidRPr="00246365" w:rsidRDefault="00047123" w:rsidP="00536D77">
      <w:pPr>
        <w:widowControl w:val="0"/>
        <w:autoSpaceDE w:val="0"/>
        <w:autoSpaceDN w:val="0"/>
        <w:adjustRightInd w:val="0"/>
        <w:spacing w:after="0" w:line="240" w:lineRule="auto"/>
        <w:ind w:firstLine="709"/>
        <w:jc w:val="both"/>
        <w:rPr>
          <w:rFonts w:ascii="Times New Roman" w:hAnsi="Times New Roman"/>
          <w:b/>
          <w:sz w:val="24"/>
          <w:szCs w:val="24"/>
        </w:rPr>
      </w:pPr>
    </w:p>
    <w:p w:rsidR="00047123" w:rsidRPr="00246365" w:rsidRDefault="00047123" w:rsidP="00536D77">
      <w:pPr>
        <w:spacing w:after="0" w:line="240" w:lineRule="auto"/>
        <w:ind w:firstLine="709"/>
        <w:jc w:val="both"/>
        <w:rPr>
          <w:rFonts w:ascii="Times New Roman" w:hAnsi="Times New Roman"/>
          <w:sz w:val="24"/>
          <w:szCs w:val="24"/>
        </w:rPr>
      </w:pPr>
      <w:r w:rsidRPr="00246365">
        <w:rPr>
          <w:rFonts w:ascii="Times New Roman" w:hAnsi="Times New Roman"/>
          <w:sz w:val="24"/>
          <w:szCs w:val="24"/>
        </w:rPr>
        <w:t>Платные услуги  и услуги по выполнению муниципального задания оказываются в соответствии с  уставом учреждения, на основании договоров с юридическими и физическими лицами.</w:t>
      </w:r>
    </w:p>
    <w:p w:rsidR="00047123" w:rsidRPr="00576507" w:rsidRDefault="00047123" w:rsidP="00536D77">
      <w:pPr>
        <w:spacing w:after="0" w:line="240" w:lineRule="auto"/>
        <w:ind w:firstLine="709"/>
        <w:jc w:val="both"/>
        <w:rPr>
          <w:rFonts w:ascii="Times New Roman" w:hAnsi="Times New Roman"/>
          <w:sz w:val="24"/>
          <w:szCs w:val="24"/>
        </w:rPr>
      </w:pPr>
      <w:r w:rsidRPr="00576507">
        <w:rPr>
          <w:rFonts w:ascii="Times New Roman" w:hAnsi="Times New Roman"/>
          <w:sz w:val="24"/>
          <w:szCs w:val="24"/>
        </w:rPr>
        <w:t>Для формирования себестоимости  услуг используется счет 109 00 «Затраты на изготовление готовой продукции, выполнение работ, услуг», к которому открываются следующие счета:</w:t>
      </w:r>
    </w:p>
    <w:p w:rsidR="00047123" w:rsidRPr="00576507" w:rsidRDefault="00047123" w:rsidP="00536D77">
      <w:pPr>
        <w:spacing w:after="0" w:line="240" w:lineRule="auto"/>
        <w:ind w:firstLine="709"/>
        <w:jc w:val="both"/>
        <w:rPr>
          <w:rFonts w:ascii="Times New Roman" w:hAnsi="Times New Roman"/>
          <w:sz w:val="24"/>
          <w:szCs w:val="24"/>
        </w:rPr>
      </w:pPr>
      <w:r w:rsidRPr="00576507">
        <w:rPr>
          <w:rFonts w:ascii="Times New Roman" w:hAnsi="Times New Roman"/>
          <w:sz w:val="24"/>
          <w:szCs w:val="24"/>
        </w:rPr>
        <w:t>-10960000 «Себестоимость готовой продукции, выполнение работ, услуг»</w:t>
      </w:r>
    </w:p>
    <w:p w:rsidR="00047123" w:rsidRPr="00576507" w:rsidRDefault="00047123" w:rsidP="00536D77">
      <w:pPr>
        <w:spacing w:after="0" w:line="240" w:lineRule="auto"/>
        <w:ind w:firstLine="709"/>
        <w:jc w:val="both"/>
        <w:rPr>
          <w:rFonts w:ascii="Times New Roman" w:hAnsi="Times New Roman"/>
          <w:sz w:val="24"/>
          <w:szCs w:val="24"/>
        </w:rPr>
      </w:pPr>
      <w:r w:rsidRPr="00576507">
        <w:rPr>
          <w:rFonts w:ascii="Times New Roman" w:hAnsi="Times New Roman"/>
          <w:sz w:val="24"/>
          <w:szCs w:val="24"/>
        </w:rPr>
        <w:t>- 1098000 «Общехозяйственные расходы»</w:t>
      </w:r>
    </w:p>
    <w:p w:rsidR="00047123" w:rsidRPr="00576507" w:rsidRDefault="00047123" w:rsidP="00536D77">
      <w:pPr>
        <w:spacing w:after="0" w:line="240" w:lineRule="auto"/>
        <w:ind w:firstLine="709"/>
        <w:jc w:val="both"/>
        <w:rPr>
          <w:rFonts w:ascii="Times New Roman" w:hAnsi="Times New Roman"/>
          <w:sz w:val="24"/>
          <w:szCs w:val="24"/>
        </w:rPr>
      </w:pPr>
      <w:r w:rsidRPr="00576507">
        <w:rPr>
          <w:rFonts w:ascii="Times New Roman" w:hAnsi="Times New Roman"/>
          <w:sz w:val="24"/>
          <w:szCs w:val="24"/>
        </w:rPr>
        <w:t xml:space="preserve">Учет расходов по формированию себестоимости ведется раздельно по видам услуг в рамках выполнения государственного задания: </w:t>
      </w:r>
    </w:p>
    <w:p w:rsidR="00047123" w:rsidRPr="00576507" w:rsidRDefault="00047123" w:rsidP="00536D77">
      <w:pPr>
        <w:spacing w:after="0" w:line="240" w:lineRule="auto"/>
        <w:ind w:firstLine="709"/>
        <w:jc w:val="both"/>
        <w:rPr>
          <w:rFonts w:ascii="Times New Roman" w:hAnsi="Times New Roman"/>
          <w:sz w:val="24"/>
          <w:szCs w:val="24"/>
        </w:rPr>
      </w:pPr>
      <w:r w:rsidRPr="00576507">
        <w:rPr>
          <w:rFonts w:ascii="Times New Roman" w:hAnsi="Times New Roman"/>
          <w:sz w:val="24"/>
          <w:szCs w:val="24"/>
        </w:rPr>
        <w:t>-реализация основных общеобразовательных программ дошкольного образования;</w:t>
      </w:r>
    </w:p>
    <w:p w:rsidR="00047123" w:rsidRPr="00576507" w:rsidRDefault="00047123" w:rsidP="00536D77">
      <w:pPr>
        <w:spacing w:after="0" w:line="240" w:lineRule="auto"/>
        <w:ind w:firstLine="709"/>
        <w:jc w:val="both"/>
        <w:rPr>
          <w:rFonts w:ascii="Times New Roman" w:hAnsi="Times New Roman"/>
          <w:sz w:val="24"/>
          <w:szCs w:val="24"/>
        </w:rPr>
      </w:pPr>
      <w:r w:rsidRPr="00576507">
        <w:rPr>
          <w:rFonts w:ascii="Times New Roman" w:hAnsi="Times New Roman"/>
          <w:sz w:val="24"/>
          <w:szCs w:val="24"/>
        </w:rPr>
        <w:t xml:space="preserve">-присмотр и уход; </w:t>
      </w:r>
    </w:p>
    <w:p w:rsidR="00047123" w:rsidRPr="00576507" w:rsidRDefault="00047123" w:rsidP="00536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76507">
        <w:rPr>
          <w:rFonts w:ascii="Times New Roman" w:hAnsi="Times New Roman"/>
          <w:sz w:val="24"/>
          <w:szCs w:val="24"/>
        </w:rPr>
        <w:t xml:space="preserve">  </w:t>
      </w:r>
    </w:p>
    <w:p w:rsidR="006033AC" w:rsidRPr="00576507" w:rsidRDefault="00047123" w:rsidP="00536D77">
      <w:pPr>
        <w:pStyle w:val="Default"/>
        <w:ind w:firstLine="709"/>
        <w:jc w:val="both"/>
        <w:rPr>
          <w:rFonts w:ascii="Times New Roman" w:hAnsi="Times New Roman" w:cs="Times New Roman"/>
        </w:rPr>
      </w:pPr>
      <w:r w:rsidRPr="00576507">
        <w:rPr>
          <w:rFonts w:ascii="Times New Roman" w:hAnsi="Times New Roman" w:cs="Times New Roman"/>
        </w:rPr>
        <w:t>В составе затрат при формировании себестоимости оказания услуги, изготовления единицы готовой продукции учитываются расходы</w:t>
      </w:r>
      <w:r w:rsidR="006033AC" w:rsidRPr="00576507">
        <w:rPr>
          <w:rFonts w:ascii="Times New Roman" w:hAnsi="Times New Roman" w:cs="Times New Roman"/>
        </w:rPr>
        <w:t>:</w:t>
      </w:r>
    </w:p>
    <w:p w:rsidR="00047123" w:rsidRPr="00576507" w:rsidRDefault="00047123" w:rsidP="00536D77">
      <w:pPr>
        <w:pStyle w:val="Default"/>
        <w:ind w:firstLine="709"/>
        <w:jc w:val="both"/>
        <w:rPr>
          <w:rFonts w:ascii="Times New Roman" w:hAnsi="Times New Roman" w:cs="Times New Roman"/>
        </w:rPr>
      </w:pPr>
      <w:r w:rsidRPr="00576507">
        <w:rPr>
          <w:rFonts w:ascii="Times New Roman" w:hAnsi="Times New Roman" w:cs="Times New Roman"/>
        </w:rPr>
        <w:t xml:space="preserve">В том числе: </w:t>
      </w:r>
    </w:p>
    <w:p w:rsidR="006033AC" w:rsidRPr="00576507" w:rsidRDefault="00047123" w:rsidP="00536D77">
      <w:pPr>
        <w:pStyle w:val="Default"/>
        <w:ind w:firstLine="709"/>
        <w:jc w:val="both"/>
        <w:rPr>
          <w:rFonts w:ascii="Times New Roman" w:hAnsi="Times New Roman" w:cs="Times New Roman"/>
        </w:rPr>
      </w:pPr>
      <w:r w:rsidRPr="00576507">
        <w:rPr>
          <w:rFonts w:ascii="Times New Roman" w:hAnsi="Times New Roman" w:cs="Times New Roman"/>
        </w:rPr>
        <w:t>-затраты на оплату труда и начисления на выплаты по оплате труда сотрудников учреждения</w:t>
      </w:r>
    </w:p>
    <w:p w:rsidR="000961D4" w:rsidRPr="00576507" w:rsidRDefault="00BA7989" w:rsidP="00BA7989">
      <w:pPr>
        <w:pStyle w:val="Default"/>
        <w:ind w:firstLine="709"/>
        <w:jc w:val="both"/>
        <w:rPr>
          <w:rFonts w:ascii="Times New Roman" w:hAnsi="Times New Roman" w:cs="Times New Roman"/>
        </w:rPr>
      </w:pPr>
      <w:r w:rsidRPr="00576507">
        <w:rPr>
          <w:rFonts w:ascii="Times New Roman" w:hAnsi="Times New Roman" w:cs="Times New Roman"/>
        </w:rPr>
        <w:t>-коммунальные расходы;</w:t>
      </w:r>
    </w:p>
    <w:p w:rsidR="005612FF" w:rsidRPr="00576507" w:rsidRDefault="00BA7989" w:rsidP="00536D77">
      <w:pPr>
        <w:pStyle w:val="Default"/>
        <w:ind w:firstLine="709"/>
        <w:jc w:val="both"/>
        <w:rPr>
          <w:rFonts w:ascii="Times New Roman" w:hAnsi="Times New Roman" w:cs="Times New Roman"/>
        </w:rPr>
      </w:pPr>
      <w:r w:rsidRPr="00576507">
        <w:rPr>
          <w:rFonts w:ascii="Times New Roman" w:hAnsi="Times New Roman" w:cs="Times New Roman"/>
        </w:rPr>
        <w:t xml:space="preserve"> </w:t>
      </w:r>
      <w:r w:rsidR="000961D4" w:rsidRPr="00576507">
        <w:rPr>
          <w:rStyle w:val="hgkelc"/>
          <w:b/>
          <w:bCs/>
        </w:rPr>
        <w:t>-</w:t>
      </w:r>
      <w:r w:rsidR="001B68C1" w:rsidRPr="00576507">
        <w:rPr>
          <w:rStyle w:val="hgkelc"/>
          <w:rFonts w:ascii="Times New Roman" w:hAnsi="Times New Roman" w:cs="Times New Roman"/>
        </w:rPr>
        <w:t>р</w:t>
      </w:r>
      <w:r w:rsidR="000961D4" w:rsidRPr="00576507">
        <w:rPr>
          <w:rStyle w:val="hgkelc"/>
          <w:rFonts w:ascii="Times New Roman" w:hAnsi="Times New Roman" w:cs="Times New Roman"/>
        </w:rPr>
        <w:t>аботы, услуги по содержанию имущества</w:t>
      </w:r>
      <w:r w:rsidR="000F5501" w:rsidRPr="00576507">
        <w:rPr>
          <w:rStyle w:val="hgkelc"/>
          <w:rFonts w:ascii="Times New Roman" w:hAnsi="Times New Roman" w:cs="Times New Roman"/>
        </w:rPr>
        <w:t xml:space="preserve"> непосредственно связанные с </w:t>
      </w:r>
      <w:r w:rsidR="000F5501" w:rsidRPr="00576507">
        <w:rPr>
          <w:rFonts w:ascii="Times New Roman" w:hAnsi="Times New Roman"/>
        </w:rPr>
        <w:t>себестоимость готовой продукции</w:t>
      </w:r>
      <w:r w:rsidR="005612FF" w:rsidRPr="00576507">
        <w:rPr>
          <w:rFonts w:ascii="Times New Roman" w:hAnsi="Times New Roman" w:cs="Times New Roman"/>
        </w:rPr>
        <w:t>;</w:t>
      </w:r>
    </w:p>
    <w:p w:rsidR="000F5501" w:rsidRPr="00576507" w:rsidRDefault="001B68C1" w:rsidP="000F5501">
      <w:pPr>
        <w:pStyle w:val="Default"/>
        <w:ind w:firstLine="709"/>
        <w:jc w:val="both"/>
        <w:rPr>
          <w:rFonts w:ascii="Times New Roman" w:hAnsi="Times New Roman" w:cs="Times New Roman"/>
        </w:rPr>
      </w:pPr>
      <w:r w:rsidRPr="00576507">
        <w:rPr>
          <w:rFonts w:ascii="Times New Roman" w:hAnsi="Times New Roman" w:cs="Times New Roman"/>
        </w:rPr>
        <w:t>-</w:t>
      </w:r>
      <w:r w:rsidRPr="00576507">
        <w:rPr>
          <w:rStyle w:val="hgkelc"/>
          <w:rFonts w:ascii="Times New Roman" w:hAnsi="Times New Roman" w:cs="Times New Roman"/>
          <w:bCs/>
        </w:rPr>
        <w:t>прочие работы, услуги</w:t>
      </w:r>
      <w:r w:rsidR="000F5501" w:rsidRPr="00576507">
        <w:rPr>
          <w:rStyle w:val="hgkelc"/>
          <w:rFonts w:ascii="Times New Roman" w:hAnsi="Times New Roman" w:cs="Times New Roman"/>
        </w:rPr>
        <w:t xml:space="preserve"> непосредственно связанные с </w:t>
      </w:r>
      <w:r w:rsidR="000F5501" w:rsidRPr="00576507">
        <w:rPr>
          <w:rFonts w:ascii="Times New Roman" w:hAnsi="Times New Roman"/>
        </w:rPr>
        <w:t>себестоимость готовой продукции</w:t>
      </w:r>
      <w:r w:rsidR="000F5501" w:rsidRPr="00576507">
        <w:rPr>
          <w:rFonts w:ascii="Times New Roman" w:hAnsi="Times New Roman" w:cs="Times New Roman"/>
        </w:rPr>
        <w:t>;</w:t>
      </w:r>
    </w:p>
    <w:p w:rsidR="001B68C1" w:rsidRPr="00576507" w:rsidRDefault="001B68C1" w:rsidP="00536D77">
      <w:pPr>
        <w:pStyle w:val="Default"/>
        <w:ind w:firstLine="709"/>
        <w:jc w:val="both"/>
        <w:rPr>
          <w:rFonts w:ascii="Times New Roman" w:hAnsi="Times New Roman" w:cs="Times New Roman"/>
        </w:rPr>
      </w:pPr>
    </w:p>
    <w:p w:rsidR="00EB58FD" w:rsidRPr="00576507" w:rsidRDefault="00EB58FD" w:rsidP="00EB58FD">
      <w:pPr>
        <w:pStyle w:val="Default"/>
        <w:ind w:firstLine="709"/>
        <w:jc w:val="both"/>
        <w:rPr>
          <w:rFonts w:ascii="Times New Roman" w:hAnsi="Times New Roman" w:cs="Times New Roman"/>
        </w:rPr>
      </w:pPr>
      <w:r w:rsidRPr="00576507">
        <w:rPr>
          <w:rFonts w:ascii="Times New Roman" w:hAnsi="Times New Roman" w:cs="Times New Roman"/>
        </w:rPr>
        <w:t xml:space="preserve">-списанные материальные запасы, израсходованные непосредственно на оказание услуги; </w:t>
      </w:r>
    </w:p>
    <w:p w:rsidR="00EB58FD" w:rsidRPr="00576507" w:rsidRDefault="00EB58FD" w:rsidP="00EB58FD">
      <w:pPr>
        <w:pStyle w:val="Default"/>
        <w:ind w:firstLine="709"/>
        <w:jc w:val="both"/>
        <w:rPr>
          <w:rFonts w:ascii="Times New Roman" w:hAnsi="Times New Roman" w:cs="Times New Roman"/>
        </w:rPr>
      </w:pPr>
      <w:r w:rsidRPr="00576507">
        <w:rPr>
          <w:rFonts w:ascii="Times New Roman" w:hAnsi="Times New Roman" w:cs="Times New Roman"/>
        </w:rPr>
        <w:t xml:space="preserve">-переданные в эксплуатацию объекты основных средств стоимостью до10000 руб. включительно, которые используются при оказании услуги; </w:t>
      </w:r>
    </w:p>
    <w:p w:rsidR="00F767BE" w:rsidRPr="00576507" w:rsidRDefault="00F767BE" w:rsidP="00536D77">
      <w:pPr>
        <w:pStyle w:val="Default"/>
        <w:ind w:firstLine="709"/>
        <w:jc w:val="both"/>
        <w:rPr>
          <w:rFonts w:ascii="Times New Roman" w:hAnsi="Times New Roman" w:cs="Times New Roman"/>
        </w:rPr>
      </w:pPr>
    </w:p>
    <w:p w:rsidR="00F767BE" w:rsidRPr="00576507" w:rsidRDefault="00F767BE" w:rsidP="00536D77">
      <w:pPr>
        <w:pStyle w:val="Default"/>
        <w:ind w:firstLine="709"/>
        <w:jc w:val="both"/>
        <w:rPr>
          <w:rStyle w:val="hgkelc"/>
          <w:rFonts w:ascii="Times New Roman" w:hAnsi="Times New Roman" w:cs="Times New Roman"/>
        </w:rPr>
      </w:pPr>
    </w:p>
    <w:p w:rsidR="00047123" w:rsidRPr="00576507" w:rsidRDefault="005612FF" w:rsidP="00536D77">
      <w:pPr>
        <w:pStyle w:val="Default"/>
        <w:ind w:firstLine="709"/>
        <w:jc w:val="both"/>
        <w:rPr>
          <w:rFonts w:ascii="Times New Roman" w:hAnsi="Times New Roman" w:cs="Times New Roman"/>
        </w:rPr>
      </w:pPr>
      <w:r w:rsidRPr="00576507">
        <w:rPr>
          <w:rStyle w:val="hgkelc"/>
          <w:rFonts w:ascii="Times New Roman" w:hAnsi="Times New Roman" w:cs="Times New Roman"/>
        </w:rPr>
        <w:t xml:space="preserve">В </w:t>
      </w:r>
      <w:r w:rsidR="00047123" w:rsidRPr="00576507">
        <w:rPr>
          <w:rFonts w:ascii="Times New Roman" w:hAnsi="Times New Roman" w:cs="Times New Roman"/>
        </w:rPr>
        <w:t>составе общехозяйственных расходов учитываются расходы, отнесенные на присмотр и уход за детьми:</w:t>
      </w:r>
    </w:p>
    <w:p w:rsidR="00047123" w:rsidRPr="00576507" w:rsidRDefault="00047123" w:rsidP="001874B1">
      <w:pPr>
        <w:pStyle w:val="Default"/>
        <w:ind w:firstLine="709"/>
        <w:jc w:val="both"/>
        <w:rPr>
          <w:rFonts w:ascii="Times New Roman" w:hAnsi="Times New Roman" w:cs="Times New Roman"/>
        </w:rPr>
      </w:pPr>
    </w:p>
    <w:p w:rsidR="00047123" w:rsidRPr="00576507" w:rsidRDefault="00047123" w:rsidP="00536D77">
      <w:pPr>
        <w:pStyle w:val="Default"/>
        <w:ind w:firstLine="709"/>
        <w:jc w:val="both"/>
        <w:rPr>
          <w:rFonts w:ascii="Times New Roman" w:hAnsi="Times New Roman" w:cs="Times New Roman"/>
        </w:rPr>
      </w:pPr>
      <w:r w:rsidRPr="00576507">
        <w:rPr>
          <w:rFonts w:ascii="Times New Roman" w:hAnsi="Times New Roman" w:cs="Times New Roman"/>
        </w:rPr>
        <w:t xml:space="preserve">-коммунальные расходы; </w:t>
      </w:r>
    </w:p>
    <w:p w:rsidR="00047123" w:rsidRPr="00576507" w:rsidRDefault="00047123" w:rsidP="00536D77">
      <w:pPr>
        <w:pStyle w:val="Default"/>
        <w:ind w:firstLine="709"/>
        <w:jc w:val="both"/>
        <w:rPr>
          <w:rFonts w:ascii="Times New Roman" w:hAnsi="Times New Roman" w:cs="Times New Roman"/>
        </w:rPr>
      </w:pPr>
      <w:r w:rsidRPr="00576507">
        <w:rPr>
          <w:rFonts w:ascii="Times New Roman" w:hAnsi="Times New Roman" w:cs="Times New Roman"/>
        </w:rPr>
        <w:t xml:space="preserve">- расходы на содержание зданий, сооружений и инвентаря общехозяйственного назначения; </w:t>
      </w:r>
    </w:p>
    <w:p w:rsidR="00047123" w:rsidRPr="00576507" w:rsidRDefault="001874B1" w:rsidP="00536D77">
      <w:pPr>
        <w:pStyle w:val="Default"/>
        <w:jc w:val="both"/>
        <w:rPr>
          <w:rFonts w:ascii="Times New Roman" w:hAnsi="Times New Roman" w:cs="Times New Roman"/>
        </w:rPr>
      </w:pPr>
      <w:r w:rsidRPr="00576507">
        <w:rPr>
          <w:rFonts w:ascii="Times New Roman" w:hAnsi="Times New Roman" w:cs="Times New Roman"/>
        </w:rPr>
        <w:t xml:space="preserve">          </w:t>
      </w:r>
      <w:r w:rsidR="00047123" w:rsidRPr="00576507">
        <w:rPr>
          <w:rFonts w:ascii="Times New Roman" w:hAnsi="Times New Roman" w:cs="Times New Roman"/>
        </w:rPr>
        <w:t xml:space="preserve">- прочие работы и услуги на общехозяйственные нужды. </w:t>
      </w:r>
    </w:p>
    <w:p w:rsidR="00047123" w:rsidRPr="00576507" w:rsidRDefault="00047123" w:rsidP="00536D77">
      <w:pPr>
        <w:pStyle w:val="Default"/>
        <w:ind w:firstLine="709"/>
        <w:jc w:val="both"/>
        <w:rPr>
          <w:rFonts w:ascii="Times New Roman" w:hAnsi="Times New Roman" w:cs="Times New Roman"/>
        </w:rPr>
      </w:pPr>
      <w:r w:rsidRPr="00576507">
        <w:rPr>
          <w:rFonts w:ascii="Times New Roman" w:hAnsi="Times New Roman" w:cs="Times New Roman"/>
        </w:rPr>
        <w:t xml:space="preserve"> Расходами, которые не включаются в себестоимость и сразу списываются на финансовый результат (счет 0.401.20.000), признаются: </w:t>
      </w:r>
    </w:p>
    <w:p w:rsidR="00047123" w:rsidRPr="00576507" w:rsidRDefault="00047123" w:rsidP="00536D77">
      <w:pPr>
        <w:pStyle w:val="Default"/>
        <w:ind w:firstLine="709"/>
        <w:jc w:val="both"/>
        <w:rPr>
          <w:rFonts w:ascii="Times New Roman" w:hAnsi="Times New Roman" w:cs="Times New Roman"/>
        </w:rPr>
      </w:pPr>
      <w:r w:rsidRPr="00576507">
        <w:rPr>
          <w:rFonts w:ascii="Times New Roman" w:hAnsi="Times New Roman" w:cs="Times New Roman"/>
        </w:rPr>
        <w:t xml:space="preserve">– расходы на социальное обеспечение населения; </w:t>
      </w:r>
    </w:p>
    <w:p w:rsidR="00047123" w:rsidRPr="00576507" w:rsidRDefault="00047123" w:rsidP="00536D77">
      <w:pPr>
        <w:pStyle w:val="Default"/>
        <w:ind w:firstLine="709"/>
        <w:jc w:val="both"/>
        <w:rPr>
          <w:rFonts w:ascii="Times New Roman" w:hAnsi="Times New Roman" w:cs="Times New Roman"/>
        </w:rPr>
      </w:pPr>
      <w:r w:rsidRPr="00576507">
        <w:rPr>
          <w:rFonts w:ascii="Times New Roman" w:hAnsi="Times New Roman" w:cs="Times New Roman"/>
        </w:rPr>
        <w:t>– штрафы и пени по налогам, штрафы, пени, неустойки за нарушение условий договоров;</w:t>
      </w:r>
    </w:p>
    <w:p w:rsidR="00047123" w:rsidRPr="00246365" w:rsidRDefault="00047123" w:rsidP="00536D77">
      <w:pPr>
        <w:pStyle w:val="Default"/>
        <w:ind w:firstLine="709"/>
        <w:jc w:val="both"/>
        <w:rPr>
          <w:rFonts w:ascii="Times New Roman" w:hAnsi="Times New Roman" w:cs="Times New Roman"/>
        </w:rPr>
      </w:pPr>
      <w:r w:rsidRPr="00576507">
        <w:rPr>
          <w:rFonts w:ascii="Times New Roman" w:hAnsi="Times New Roman" w:cs="Times New Roman"/>
        </w:rPr>
        <w:t xml:space="preserve"> – амортизация по недвижимому, движимому и особо ценному движимому </w:t>
      </w:r>
      <w:r w:rsidRPr="00C32877">
        <w:rPr>
          <w:rFonts w:ascii="Times New Roman" w:hAnsi="Times New Roman" w:cs="Times New Roman"/>
        </w:rPr>
        <w:t>имуществу, которое закреплено за учреждением или приобретено за счет средств, выделенных учредителем;</w:t>
      </w:r>
      <w:r w:rsidRPr="00246365">
        <w:rPr>
          <w:rFonts w:ascii="Times New Roman" w:hAnsi="Times New Roman" w:cs="Times New Roman"/>
        </w:rPr>
        <w:t xml:space="preserve"> </w:t>
      </w:r>
    </w:p>
    <w:p w:rsidR="00047123" w:rsidRDefault="00047123" w:rsidP="00536D77">
      <w:pPr>
        <w:pStyle w:val="Default"/>
        <w:ind w:firstLine="709"/>
        <w:jc w:val="both"/>
        <w:rPr>
          <w:rFonts w:ascii="Times New Roman" w:hAnsi="Times New Roman" w:cs="Times New Roman"/>
        </w:rPr>
      </w:pPr>
      <w:r w:rsidRPr="00246365">
        <w:rPr>
          <w:rFonts w:ascii="Times New Roman" w:hAnsi="Times New Roman" w:cs="Times New Roman"/>
        </w:rPr>
        <w:t>-расходы произ</w:t>
      </w:r>
      <w:r w:rsidR="00E960BA">
        <w:rPr>
          <w:rFonts w:ascii="Times New Roman" w:hAnsi="Times New Roman" w:cs="Times New Roman"/>
        </w:rPr>
        <w:t>веденные по КФО5 (иные цели).</w:t>
      </w:r>
    </w:p>
    <w:p w:rsidR="00E960BA" w:rsidRPr="00246365" w:rsidRDefault="00E960BA" w:rsidP="00536D77">
      <w:pPr>
        <w:pStyle w:val="Default"/>
        <w:ind w:firstLine="709"/>
        <w:jc w:val="both"/>
        <w:rPr>
          <w:rFonts w:ascii="Times New Roman" w:hAnsi="Times New Roman" w:cs="Times New Roman"/>
        </w:rPr>
      </w:pPr>
    </w:p>
    <w:p w:rsidR="006657DB" w:rsidRPr="009117B4" w:rsidRDefault="00047123" w:rsidP="00536D77">
      <w:pPr>
        <w:pStyle w:val="Default"/>
        <w:ind w:firstLine="709"/>
        <w:jc w:val="both"/>
        <w:rPr>
          <w:rFonts w:ascii="Times New Roman" w:hAnsi="Times New Roman" w:cs="Times New Roman"/>
          <w:color w:val="auto"/>
        </w:rPr>
      </w:pPr>
      <w:r w:rsidRPr="008C2BD5">
        <w:rPr>
          <w:rFonts w:ascii="Times New Roman" w:hAnsi="Times New Roman" w:cs="Times New Roman"/>
          <w:color w:val="auto"/>
        </w:rPr>
        <w:t xml:space="preserve"> </w:t>
      </w:r>
      <w:r w:rsidRPr="009117B4">
        <w:rPr>
          <w:rFonts w:ascii="Times New Roman" w:hAnsi="Times New Roman" w:cs="Times New Roman"/>
          <w:color w:val="auto"/>
        </w:rPr>
        <w:t xml:space="preserve">По окончании каждого месяца </w:t>
      </w:r>
      <w:r w:rsidR="006657DB" w:rsidRPr="009117B4">
        <w:rPr>
          <w:rFonts w:ascii="Times New Roman" w:hAnsi="Times New Roman" w:cs="Times New Roman"/>
          <w:color w:val="auto"/>
        </w:rPr>
        <w:t xml:space="preserve">сумма </w:t>
      </w:r>
      <w:r w:rsidRPr="009117B4">
        <w:rPr>
          <w:rFonts w:ascii="Times New Roman" w:hAnsi="Times New Roman" w:cs="Times New Roman"/>
          <w:color w:val="auto"/>
        </w:rPr>
        <w:t>себестоимост</w:t>
      </w:r>
      <w:r w:rsidR="006657DB" w:rsidRPr="009117B4">
        <w:rPr>
          <w:rFonts w:ascii="Times New Roman" w:hAnsi="Times New Roman" w:cs="Times New Roman"/>
          <w:color w:val="auto"/>
        </w:rPr>
        <w:t>и</w:t>
      </w:r>
      <w:r w:rsidRPr="009117B4">
        <w:rPr>
          <w:rFonts w:ascii="Times New Roman" w:hAnsi="Times New Roman" w:cs="Times New Roman"/>
          <w:color w:val="auto"/>
        </w:rPr>
        <w:t xml:space="preserve"> услуг</w:t>
      </w:r>
      <w:r w:rsidR="006657DB" w:rsidRPr="009117B4">
        <w:rPr>
          <w:rFonts w:ascii="Times New Roman" w:hAnsi="Times New Roman" w:cs="Times New Roman"/>
          <w:color w:val="auto"/>
        </w:rPr>
        <w:t xml:space="preserve"> (работ) относится:</w:t>
      </w:r>
    </w:p>
    <w:p w:rsidR="00E960BA" w:rsidRPr="009117B4" w:rsidRDefault="00E960BA" w:rsidP="00536D77">
      <w:pPr>
        <w:pStyle w:val="Default"/>
        <w:ind w:firstLine="709"/>
        <w:jc w:val="both"/>
        <w:rPr>
          <w:rFonts w:ascii="Times New Roman" w:hAnsi="Times New Roman" w:cs="Times New Roman"/>
          <w:color w:val="auto"/>
        </w:rPr>
      </w:pPr>
    </w:p>
    <w:tbl>
      <w:tblPr>
        <w:tblStyle w:val="a3"/>
        <w:tblW w:w="0" w:type="auto"/>
        <w:tblLook w:val="04A0" w:firstRow="1" w:lastRow="0" w:firstColumn="1" w:lastColumn="0" w:noHBand="0" w:noVBand="1"/>
      </w:tblPr>
      <w:tblGrid>
        <w:gridCol w:w="1523"/>
        <w:gridCol w:w="1964"/>
        <w:gridCol w:w="5858"/>
      </w:tblGrid>
      <w:tr w:rsidR="006657DB" w:rsidRPr="009117B4" w:rsidTr="00E960BA">
        <w:tc>
          <w:tcPr>
            <w:tcW w:w="1526" w:type="dxa"/>
          </w:tcPr>
          <w:p w:rsidR="006657DB" w:rsidRPr="009117B4" w:rsidRDefault="006657DB" w:rsidP="00536D77">
            <w:pPr>
              <w:pStyle w:val="Default"/>
              <w:jc w:val="both"/>
              <w:rPr>
                <w:rFonts w:ascii="Times New Roman" w:hAnsi="Times New Roman" w:cs="Times New Roman"/>
                <w:color w:val="auto"/>
              </w:rPr>
            </w:pPr>
            <w:r w:rsidRPr="009117B4">
              <w:rPr>
                <w:rFonts w:ascii="Times New Roman" w:hAnsi="Times New Roman" w:cs="Times New Roman"/>
                <w:color w:val="auto"/>
              </w:rPr>
              <w:t>Дебет</w:t>
            </w:r>
          </w:p>
        </w:tc>
        <w:tc>
          <w:tcPr>
            <w:tcW w:w="1984" w:type="dxa"/>
          </w:tcPr>
          <w:p w:rsidR="006657DB" w:rsidRPr="009117B4" w:rsidRDefault="006657DB" w:rsidP="00536D77">
            <w:pPr>
              <w:pStyle w:val="Default"/>
              <w:jc w:val="both"/>
              <w:rPr>
                <w:rFonts w:ascii="Times New Roman" w:hAnsi="Times New Roman" w:cs="Times New Roman"/>
                <w:color w:val="auto"/>
              </w:rPr>
            </w:pPr>
            <w:r w:rsidRPr="009117B4">
              <w:rPr>
                <w:rFonts w:ascii="Times New Roman" w:hAnsi="Times New Roman" w:cs="Times New Roman"/>
                <w:color w:val="auto"/>
              </w:rPr>
              <w:t>Кредит</w:t>
            </w:r>
          </w:p>
        </w:tc>
        <w:tc>
          <w:tcPr>
            <w:tcW w:w="6061" w:type="dxa"/>
          </w:tcPr>
          <w:p w:rsidR="006657DB" w:rsidRPr="009117B4" w:rsidRDefault="006657DB" w:rsidP="00536D77">
            <w:pPr>
              <w:pStyle w:val="Default"/>
              <w:jc w:val="both"/>
              <w:rPr>
                <w:rFonts w:ascii="Times New Roman" w:hAnsi="Times New Roman" w:cs="Times New Roman"/>
                <w:color w:val="auto"/>
              </w:rPr>
            </w:pPr>
            <w:r w:rsidRPr="009117B4">
              <w:rPr>
                <w:rFonts w:ascii="Times New Roman" w:hAnsi="Times New Roman" w:cs="Times New Roman"/>
                <w:color w:val="auto"/>
              </w:rPr>
              <w:t>Содержание операции</w:t>
            </w:r>
          </w:p>
        </w:tc>
      </w:tr>
      <w:tr w:rsidR="006657DB" w:rsidRPr="009117B4" w:rsidTr="00E960BA">
        <w:tc>
          <w:tcPr>
            <w:tcW w:w="1526" w:type="dxa"/>
          </w:tcPr>
          <w:p w:rsidR="006657DB" w:rsidRPr="009117B4" w:rsidRDefault="006657DB" w:rsidP="00E960BA">
            <w:pPr>
              <w:pStyle w:val="Default"/>
              <w:jc w:val="both"/>
              <w:rPr>
                <w:rFonts w:ascii="Times New Roman" w:hAnsi="Times New Roman" w:cs="Times New Roman"/>
                <w:color w:val="auto"/>
              </w:rPr>
            </w:pPr>
            <w:r w:rsidRPr="009117B4">
              <w:rPr>
                <w:rFonts w:ascii="Times New Roman" w:hAnsi="Times New Roman" w:cs="Times New Roman"/>
                <w:color w:val="auto"/>
              </w:rPr>
              <w:t>0.109.6</w:t>
            </w:r>
            <w:r w:rsidR="00E960BA" w:rsidRPr="009117B4">
              <w:rPr>
                <w:rFonts w:ascii="Times New Roman" w:hAnsi="Times New Roman" w:cs="Times New Roman"/>
                <w:color w:val="auto"/>
              </w:rPr>
              <w:t>0.000</w:t>
            </w:r>
          </w:p>
        </w:tc>
        <w:tc>
          <w:tcPr>
            <w:tcW w:w="1984" w:type="dxa"/>
          </w:tcPr>
          <w:p w:rsidR="006657DB" w:rsidRPr="009117B4" w:rsidRDefault="006657DB" w:rsidP="004D3D62">
            <w:pPr>
              <w:pStyle w:val="Default"/>
              <w:jc w:val="both"/>
              <w:rPr>
                <w:rFonts w:ascii="Times New Roman" w:hAnsi="Times New Roman" w:cs="Times New Roman"/>
                <w:color w:val="auto"/>
              </w:rPr>
            </w:pPr>
            <w:r w:rsidRPr="009117B4">
              <w:rPr>
                <w:rFonts w:ascii="Times New Roman" w:hAnsi="Times New Roman" w:cs="Times New Roman"/>
                <w:color w:val="auto"/>
              </w:rPr>
              <w:t>0.109.</w:t>
            </w:r>
            <w:r w:rsidR="00E960BA" w:rsidRPr="009117B4">
              <w:rPr>
                <w:rFonts w:ascii="Times New Roman" w:hAnsi="Times New Roman" w:cs="Times New Roman"/>
                <w:color w:val="auto"/>
              </w:rPr>
              <w:t>80.0000</w:t>
            </w:r>
          </w:p>
        </w:tc>
        <w:tc>
          <w:tcPr>
            <w:tcW w:w="6061" w:type="dxa"/>
          </w:tcPr>
          <w:p w:rsidR="006657DB" w:rsidRPr="009117B4" w:rsidRDefault="006657DB" w:rsidP="00536D77">
            <w:pPr>
              <w:pStyle w:val="Default"/>
              <w:jc w:val="both"/>
              <w:rPr>
                <w:rFonts w:ascii="Times New Roman" w:hAnsi="Times New Roman" w:cs="Times New Roman"/>
                <w:color w:val="auto"/>
              </w:rPr>
            </w:pPr>
            <w:r w:rsidRPr="009117B4">
              <w:rPr>
                <w:rFonts w:ascii="Times New Roman" w:hAnsi="Times New Roman" w:cs="Times New Roman"/>
                <w:color w:val="auto"/>
              </w:rPr>
              <w:t>Распределение общих производственных затрат</w:t>
            </w:r>
          </w:p>
        </w:tc>
      </w:tr>
      <w:tr w:rsidR="006657DB" w:rsidRPr="009117B4" w:rsidTr="00E960BA">
        <w:tc>
          <w:tcPr>
            <w:tcW w:w="1526" w:type="dxa"/>
          </w:tcPr>
          <w:p w:rsidR="006657DB" w:rsidRPr="009117B4" w:rsidRDefault="006657DB" w:rsidP="00536D77">
            <w:pPr>
              <w:pStyle w:val="Default"/>
              <w:jc w:val="both"/>
              <w:rPr>
                <w:rFonts w:ascii="Times New Roman" w:hAnsi="Times New Roman" w:cs="Times New Roman"/>
                <w:color w:val="auto"/>
              </w:rPr>
            </w:pPr>
            <w:r w:rsidRPr="009117B4">
              <w:rPr>
                <w:rFonts w:ascii="Times New Roman" w:hAnsi="Times New Roman" w:cs="Times New Roman"/>
                <w:color w:val="auto"/>
              </w:rPr>
              <w:t>0.401.10</w:t>
            </w:r>
            <w:r w:rsidR="00E960BA" w:rsidRPr="009117B4">
              <w:rPr>
                <w:rFonts w:ascii="Times New Roman" w:hAnsi="Times New Roman" w:cs="Times New Roman"/>
                <w:color w:val="auto"/>
              </w:rPr>
              <w:t>.000</w:t>
            </w:r>
          </w:p>
        </w:tc>
        <w:tc>
          <w:tcPr>
            <w:tcW w:w="1984" w:type="dxa"/>
          </w:tcPr>
          <w:p w:rsidR="006657DB" w:rsidRPr="009117B4" w:rsidRDefault="00E960BA" w:rsidP="00536D77">
            <w:pPr>
              <w:pStyle w:val="Default"/>
              <w:jc w:val="both"/>
              <w:rPr>
                <w:rFonts w:ascii="Times New Roman" w:hAnsi="Times New Roman" w:cs="Times New Roman"/>
                <w:color w:val="auto"/>
              </w:rPr>
            </w:pPr>
            <w:r w:rsidRPr="009117B4">
              <w:rPr>
                <w:rFonts w:ascii="Times New Roman" w:hAnsi="Times New Roman" w:cs="Times New Roman"/>
                <w:color w:val="auto"/>
              </w:rPr>
              <w:t>0.109.60.000</w:t>
            </w:r>
          </w:p>
        </w:tc>
        <w:tc>
          <w:tcPr>
            <w:tcW w:w="6061" w:type="dxa"/>
          </w:tcPr>
          <w:p w:rsidR="006657DB" w:rsidRPr="009117B4" w:rsidRDefault="006657DB" w:rsidP="00536D77">
            <w:pPr>
              <w:pStyle w:val="Default"/>
              <w:jc w:val="both"/>
              <w:rPr>
                <w:rFonts w:ascii="Times New Roman" w:hAnsi="Times New Roman" w:cs="Times New Roman"/>
                <w:color w:val="auto"/>
              </w:rPr>
            </w:pPr>
            <w:r w:rsidRPr="009117B4">
              <w:rPr>
                <w:rFonts w:ascii="Times New Roman" w:hAnsi="Times New Roman" w:cs="Times New Roman"/>
                <w:color w:val="auto"/>
              </w:rPr>
              <w:t>Списание затрат по услугам (рабо</w:t>
            </w:r>
            <w:r w:rsidR="00E960BA" w:rsidRPr="009117B4">
              <w:rPr>
                <w:rFonts w:ascii="Times New Roman" w:hAnsi="Times New Roman" w:cs="Times New Roman"/>
                <w:color w:val="auto"/>
              </w:rPr>
              <w:t>т</w:t>
            </w:r>
            <w:r w:rsidRPr="009117B4">
              <w:rPr>
                <w:rFonts w:ascii="Times New Roman" w:hAnsi="Times New Roman" w:cs="Times New Roman"/>
                <w:color w:val="auto"/>
              </w:rPr>
              <w:t>ам)</w:t>
            </w:r>
          </w:p>
        </w:tc>
      </w:tr>
    </w:tbl>
    <w:p w:rsidR="006657DB" w:rsidRPr="009117B4" w:rsidRDefault="006657DB" w:rsidP="00536D77">
      <w:pPr>
        <w:pStyle w:val="Default"/>
        <w:ind w:firstLine="709"/>
        <w:jc w:val="both"/>
        <w:rPr>
          <w:rFonts w:ascii="Times New Roman" w:hAnsi="Times New Roman" w:cs="Times New Roman"/>
          <w:color w:val="auto"/>
        </w:rPr>
      </w:pPr>
    </w:p>
    <w:p w:rsidR="00047123" w:rsidRPr="00246365" w:rsidRDefault="00047123" w:rsidP="00536D77">
      <w:pPr>
        <w:autoSpaceDE w:val="0"/>
        <w:autoSpaceDN w:val="0"/>
        <w:adjustRightInd w:val="0"/>
        <w:spacing w:after="0" w:line="240" w:lineRule="auto"/>
        <w:ind w:firstLine="709"/>
        <w:contextualSpacing/>
        <w:jc w:val="both"/>
        <w:rPr>
          <w:rFonts w:ascii="Times New Roman" w:hAnsi="Times New Roman"/>
          <w:sz w:val="24"/>
          <w:szCs w:val="24"/>
        </w:rPr>
      </w:pPr>
      <w:r w:rsidRPr="00246365">
        <w:rPr>
          <w:rFonts w:ascii="Times New Roman" w:hAnsi="Times New Roman"/>
          <w:sz w:val="24"/>
          <w:szCs w:val="24"/>
        </w:rPr>
        <w:t xml:space="preserve">Синтетический учет операций по формированию себестоимости оказываемых услуг ведется в Журнале операций № 8 по прочим операций. </w:t>
      </w:r>
      <w:r w:rsidRPr="00246365">
        <w:rPr>
          <w:rFonts w:ascii="Times New Roman" w:hAnsi="Times New Roman"/>
          <w:bCs/>
          <w:sz w:val="24"/>
          <w:szCs w:val="24"/>
        </w:rPr>
        <w:t>У</w:t>
      </w:r>
      <w:r w:rsidRPr="00246365">
        <w:rPr>
          <w:rFonts w:ascii="Times New Roman" w:hAnsi="Times New Roman"/>
          <w:sz w:val="24"/>
          <w:szCs w:val="24"/>
        </w:rPr>
        <w:t>чет затрат при оказании услуг ведется в соответствии с содержанием хозяйственных операций:</w:t>
      </w:r>
      <w:r w:rsidR="00F07B53">
        <w:rPr>
          <w:rFonts w:ascii="Times New Roman" w:hAnsi="Times New Roman"/>
          <w:sz w:val="24"/>
          <w:szCs w:val="24"/>
        </w:rPr>
        <w:t xml:space="preserve"> </w:t>
      </w:r>
      <w:r w:rsidRPr="00246365">
        <w:rPr>
          <w:rFonts w:ascii="Times New Roman" w:hAnsi="Times New Roman"/>
          <w:sz w:val="24"/>
          <w:szCs w:val="24"/>
        </w:rPr>
        <w:t>в</w:t>
      </w:r>
      <w:r w:rsidR="00F07B53">
        <w:rPr>
          <w:rFonts w:ascii="Times New Roman" w:hAnsi="Times New Roman"/>
          <w:sz w:val="24"/>
          <w:szCs w:val="24"/>
        </w:rPr>
        <w:t xml:space="preserve"> </w:t>
      </w:r>
      <w:r w:rsidRPr="00246365">
        <w:rPr>
          <w:rFonts w:ascii="Times New Roman" w:hAnsi="Times New Roman"/>
          <w:sz w:val="24"/>
          <w:szCs w:val="24"/>
        </w:rPr>
        <w:t>Журнале операций № 6 по оплате труда, Журнале операций № 4 расчетов с поставщиками и подрядчиками, Журнале операций № 7 по выбытию и перемещению материальных активов, в Журнале операций № 8 по прочим операциям.</w:t>
      </w:r>
    </w:p>
    <w:p w:rsidR="00047123" w:rsidRPr="00246365" w:rsidRDefault="00047123" w:rsidP="00536D77">
      <w:pPr>
        <w:keepNext/>
        <w:spacing w:before="100" w:beforeAutospacing="1" w:after="100" w:afterAutospacing="1" w:line="240" w:lineRule="auto"/>
        <w:jc w:val="center"/>
        <w:outlineLvl w:val="0"/>
        <w:rPr>
          <w:rFonts w:ascii="Times New Roman" w:hAnsi="Times New Roman"/>
          <w:b/>
          <w:bCs/>
          <w:kern w:val="32"/>
          <w:sz w:val="24"/>
          <w:szCs w:val="24"/>
          <w:lang w:eastAsia="ru-RU"/>
        </w:rPr>
      </w:pPr>
      <w:r w:rsidRPr="00246365">
        <w:rPr>
          <w:rFonts w:ascii="Times New Roman" w:hAnsi="Times New Roman"/>
          <w:b/>
          <w:bCs/>
          <w:kern w:val="32"/>
          <w:sz w:val="24"/>
          <w:szCs w:val="24"/>
          <w:lang w:eastAsia="ru-RU"/>
        </w:rPr>
        <w:t>Денежные средства и документы учреждения</w:t>
      </w:r>
    </w:p>
    <w:p w:rsidR="00047123" w:rsidRPr="00246365" w:rsidRDefault="00047123" w:rsidP="00536D77">
      <w:pPr>
        <w:autoSpaceDE w:val="0"/>
        <w:autoSpaceDN w:val="0"/>
        <w:adjustRightInd w:val="0"/>
        <w:spacing w:after="0" w:line="240" w:lineRule="auto"/>
        <w:ind w:firstLine="709"/>
        <w:jc w:val="both"/>
        <w:rPr>
          <w:rFonts w:ascii="Times New Roman" w:hAnsi="Times New Roman"/>
          <w:sz w:val="24"/>
          <w:szCs w:val="24"/>
          <w:lang w:eastAsia="ru-RU"/>
        </w:rPr>
      </w:pPr>
      <w:r w:rsidRPr="00246365">
        <w:rPr>
          <w:rFonts w:ascii="Times New Roman" w:hAnsi="Times New Roman"/>
          <w:sz w:val="24"/>
          <w:szCs w:val="24"/>
          <w:lang w:eastAsia="ru-RU"/>
        </w:rPr>
        <w:t>Безналичные денежные средства отражаются на лицевых счетах, открытых Учреждению, на основании выписок.</w:t>
      </w:r>
    </w:p>
    <w:p w:rsidR="00047123" w:rsidRPr="00246365" w:rsidRDefault="00047123" w:rsidP="00536D77">
      <w:pPr>
        <w:autoSpaceDE w:val="0"/>
        <w:autoSpaceDN w:val="0"/>
        <w:adjustRightInd w:val="0"/>
        <w:spacing w:after="0" w:line="240" w:lineRule="auto"/>
        <w:ind w:firstLine="709"/>
        <w:jc w:val="both"/>
        <w:rPr>
          <w:rFonts w:ascii="Times New Roman" w:hAnsi="Times New Roman"/>
          <w:sz w:val="24"/>
          <w:szCs w:val="24"/>
          <w:lang w:eastAsia="ru-RU"/>
        </w:rPr>
      </w:pPr>
      <w:r w:rsidRPr="00246365">
        <w:rPr>
          <w:rFonts w:ascii="Times New Roman" w:hAnsi="Times New Roman"/>
          <w:sz w:val="24"/>
          <w:szCs w:val="24"/>
          <w:lang w:eastAsia="ru-RU"/>
        </w:rPr>
        <w:t>Описи платежных документов, предоставляемых в департамент финансов и служащих основанием для совершения учреждением платежей  хранятся в журнале операций  с безналичными денежными средствами № 2 в месяце, в котором были совершены операции.</w:t>
      </w:r>
    </w:p>
    <w:p w:rsidR="00047123" w:rsidRDefault="00047123" w:rsidP="00536D77">
      <w:pPr>
        <w:autoSpaceDE w:val="0"/>
        <w:autoSpaceDN w:val="0"/>
        <w:adjustRightInd w:val="0"/>
        <w:spacing w:after="0" w:line="240" w:lineRule="auto"/>
        <w:ind w:firstLine="709"/>
        <w:jc w:val="both"/>
        <w:rPr>
          <w:rFonts w:ascii="Times New Roman" w:hAnsi="Times New Roman"/>
          <w:sz w:val="24"/>
          <w:szCs w:val="24"/>
          <w:lang w:eastAsia="ru-RU"/>
        </w:rPr>
      </w:pPr>
      <w:r w:rsidRPr="00246365">
        <w:rPr>
          <w:rFonts w:ascii="Times New Roman" w:hAnsi="Times New Roman"/>
          <w:sz w:val="24"/>
          <w:szCs w:val="24"/>
          <w:lang w:eastAsia="ru-RU"/>
        </w:rPr>
        <w:t>Лимит кассы устана</w:t>
      </w:r>
      <w:r w:rsidR="00143F8B">
        <w:rPr>
          <w:rFonts w:ascii="Times New Roman" w:hAnsi="Times New Roman"/>
          <w:sz w:val="24"/>
          <w:szCs w:val="24"/>
          <w:lang w:eastAsia="ru-RU"/>
        </w:rPr>
        <w:t>вливается Приказом Руководителя</w:t>
      </w:r>
      <w:r w:rsidRPr="00246365">
        <w:rPr>
          <w:rFonts w:ascii="Times New Roman" w:hAnsi="Times New Roman"/>
          <w:sz w:val="24"/>
          <w:szCs w:val="24"/>
          <w:lang w:eastAsia="ru-RU"/>
        </w:rPr>
        <w:t xml:space="preserve">.  </w:t>
      </w:r>
    </w:p>
    <w:p w:rsidR="00966B88" w:rsidRPr="009117B4" w:rsidRDefault="00966B88" w:rsidP="00536D77">
      <w:pPr>
        <w:autoSpaceDE w:val="0"/>
        <w:autoSpaceDN w:val="0"/>
        <w:adjustRightInd w:val="0"/>
        <w:spacing w:after="0" w:line="240" w:lineRule="auto"/>
        <w:ind w:firstLine="709"/>
        <w:jc w:val="both"/>
        <w:rPr>
          <w:rFonts w:ascii="Times New Roman" w:hAnsi="Times New Roman"/>
          <w:sz w:val="24"/>
          <w:szCs w:val="24"/>
          <w:lang w:eastAsia="ru-RU"/>
        </w:rPr>
      </w:pPr>
      <w:r w:rsidRPr="009117B4">
        <w:rPr>
          <w:rFonts w:ascii="Times New Roman" w:hAnsi="Times New Roman"/>
          <w:sz w:val="24"/>
          <w:szCs w:val="24"/>
          <w:lang w:eastAsia="ru-RU"/>
        </w:rPr>
        <w:t>Ревизия остатка наличных денежных средств в</w:t>
      </w:r>
      <w:r w:rsidR="0010531F" w:rsidRPr="009117B4">
        <w:rPr>
          <w:rFonts w:ascii="Times New Roman" w:hAnsi="Times New Roman"/>
          <w:sz w:val="24"/>
          <w:szCs w:val="24"/>
          <w:lang w:eastAsia="ru-RU"/>
        </w:rPr>
        <w:t xml:space="preserve"> кассе  </w:t>
      </w:r>
      <w:r w:rsidRPr="009117B4">
        <w:rPr>
          <w:rFonts w:ascii="Times New Roman" w:hAnsi="Times New Roman"/>
          <w:sz w:val="24"/>
          <w:szCs w:val="24"/>
          <w:lang w:eastAsia="ru-RU"/>
        </w:rPr>
        <w:t xml:space="preserve">производится </w:t>
      </w:r>
      <w:r w:rsidR="00F07B53" w:rsidRPr="009117B4">
        <w:rPr>
          <w:rFonts w:ascii="Times New Roman" w:hAnsi="Times New Roman"/>
          <w:sz w:val="24"/>
          <w:szCs w:val="24"/>
          <w:lang w:eastAsia="ru-RU"/>
        </w:rPr>
        <w:t>раз год</w:t>
      </w:r>
      <w:r w:rsidR="00CD7382" w:rsidRPr="009117B4">
        <w:rPr>
          <w:rFonts w:ascii="Times New Roman" w:hAnsi="Times New Roman"/>
          <w:sz w:val="24"/>
          <w:szCs w:val="24"/>
          <w:lang w:eastAsia="ru-RU"/>
        </w:rPr>
        <w:t xml:space="preserve"> в присутствии утвержденной приказом заведующего комиссии и оформляется актом</w:t>
      </w:r>
      <w:r w:rsidRPr="009117B4">
        <w:rPr>
          <w:rFonts w:ascii="Times New Roman" w:hAnsi="Times New Roman"/>
          <w:sz w:val="24"/>
          <w:szCs w:val="24"/>
          <w:lang w:eastAsia="ru-RU"/>
        </w:rPr>
        <w:t>.</w:t>
      </w:r>
    </w:p>
    <w:p w:rsidR="00047123" w:rsidRPr="00246365" w:rsidRDefault="00047123" w:rsidP="00536D77">
      <w:pPr>
        <w:keepNext/>
        <w:spacing w:before="100" w:beforeAutospacing="1" w:after="100" w:afterAutospacing="1" w:line="240" w:lineRule="auto"/>
        <w:jc w:val="center"/>
        <w:outlineLvl w:val="0"/>
        <w:rPr>
          <w:rFonts w:ascii="Times New Roman" w:hAnsi="Times New Roman"/>
          <w:b/>
          <w:bCs/>
          <w:kern w:val="32"/>
          <w:sz w:val="24"/>
          <w:szCs w:val="24"/>
          <w:lang w:eastAsia="ru-RU"/>
        </w:rPr>
      </w:pPr>
      <w:r w:rsidRPr="009117B4">
        <w:rPr>
          <w:rFonts w:ascii="Times New Roman" w:hAnsi="Times New Roman"/>
          <w:b/>
          <w:bCs/>
          <w:kern w:val="32"/>
          <w:sz w:val="24"/>
          <w:szCs w:val="24"/>
          <w:lang w:eastAsia="ru-RU"/>
        </w:rPr>
        <w:t>Расчеты с дебиторами и кредиторами</w:t>
      </w:r>
    </w:p>
    <w:p w:rsidR="00047123" w:rsidRPr="003F4FF1"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3F4FF1">
        <w:rPr>
          <w:rFonts w:ascii="Times New Roman" w:hAnsi="Times New Roman"/>
          <w:sz w:val="24"/>
          <w:szCs w:val="24"/>
          <w:lang w:eastAsia="ru-RU"/>
        </w:rPr>
        <w:t xml:space="preserve">На счете 0 20500 000 «Расчеты по доходам» учитываются начисленные учреждением в момент возникновения требований к их плательщикам: </w:t>
      </w:r>
    </w:p>
    <w:p w:rsidR="00047123" w:rsidRPr="003F4FF1" w:rsidRDefault="00047123" w:rsidP="00536D77">
      <w:pPr>
        <w:numPr>
          <w:ilvl w:val="0"/>
          <w:numId w:val="13"/>
        </w:numPr>
        <w:autoSpaceDE w:val="0"/>
        <w:autoSpaceDN w:val="0"/>
        <w:adjustRightInd w:val="0"/>
        <w:spacing w:after="0" w:line="240" w:lineRule="auto"/>
        <w:jc w:val="both"/>
        <w:rPr>
          <w:rFonts w:ascii="Times New Roman" w:hAnsi="Times New Roman"/>
          <w:sz w:val="24"/>
          <w:szCs w:val="24"/>
          <w:lang w:eastAsia="ru-RU"/>
        </w:rPr>
      </w:pPr>
      <w:r w:rsidRPr="003F4FF1">
        <w:rPr>
          <w:rFonts w:ascii="Times New Roman" w:hAnsi="Times New Roman"/>
          <w:sz w:val="24"/>
          <w:szCs w:val="24"/>
          <w:lang w:eastAsia="ru-RU"/>
        </w:rPr>
        <w:t>Согласно заключенным договорам,</w:t>
      </w:r>
    </w:p>
    <w:p w:rsidR="00047123" w:rsidRPr="003F4FF1" w:rsidRDefault="00047123" w:rsidP="00536D77">
      <w:pPr>
        <w:numPr>
          <w:ilvl w:val="0"/>
          <w:numId w:val="13"/>
        </w:numPr>
        <w:autoSpaceDE w:val="0"/>
        <w:autoSpaceDN w:val="0"/>
        <w:adjustRightInd w:val="0"/>
        <w:spacing w:after="0" w:line="240" w:lineRule="auto"/>
        <w:jc w:val="both"/>
        <w:rPr>
          <w:rFonts w:ascii="Times New Roman" w:hAnsi="Times New Roman"/>
          <w:sz w:val="24"/>
          <w:szCs w:val="24"/>
          <w:lang w:eastAsia="ru-RU"/>
        </w:rPr>
      </w:pPr>
      <w:r w:rsidRPr="003F4FF1">
        <w:rPr>
          <w:rFonts w:ascii="Times New Roman" w:hAnsi="Times New Roman"/>
          <w:sz w:val="24"/>
          <w:szCs w:val="24"/>
          <w:lang w:eastAsia="ru-RU"/>
        </w:rPr>
        <w:t>По соглашениям,</w:t>
      </w:r>
    </w:p>
    <w:p w:rsidR="00047123" w:rsidRPr="00246365" w:rsidRDefault="00047123" w:rsidP="00536D77">
      <w:pPr>
        <w:numPr>
          <w:ilvl w:val="0"/>
          <w:numId w:val="13"/>
        </w:numPr>
        <w:autoSpaceDE w:val="0"/>
        <w:autoSpaceDN w:val="0"/>
        <w:adjustRightInd w:val="0"/>
        <w:spacing w:after="0" w:line="240" w:lineRule="auto"/>
        <w:jc w:val="both"/>
        <w:rPr>
          <w:rFonts w:ascii="Times New Roman" w:hAnsi="Times New Roman"/>
          <w:sz w:val="24"/>
          <w:szCs w:val="24"/>
          <w:lang w:eastAsia="ru-RU"/>
        </w:rPr>
      </w:pPr>
      <w:r w:rsidRPr="003F4FF1">
        <w:rPr>
          <w:rFonts w:ascii="Times New Roman" w:hAnsi="Times New Roman"/>
          <w:sz w:val="24"/>
          <w:szCs w:val="24"/>
          <w:lang w:eastAsia="ru-RU"/>
        </w:rPr>
        <w:t>При выполнении возложенных согласно законодательству РФ функций.</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 xml:space="preserve"> В учреждении применяется счет КБК Х.304.01.000 для расчетов с учреждением по предоставлению учреждению:</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-обеспечений заявок на участие в конкурсе или закрытом аукционе;</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-обеспечений исполнения контракта (договора);</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-обеспечений заявок при проведении электронных аукционов, перечисленных на счет оператора электронной площадки в банке;</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-других залогов, задатков.</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Операции по счету КБК Х.304.01.000 оформляются бухгалтерскими записями:</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 xml:space="preserve">Дебет КБК Х.201.11.510 Кредит КБК Х.304.01.730 – при перечислении на лицевой счет учреждению средств; </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Дебет КБК Х.304.01.830 Кредит КБК Х.201.11.610 – возврат денежных средств с лицевого  счета учреждения.</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Отражение в учете задолженности дебиторов по предъявленным к ним учреждением штрафам, пеням, иным санкциям производится на основании признанных должником или подлежащих уплате должником на основании решения суда, вступившего в законную силу, штрафов, пеней, иных санкций.</w:t>
      </w:r>
    </w:p>
    <w:p w:rsidR="00047123"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lastRenderedPageBreak/>
        <w:t>Отражение пеней, штрафов, неустоек, возникающих в силу контрактов, договоров, соглашений в результате урегулирования спора в досудебном порядке, производится в момент возникновения требований к их плательщикам.</w:t>
      </w:r>
    </w:p>
    <w:p w:rsidR="00B90256" w:rsidRPr="00246365" w:rsidRDefault="00B90256" w:rsidP="00536D77">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Акты сверок взаиморасчетов с дебиторами и кредиторами хранятся в отдельной папке.</w:t>
      </w:r>
    </w:p>
    <w:p w:rsidR="00047123" w:rsidRPr="00625AA4" w:rsidRDefault="00047123" w:rsidP="00536D77">
      <w:pPr>
        <w:keepNext/>
        <w:spacing w:before="100" w:beforeAutospacing="1" w:after="100" w:afterAutospacing="1" w:line="240" w:lineRule="auto"/>
        <w:jc w:val="center"/>
        <w:outlineLvl w:val="0"/>
        <w:rPr>
          <w:rFonts w:ascii="Times New Roman" w:hAnsi="Times New Roman"/>
          <w:b/>
          <w:bCs/>
          <w:kern w:val="32"/>
          <w:sz w:val="24"/>
          <w:szCs w:val="24"/>
          <w:lang w:eastAsia="ru-RU"/>
        </w:rPr>
      </w:pPr>
      <w:r w:rsidRPr="00625AA4">
        <w:rPr>
          <w:rFonts w:ascii="Times New Roman" w:hAnsi="Times New Roman"/>
          <w:b/>
          <w:bCs/>
          <w:kern w:val="32"/>
          <w:sz w:val="24"/>
          <w:szCs w:val="24"/>
          <w:lang w:eastAsia="ru-RU"/>
        </w:rPr>
        <w:t>Расчеты по выданным авансам</w:t>
      </w:r>
    </w:p>
    <w:p w:rsidR="00A74A72" w:rsidRPr="009117B4" w:rsidRDefault="007663F8" w:rsidP="00BB218E">
      <w:pPr>
        <w:autoSpaceDE w:val="0"/>
        <w:autoSpaceDN w:val="0"/>
        <w:adjustRightInd w:val="0"/>
        <w:spacing w:before="100" w:beforeAutospacing="1" w:after="100" w:afterAutospacing="1" w:line="240" w:lineRule="auto"/>
        <w:ind w:firstLine="540"/>
        <w:jc w:val="both"/>
        <w:rPr>
          <w:rFonts w:ascii="Times New Roman" w:hAnsi="Times New Roman"/>
          <w:sz w:val="24"/>
          <w:szCs w:val="24"/>
          <w:lang w:eastAsia="ru-RU"/>
        </w:rPr>
      </w:pPr>
      <w:r w:rsidRPr="00625AA4">
        <w:rPr>
          <w:rFonts w:ascii="Times New Roman" w:hAnsi="Times New Roman"/>
          <w:sz w:val="24"/>
          <w:szCs w:val="24"/>
          <w:lang w:eastAsia="ru-RU"/>
        </w:rPr>
        <w:t>Расчеты по предоставленным учреждением в соответствии с условиями заключенных договоров (контрактов), соглашений авансовым выплатам (кроме авансов, выданных подотчетным лицам) осуществляются с использованием счета 0 20600 000 «Расчеты по выданным авансам». (п. 109 Инструкции 174н, Письмо Минфина России N 02-02-04/67438, Казначейства России N 42-7.4-05/5.1-805 от 25.12.2014).</w:t>
      </w:r>
      <w:r w:rsidRPr="009117B4">
        <w:rPr>
          <w:rFonts w:ascii="Times New Roman" w:hAnsi="Times New Roman"/>
          <w:bCs/>
          <w:sz w:val="24"/>
          <w:szCs w:val="24"/>
        </w:rPr>
        <w:t>Группировка</w:t>
      </w:r>
      <w:r w:rsidR="00A74A72" w:rsidRPr="009117B4">
        <w:rPr>
          <w:rFonts w:ascii="Times New Roman" w:hAnsi="Times New Roman"/>
          <w:bCs/>
          <w:sz w:val="24"/>
          <w:szCs w:val="24"/>
        </w:rPr>
        <w:t xml:space="preserve"> расчетов </w:t>
      </w:r>
      <w:r w:rsidRPr="009117B4">
        <w:rPr>
          <w:rFonts w:ascii="Times New Roman" w:hAnsi="Times New Roman"/>
          <w:sz w:val="24"/>
          <w:szCs w:val="24"/>
          <w:lang w:eastAsia="ru-RU"/>
        </w:rPr>
        <w:t>осуществляются</w:t>
      </w:r>
      <w:r w:rsidR="00A74A72" w:rsidRPr="009117B4">
        <w:rPr>
          <w:rFonts w:ascii="Times New Roman" w:hAnsi="Times New Roman"/>
          <w:bCs/>
          <w:sz w:val="24"/>
          <w:szCs w:val="24"/>
        </w:rPr>
        <w:t xml:space="preserve"> по аналитическим группам и кодам согласно пунктам 204 и 256 Инструкции № 157н.(с последними изменениями )</w:t>
      </w:r>
    </w:p>
    <w:p w:rsidR="00A74A72" w:rsidRPr="009117B4" w:rsidRDefault="00A74A72" w:rsidP="00A74A72">
      <w:pPr>
        <w:pStyle w:val="21"/>
        <w:rPr>
          <w:rFonts w:ascii="Times New Roman" w:hAnsi="Times New Roman"/>
          <w:szCs w:val="24"/>
        </w:rPr>
      </w:pPr>
      <w:r w:rsidRPr="009117B4">
        <w:rPr>
          <w:rFonts w:ascii="Times New Roman" w:hAnsi="Times New Roman"/>
          <w:szCs w:val="24"/>
        </w:rPr>
        <w:t xml:space="preserve">В случае неисполнения договора (контракта) поставщиком сумма перечисленных контрагенту авансовых платежей и не возвращенных до конца отчетного финансового года подлежит начислению в сумме требований по компенсации расходов учреждения получателями авансовых платежей  по дебету счета 0 20930 000 «Расчеты по </w:t>
      </w:r>
      <w:r w:rsidR="007663F8" w:rsidRPr="009117B4">
        <w:rPr>
          <w:rFonts w:ascii="Times New Roman" w:hAnsi="Times New Roman"/>
          <w:szCs w:val="24"/>
        </w:rPr>
        <w:t xml:space="preserve"> доходам от </w:t>
      </w:r>
      <w:r w:rsidRPr="009117B4">
        <w:rPr>
          <w:rFonts w:ascii="Times New Roman" w:hAnsi="Times New Roman"/>
          <w:szCs w:val="24"/>
        </w:rPr>
        <w:t>компенсации затрат» на основании предъявления письменной Претензии и требования о возврате аванса на условиях государственного (муниципального) контракта в адрес поставщика (исполнителя) (п. 109 Инструкции 174н, Письмо Минфина России N 02-02-04/67438, Казначейства России N 42-7.4-05/5.1-805 от 25.12.2014).</w:t>
      </w:r>
    </w:p>
    <w:p w:rsidR="004535BE" w:rsidRPr="00885882" w:rsidRDefault="00E6047B" w:rsidP="004535BE">
      <w:pPr>
        <w:tabs>
          <w:tab w:val="left" w:pos="2655"/>
        </w:tabs>
        <w:contextualSpacing/>
        <w:rPr>
          <w:rFonts w:ascii="Times New Roman" w:hAnsi="Times New Roman"/>
          <w:sz w:val="24"/>
          <w:szCs w:val="24"/>
        </w:rPr>
      </w:pPr>
      <w:r w:rsidRPr="009117B4">
        <w:rPr>
          <w:rFonts w:ascii="Times New Roman" w:hAnsi="Times New Roman"/>
          <w:sz w:val="24"/>
          <w:szCs w:val="24"/>
        </w:rPr>
        <w:t xml:space="preserve">        В соответствие договору на поставку услуг по горячему питанию поставщик услуг обязан возмещать Заказчику стоимость коммунальных услуги (электрическая энергия, тепловая энергия водоснабжение и водоотведение), используемые в процессе оказания услуг. В соответствие с п.9.3.4 пункта 9 Порядка №209н,</w:t>
      </w:r>
      <w:r w:rsidR="00AD2EE1" w:rsidRPr="009117B4">
        <w:rPr>
          <w:rFonts w:ascii="Times New Roman" w:hAnsi="Times New Roman"/>
          <w:sz w:val="24"/>
          <w:szCs w:val="24"/>
        </w:rPr>
        <w:t xml:space="preserve"> </w:t>
      </w:r>
      <w:r w:rsidRPr="009117B4">
        <w:rPr>
          <w:rFonts w:ascii="Times New Roman" w:hAnsi="Times New Roman"/>
          <w:sz w:val="24"/>
          <w:szCs w:val="24"/>
        </w:rPr>
        <w:t>п.12.1.3 Порядка№85н учет расчетов по таким операциям осуществляется на счете 0 20930 000 «Расчеты по  доходам от компенсации затрат»</w:t>
      </w:r>
      <w:r w:rsidR="00885882" w:rsidRPr="009117B4">
        <w:rPr>
          <w:rFonts w:ascii="Times New Roman" w:hAnsi="Times New Roman"/>
          <w:sz w:val="24"/>
          <w:szCs w:val="24"/>
        </w:rPr>
        <w:t>.</w:t>
      </w:r>
      <w:r w:rsidRPr="00885882">
        <w:rPr>
          <w:rFonts w:ascii="Times New Roman" w:hAnsi="Times New Roman"/>
          <w:sz w:val="24"/>
          <w:szCs w:val="24"/>
        </w:rPr>
        <w:t xml:space="preserve"> </w:t>
      </w:r>
    </w:p>
    <w:p w:rsidR="00A74A72" w:rsidRPr="00885882" w:rsidRDefault="00A74A72" w:rsidP="004535BE">
      <w:pPr>
        <w:tabs>
          <w:tab w:val="left" w:pos="6621"/>
        </w:tabs>
        <w:ind w:firstLine="708"/>
        <w:rPr>
          <w:rFonts w:ascii="Times New Roman" w:hAnsi="Times New Roman"/>
          <w:bCs/>
          <w:sz w:val="24"/>
          <w:szCs w:val="24"/>
        </w:rPr>
      </w:pPr>
    </w:p>
    <w:p w:rsidR="00047123" w:rsidRPr="00246365" w:rsidRDefault="00047123" w:rsidP="00536D77">
      <w:pPr>
        <w:keepNext/>
        <w:spacing w:before="100" w:beforeAutospacing="1" w:after="100" w:afterAutospacing="1" w:line="240" w:lineRule="auto"/>
        <w:jc w:val="center"/>
        <w:outlineLvl w:val="0"/>
        <w:rPr>
          <w:rFonts w:ascii="Times New Roman" w:hAnsi="Times New Roman"/>
          <w:b/>
          <w:bCs/>
          <w:kern w:val="32"/>
          <w:sz w:val="24"/>
          <w:szCs w:val="24"/>
          <w:lang w:eastAsia="ru-RU"/>
        </w:rPr>
      </w:pPr>
      <w:r w:rsidRPr="00246365">
        <w:rPr>
          <w:rFonts w:ascii="Times New Roman" w:hAnsi="Times New Roman"/>
          <w:b/>
          <w:bCs/>
          <w:kern w:val="32"/>
          <w:sz w:val="24"/>
          <w:szCs w:val="24"/>
          <w:lang w:eastAsia="ru-RU"/>
        </w:rPr>
        <w:t>Расчеты с персоналом по оплате труда</w:t>
      </w:r>
    </w:p>
    <w:p w:rsidR="00047123" w:rsidRPr="00246365" w:rsidRDefault="00047123" w:rsidP="00536D77">
      <w:pPr>
        <w:autoSpaceDE w:val="0"/>
        <w:autoSpaceDN w:val="0"/>
        <w:adjustRightInd w:val="0"/>
        <w:spacing w:after="0" w:line="240" w:lineRule="auto"/>
        <w:ind w:firstLine="539"/>
        <w:jc w:val="both"/>
        <w:rPr>
          <w:rFonts w:ascii="Times New Roman" w:hAnsi="Times New Roman"/>
          <w:sz w:val="24"/>
          <w:szCs w:val="24"/>
          <w:lang w:eastAsia="ru-RU"/>
        </w:rPr>
      </w:pPr>
      <w:r w:rsidRPr="00246365">
        <w:rPr>
          <w:rFonts w:ascii="Times New Roman" w:hAnsi="Times New Roman"/>
          <w:sz w:val="24"/>
          <w:szCs w:val="24"/>
          <w:lang w:eastAsia="ru-RU"/>
        </w:rPr>
        <w:t xml:space="preserve">В случае привлечения работников Учреждения к мероприятиям по созданию   основных средств или материальных запасов суммы начисленной им заработной платы вместо отнесения на текущие затраты подлежат включению в первоначальную стоимость данных активов. </w:t>
      </w:r>
    </w:p>
    <w:p w:rsidR="00047123" w:rsidRPr="00246365" w:rsidRDefault="00047123" w:rsidP="00536D77">
      <w:pPr>
        <w:autoSpaceDE w:val="0"/>
        <w:autoSpaceDN w:val="0"/>
        <w:adjustRightInd w:val="0"/>
        <w:spacing w:after="0" w:line="240" w:lineRule="auto"/>
        <w:ind w:firstLine="539"/>
        <w:jc w:val="both"/>
        <w:rPr>
          <w:rFonts w:ascii="Times New Roman" w:hAnsi="Times New Roman"/>
          <w:sz w:val="24"/>
          <w:szCs w:val="24"/>
          <w:lang w:eastAsia="ru-RU"/>
        </w:rPr>
      </w:pPr>
      <w:r w:rsidRPr="00246365">
        <w:rPr>
          <w:rFonts w:ascii="Times New Roman" w:hAnsi="Times New Roman"/>
          <w:sz w:val="24"/>
          <w:szCs w:val="24"/>
          <w:lang w:eastAsia="ru-RU"/>
        </w:rPr>
        <w:t>При этом рабочее время указанных работников, затраченное ими на создание основных средств или нематериальных активов, оформляется заказами-нарядами и не отражается в   табелях учета рабочего времени.   При невозможности точно определить количество рабочего времени, затраченного на создание основных средств или нематериальных активов, вся сумма начисленной заработной платы относится на   текущие расходы.</w:t>
      </w:r>
    </w:p>
    <w:p w:rsidR="00047123" w:rsidRDefault="00047123" w:rsidP="00536D77">
      <w:pPr>
        <w:autoSpaceDE w:val="0"/>
        <w:autoSpaceDN w:val="0"/>
        <w:adjustRightInd w:val="0"/>
        <w:spacing w:after="0" w:line="240" w:lineRule="auto"/>
        <w:ind w:firstLine="539"/>
        <w:jc w:val="both"/>
        <w:rPr>
          <w:rFonts w:ascii="Times New Roman" w:hAnsi="Times New Roman"/>
          <w:sz w:val="24"/>
          <w:szCs w:val="24"/>
          <w:lang w:eastAsia="ru-RU"/>
        </w:rPr>
      </w:pPr>
      <w:r w:rsidRPr="00246365">
        <w:rPr>
          <w:rFonts w:ascii="Times New Roman" w:hAnsi="Times New Roman"/>
          <w:sz w:val="24"/>
          <w:szCs w:val="24"/>
          <w:lang w:eastAsia="ru-RU"/>
        </w:rPr>
        <w:t>Табель учета использования рабочего времени (ф. 0504421) ведется по отклонениям от нормального использования рабочего времени,</w:t>
      </w:r>
      <w:r w:rsidR="00345D11">
        <w:rPr>
          <w:rFonts w:ascii="Times New Roman" w:hAnsi="Times New Roman"/>
          <w:sz w:val="24"/>
          <w:szCs w:val="24"/>
          <w:lang w:eastAsia="ru-RU"/>
        </w:rPr>
        <w:t xml:space="preserve"> </w:t>
      </w:r>
      <w:r w:rsidRPr="00246365">
        <w:rPr>
          <w:rFonts w:ascii="Times New Roman" w:hAnsi="Times New Roman"/>
          <w:sz w:val="24"/>
          <w:szCs w:val="24"/>
          <w:lang w:eastAsia="ru-RU"/>
        </w:rPr>
        <w:t>установленного правилами внутреннего трудового распорядка.  (Приказ 52н).</w:t>
      </w:r>
      <w:r w:rsidR="00345D11">
        <w:rPr>
          <w:rFonts w:ascii="Times New Roman" w:hAnsi="Times New Roman"/>
          <w:sz w:val="24"/>
          <w:szCs w:val="24"/>
          <w:lang w:eastAsia="ru-RU"/>
        </w:rPr>
        <w:t xml:space="preserve"> </w:t>
      </w:r>
      <w:r w:rsidRPr="00246365">
        <w:rPr>
          <w:rFonts w:ascii="Times New Roman" w:hAnsi="Times New Roman"/>
          <w:sz w:val="24"/>
          <w:szCs w:val="24"/>
          <w:lang w:eastAsia="ru-RU"/>
        </w:rPr>
        <w:t>Дополнительные условные обозначения в  табеле учета использования рабочего времени (ф. 0504421):</w:t>
      </w:r>
    </w:p>
    <w:p w:rsidR="00047123" w:rsidRPr="00246365" w:rsidRDefault="00047123" w:rsidP="00536D77">
      <w:pPr>
        <w:autoSpaceDE w:val="0"/>
        <w:autoSpaceDN w:val="0"/>
        <w:adjustRightInd w:val="0"/>
        <w:spacing w:after="0" w:line="240" w:lineRule="auto"/>
        <w:ind w:firstLine="539"/>
        <w:jc w:val="both"/>
        <w:rPr>
          <w:rFonts w:ascii="Times New Roman" w:hAnsi="Times New Roman"/>
          <w:sz w:val="24"/>
          <w:szCs w:val="24"/>
          <w:lang w:eastAsia="ru-RU"/>
        </w:rPr>
      </w:pPr>
    </w:p>
    <w:tbl>
      <w:tblPr>
        <w:tblW w:w="0" w:type="auto"/>
        <w:tblLayout w:type="fixed"/>
        <w:tblLook w:val="0000" w:firstRow="0" w:lastRow="0" w:firstColumn="0" w:lastColumn="0" w:noHBand="0" w:noVBand="0"/>
      </w:tblPr>
      <w:tblGrid>
        <w:gridCol w:w="5778"/>
        <w:gridCol w:w="1985"/>
      </w:tblGrid>
      <w:tr w:rsidR="00047123" w:rsidRPr="00246365" w:rsidTr="000C4232">
        <w:trPr>
          <w:trHeight w:val="93"/>
        </w:trPr>
        <w:tc>
          <w:tcPr>
            <w:tcW w:w="5778" w:type="dxa"/>
            <w:tcBorders>
              <w:top w:val="single" w:sz="4" w:space="0" w:color="auto"/>
              <w:left w:val="single" w:sz="4" w:space="0" w:color="auto"/>
              <w:bottom w:val="single" w:sz="4" w:space="0" w:color="auto"/>
              <w:right w:val="single" w:sz="4" w:space="0" w:color="auto"/>
            </w:tcBorders>
          </w:tcPr>
          <w:p w:rsidR="00047123" w:rsidRPr="00246365" w:rsidRDefault="00047123" w:rsidP="00536D77">
            <w:pPr>
              <w:autoSpaceDE w:val="0"/>
              <w:autoSpaceDN w:val="0"/>
              <w:adjustRightInd w:val="0"/>
              <w:spacing w:before="100" w:beforeAutospacing="1" w:after="100" w:afterAutospacing="1" w:line="240" w:lineRule="auto"/>
              <w:ind w:firstLine="540"/>
              <w:jc w:val="both"/>
              <w:rPr>
                <w:rFonts w:ascii="Times New Roman" w:hAnsi="Times New Roman"/>
                <w:sz w:val="24"/>
                <w:szCs w:val="24"/>
                <w:lang w:eastAsia="ru-RU"/>
              </w:rPr>
            </w:pPr>
            <w:r w:rsidRPr="00246365">
              <w:rPr>
                <w:rFonts w:ascii="Times New Roman" w:hAnsi="Times New Roman"/>
                <w:b/>
                <w:bCs/>
                <w:sz w:val="24"/>
                <w:szCs w:val="24"/>
                <w:lang w:eastAsia="ru-RU"/>
              </w:rPr>
              <w:t xml:space="preserve">Наименование показателя </w:t>
            </w:r>
          </w:p>
        </w:tc>
        <w:tc>
          <w:tcPr>
            <w:tcW w:w="1985" w:type="dxa"/>
            <w:tcBorders>
              <w:top w:val="single" w:sz="4" w:space="0" w:color="auto"/>
              <w:left w:val="single" w:sz="4" w:space="0" w:color="auto"/>
              <w:bottom w:val="single" w:sz="4" w:space="0" w:color="auto"/>
              <w:right w:val="single" w:sz="4" w:space="0" w:color="auto"/>
            </w:tcBorders>
          </w:tcPr>
          <w:p w:rsidR="00047123" w:rsidRPr="00246365" w:rsidRDefault="00047123" w:rsidP="00536D77">
            <w:pPr>
              <w:autoSpaceDE w:val="0"/>
              <w:autoSpaceDN w:val="0"/>
              <w:adjustRightInd w:val="0"/>
              <w:spacing w:before="100" w:beforeAutospacing="1" w:after="100" w:afterAutospacing="1" w:line="240" w:lineRule="auto"/>
              <w:ind w:firstLine="540"/>
              <w:jc w:val="both"/>
              <w:rPr>
                <w:rFonts w:ascii="Times New Roman" w:hAnsi="Times New Roman"/>
                <w:sz w:val="24"/>
                <w:szCs w:val="24"/>
                <w:lang w:eastAsia="ru-RU"/>
              </w:rPr>
            </w:pPr>
            <w:r w:rsidRPr="00246365">
              <w:rPr>
                <w:rFonts w:ascii="Times New Roman" w:hAnsi="Times New Roman"/>
                <w:b/>
                <w:bCs/>
                <w:sz w:val="24"/>
                <w:szCs w:val="24"/>
                <w:lang w:eastAsia="ru-RU"/>
              </w:rPr>
              <w:t xml:space="preserve">Код </w:t>
            </w:r>
          </w:p>
        </w:tc>
      </w:tr>
      <w:tr w:rsidR="00047123" w:rsidRPr="00246365" w:rsidTr="000C4232">
        <w:trPr>
          <w:trHeight w:val="207"/>
        </w:trPr>
        <w:tc>
          <w:tcPr>
            <w:tcW w:w="5778" w:type="dxa"/>
            <w:tcBorders>
              <w:top w:val="single" w:sz="4" w:space="0" w:color="auto"/>
              <w:left w:val="single" w:sz="4" w:space="0" w:color="auto"/>
              <w:bottom w:val="single" w:sz="4" w:space="0" w:color="auto"/>
              <w:right w:val="single" w:sz="4" w:space="0" w:color="auto"/>
            </w:tcBorders>
          </w:tcPr>
          <w:p w:rsidR="00047123" w:rsidRPr="00246365" w:rsidRDefault="005C5D1D" w:rsidP="00536D77">
            <w:pPr>
              <w:autoSpaceDE w:val="0"/>
              <w:autoSpaceDN w:val="0"/>
              <w:adjustRightInd w:val="0"/>
              <w:spacing w:before="100" w:beforeAutospacing="1" w:after="100" w:afterAutospacing="1"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Время прохождения </w:t>
            </w:r>
            <w:proofErr w:type="spellStart"/>
            <w:r>
              <w:rPr>
                <w:rFonts w:ascii="Times New Roman" w:hAnsi="Times New Roman"/>
                <w:sz w:val="24"/>
                <w:szCs w:val="24"/>
                <w:lang w:eastAsia="ru-RU"/>
              </w:rPr>
              <w:t>вакцинанции</w:t>
            </w:r>
            <w:proofErr w:type="spellEnd"/>
          </w:p>
        </w:tc>
        <w:tc>
          <w:tcPr>
            <w:tcW w:w="1985" w:type="dxa"/>
            <w:tcBorders>
              <w:top w:val="single" w:sz="4" w:space="0" w:color="auto"/>
              <w:left w:val="single" w:sz="4" w:space="0" w:color="auto"/>
              <w:bottom w:val="single" w:sz="4" w:space="0" w:color="auto"/>
              <w:right w:val="single" w:sz="4" w:space="0" w:color="auto"/>
            </w:tcBorders>
          </w:tcPr>
          <w:p w:rsidR="00047123" w:rsidRPr="00246365" w:rsidRDefault="00EB1C00" w:rsidP="00536D77">
            <w:pPr>
              <w:autoSpaceDE w:val="0"/>
              <w:autoSpaceDN w:val="0"/>
              <w:adjustRightInd w:val="0"/>
              <w:spacing w:before="100" w:beforeAutospacing="1" w:after="100" w:afterAutospacing="1" w:line="240" w:lineRule="auto"/>
              <w:ind w:firstLine="540"/>
              <w:jc w:val="both"/>
              <w:rPr>
                <w:rFonts w:ascii="Times New Roman" w:hAnsi="Times New Roman"/>
                <w:sz w:val="24"/>
                <w:szCs w:val="24"/>
                <w:lang w:eastAsia="ru-RU"/>
              </w:rPr>
            </w:pPr>
            <w:r>
              <w:rPr>
                <w:rFonts w:ascii="Times New Roman" w:hAnsi="Times New Roman"/>
                <w:sz w:val="24"/>
                <w:szCs w:val="24"/>
                <w:lang w:eastAsia="ru-RU"/>
              </w:rPr>
              <w:t>ДО</w:t>
            </w:r>
            <w:r w:rsidR="00047123" w:rsidRPr="00246365">
              <w:rPr>
                <w:rFonts w:ascii="Times New Roman" w:hAnsi="Times New Roman"/>
                <w:sz w:val="24"/>
                <w:szCs w:val="24"/>
                <w:lang w:eastAsia="ru-RU"/>
              </w:rPr>
              <w:t xml:space="preserve"> </w:t>
            </w:r>
          </w:p>
        </w:tc>
      </w:tr>
      <w:tr w:rsidR="00047123" w:rsidRPr="00246365" w:rsidTr="000C4232">
        <w:trPr>
          <w:trHeight w:val="444"/>
        </w:trPr>
        <w:tc>
          <w:tcPr>
            <w:tcW w:w="5778" w:type="dxa"/>
            <w:tcBorders>
              <w:top w:val="single" w:sz="4" w:space="0" w:color="auto"/>
              <w:left w:val="single" w:sz="4" w:space="0" w:color="auto"/>
              <w:bottom w:val="single" w:sz="4" w:space="0" w:color="auto"/>
              <w:right w:val="single" w:sz="4" w:space="0" w:color="auto"/>
            </w:tcBorders>
          </w:tcPr>
          <w:p w:rsidR="00047123" w:rsidRPr="00246365" w:rsidRDefault="00047123" w:rsidP="00536D77">
            <w:pPr>
              <w:autoSpaceDE w:val="0"/>
              <w:autoSpaceDN w:val="0"/>
              <w:adjustRightInd w:val="0"/>
              <w:spacing w:before="100" w:beforeAutospacing="1" w:after="100" w:afterAutospacing="1"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 xml:space="preserve">Курсы повышения квалификации </w:t>
            </w:r>
          </w:p>
        </w:tc>
        <w:tc>
          <w:tcPr>
            <w:tcW w:w="1985" w:type="dxa"/>
            <w:tcBorders>
              <w:top w:val="single" w:sz="4" w:space="0" w:color="auto"/>
              <w:left w:val="single" w:sz="4" w:space="0" w:color="auto"/>
              <w:bottom w:val="single" w:sz="4" w:space="0" w:color="auto"/>
              <w:right w:val="single" w:sz="4" w:space="0" w:color="auto"/>
            </w:tcBorders>
          </w:tcPr>
          <w:p w:rsidR="00047123" w:rsidRPr="00246365" w:rsidRDefault="00536D77" w:rsidP="00536D77">
            <w:pPr>
              <w:autoSpaceDE w:val="0"/>
              <w:autoSpaceDN w:val="0"/>
              <w:adjustRightInd w:val="0"/>
              <w:spacing w:before="100" w:beforeAutospacing="1" w:after="100" w:afterAutospacing="1"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ПК</w:t>
            </w:r>
          </w:p>
        </w:tc>
      </w:tr>
      <w:tr w:rsidR="00047123" w:rsidRPr="00246365" w:rsidTr="000C4232">
        <w:trPr>
          <w:trHeight w:val="444"/>
        </w:trPr>
        <w:tc>
          <w:tcPr>
            <w:tcW w:w="5778" w:type="dxa"/>
            <w:tcBorders>
              <w:top w:val="single" w:sz="4" w:space="0" w:color="auto"/>
              <w:left w:val="single" w:sz="4" w:space="0" w:color="auto"/>
              <w:bottom w:val="single" w:sz="4" w:space="0" w:color="auto"/>
              <w:right w:val="single" w:sz="4" w:space="0" w:color="auto"/>
            </w:tcBorders>
          </w:tcPr>
          <w:p w:rsidR="00047123" w:rsidRPr="00246365" w:rsidRDefault="00047123" w:rsidP="00536D77">
            <w:pPr>
              <w:autoSpaceDE w:val="0"/>
              <w:autoSpaceDN w:val="0"/>
              <w:adjustRightInd w:val="0"/>
              <w:spacing w:before="100" w:beforeAutospacing="1" w:after="100" w:afterAutospacing="1"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lastRenderedPageBreak/>
              <w:t>Выполнение государственных обязанностей,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w:t>
            </w:r>
          </w:p>
        </w:tc>
        <w:tc>
          <w:tcPr>
            <w:tcW w:w="1985" w:type="dxa"/>
            <w:tcBorders>
              <w:top w:val="single" w:sz="4" w:space="0" w:color="auto"/>
              <w:left w:val="single" w:sz="4" w:space="0" w:color="auto"/>
              <w:bottom w:val="single" w:sz="4" w:space="0" w:color="auto"/>
              <w:right w:val="single" w:sz="4" w:space="0" w:color="auto"/>
            </w:tcBorders>
          </w:tcPr>
          <w:p w:rsidR="00047123" w:rsidRPr="00246365" w:rsidRDefault="00EB1C00" w:rsidP="00A30281">
            <w:pPr>
              <w:autoSpaceDE w:val="0"/>
              <w:autoSpaceDN w:val="0"/>
              <w:adjustRightInd w:val="0"/>
              <w:spacing w:before="100" w:beforeAutospacing="1" w:after="100" w:afterAutospacing="1" w:line="240" w:lineRule="auto"/>
              <w:ind w:firstLine="540"/>
              <w:jc w:val="both"/>
              <w:rPr>
                <w:rFonts w:ascii="Times New Roman" w:hAnsi="Times New Roman"/>
                <w:sz w:val="24"/>
                <w:szCs w:val="24"/>
                <w:lang w:eastAsia="ru-RU"/>
              </w:rPr>
            </w:pPr>
            <w:r>
              <w:rPr>
                <w:rFonts w:ascii="Times New Roman" w:hAnsi="Times New Roman"/>
                <w:sz w:val="24"/>
                <w:szCs w:val="24"/>
                <w:lang w:eastAsia="ru-RU"/>
              </w:rPr>
              <w:t>Д</w:t>
            </w:r>
            <w:r w:rsidR="00A30281">
              <w:rPr>
                <w:rFonts w:ascii="Times New Roman" w:hAnsi="Times New Roman"/>
                <w:sz w:val="24"/>
                <w:szCs w:val="24"/>
                <w:lang w:eastAsia="ru-RU"/>
              </w:rPr>
              <w:t>К</w:t>
            </w:r>
          </w:p>
        </w:tc>
      </w:tr>
      <w:tr w:rsidR="00B224F8" w:rsidRPr="00246365" w:rsidTr="000C4232">
        <w:trPr>
          <w:trHeight w:val="444"/>
        </w:trPr>
        <w:tc>
          <w:tcPr>
            <w:tcW w:w="5778" w:type="dxa"/>
            <w:tcBorders>
              <w:top w:val="single" w:sz="4" w:space="0" w:color="auto"/>
              <w:left w:val="single" w:sz="4" w:space="0" w:color="auto"/>
              <w:bottom w:val="single" w:sz="4" w:space="0" w:color="auto"/>
              <w:right w:val="single" w:sz="4" w:space="0" w:color="auto"/>
            </w:tcBorders>
          </w:tcPr>
          <w:p w:rsidR="00B224F8" w:rsidRPr="00246365" w:rsidRDefault="00B224F8" w:rsidP="00536D77">
            <w:pPr>
              <w:autoSpaceDE w:val="0"/>
              <w:autoSpaceDN w:val="0"/>
              <w:adjustRightInd w:val="0"/>
              <w:spacing w:before="100" w:beforeAutospacing="1" w:after="100" w:afterAutospacing="1"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Ежегодный оплачиваемый отпуск </w:t>
            </w:r>
          </w:p>
        </w:tc>
        <w:tc>
          <w:tcPr>
            <w:tcW w:w="1985" w:type="dxa"/>
            <w:tcBorders>
              <w:top w:val="single" w:sz="4" w:space="0" w:color="auto"/>
              <w:left w:val="single" w:sz="4" w:space="0" w:color="auto"/>
              <w:bottom w:val="single" w:sz="4" w:space="0" w:color="auto"/>
              <w:right w:val="single" w:sz="4" w:space="0" w:color="auto"/>
            </w:tcBorders>
          </w:tcPr>
          <w:p w:rsidR="00B224F8" w:rsidRDefault="00B224F8" w:rsidP="00A30281">
            <w:pPr>
              <w:autoSpaceDE w:val="0"/>
              <w:autoSpaceDN w:val="0"/>
              <w:adjustRightInd w:val="0"/>
              <w:spacing w:before="100" w:beforeAutospacing="1" w:after="100" w:afterAutospacing="1" w:line="240" w:lineRule="auto"/>
              <w:ind w:firstLine="540"/>
              <w:jc w:val="both"/>
              <w:rPr>
                <w:rFonts w:ascii="Times New Roman" w:hAnsi="Times New Roman"/>
                <w:sz w:val="24"/>
                <w:szCs w:val="24"/>
                <w:lang w:eastAsia="ru-RU"/>
              </w:rPr>
            </w:pPr>
            <w:r>
              <w:rPr>
                <w:rFonts w:ascii="Times New Roman" w:hAnsi="Times New Roman"/>
                <w:sz w:val="24"/>
                <w:szCs w:val="24"/>
                <w:lang w:eastAsia="ru-RU"/>
              </w:rPr>
              <w:t>О</w:t>
            </w:r>
          </w:p>
        </w:tc>
      </w:tr>
      <w:tr w:rsidR="00B224F8" w:rsidRPr="00246365" w:rsidTr="000C4232">
        <w:trPr>
          <w:trHeight w:val="444"/>
        </w:trPr>
        <w:tc>
          <w:tcPr>
            <w:tcW w:w="5778" w:type="dxa"/>
            <w:tcBorders>
              <w:top w:val="single" w:sz="4" w:space="0" w:color="auto"/>
              <w:left w:val="single" w:sz="4" w:space="0" w:color="auto"/>
              <w:bottom w:val="single" w:sz="4" w:space="0" w:color="auto"/>
              <w:right w:val="single" w:sz="4" w:space="0" w:color="auto"/>
            </w:tcBorders>
          </w:tcPr>
          <w:p w:rsidR="00B224F8" w:rsidRDefault="00B224F8" w:rsidP="00536D77">
            <w:pPr>
              <w:autoSpaceDE w:val="0"/>
              <w:autoSpaceDN w:val="0"/>
              <w:adjustRightInd w:val="0"/>
              <w:spacing w:before="100" w:beforeAutospacing="1" w:after="100" w:afterAutospacing="1" w:line="240" w:lineRule="auto"/>
              <w:ind w:firstLine="540"/>
              <w:jc w:val="both"/>
              <w:rPr>
                <w:rFonts w:ascii="Times New Roman" w:hAnsi="Times New Roman"/>
                <w:sz w:val="24"/>
                <w:szCs w:val="24"/>
                <w:lang w:eastAsia="ru-RU"/>
              </w:rPr>
            </w:pPr>
            <w:r>
              <w:rPr>
                <w:rFonts w:ascii="Times New Roman" w:hAnsi="Times New Roman"/>
                <w:sz w:val="24"/>
                <w:szCs w:val="24"/>
                <w:lang w:eastAsia="ru-RU"/>
              </w:rPr>
              <w:t>Отпуск без сохранения заработной платы</w:t>
            </w:r>
          </w:p>
        </w:tc>
        <w:tc>
          <w:tcPr>
            <w:tcW w:w="1985" w:type="dxa"/>
            <w:tcBorders>
              <w:top w:val="single" w:sz="4" w:space="0" w:color="auto"/>
              <w:left w:val="single" w:sz="4" w:space="0" w:color="auto"/>
              <w:bottom w:val="single" w:sz="4" w:space="0" w:color="auto"/>
              <w:right w:val="single" w:sz="4" w:space="0" w:color="auto"/>
            </w:tcBorders>
          </w:tcPr>
          <w:p w:rsidR="00B224F8" w:rsidRDefault="00B224F8" w:rsidP="00A30281">
            <w:pPr>
              <w:autoSpaceDE w:val="0"/>
              <w:autoSpaceDN w:val="0"/>
              <w:adjustRightInd w:val="0"/>
              <w:spacing w:before="100" w:beforeAutospacing="1" w:after="100" w:afterAutospacing="1" w:line="240" w:lineRule="auto"/>
              <w:ind w:firstLine="540"/>
              <w:jc w:val="both"/>
              <w:rPr>
                <w:rFonts w:ascii="Times New Roman" w:hAnsi="Times New Roman"/>
                <w:sz w:val="24"/>
                <w:szCs w:val="24"/>
                <w:lang w:eastAsia="ru-RU"/>
              </w:rPr>
            </w:pPr>
            <w:r>
              <w:rPr>
                <w:rFonts w:ascii="Times New Roman" w:hAnsi="Times New Roman"/>
                <w:sz w:val="24"/>
                <w:szCs w:val="24"/>
                <w:lang w:eastAsia="ru-RU"/>
              </w:rPr>
              <w:t>А</w:t>
            </w:r>
          </w:p>
        </w:tc>
      </w:tr>
      <w:tr w:rsidR="00042164" w:rsidRPr="00246365" w:rsidTr="000C4232">
        <w:trPr>
          <w:trHeight w:val="444"/>
        </w:trPr>
        <w:tc>
          <w:tcPr>
            <w:tcW w:w="5778" w:type="dxa"/>
            <w:tcBorders>
              <w:top w:val="single" w:sz="4" w:space="0" w:color="auto"/>
              <w:left w:val="single" w:sz="4" w:space="0" w:color="auto"/>
              <w:bottom w:val="single" w:sz="4" w:space="0" w:color="auto"/>
              <w:right w:val="single" w:sz="4" w:space="0" w:color="auto"/>
            </w:tcBorders>
          </w:tcPr>
          <w:p w:rsidR="00042164" w:rsidRDefault="00042164" w:rsidP="00536D77">
            <w:pPr>
              <w:autoSpaceDE w:val="0"/>
              <w:autoSpaceDN w:val="0"/>
              <w:adjustRightInd w:val="0"/>
              <w:spacing w:before="100" w:beforeAutospacing="1" w:after="100" w:afterAutospacing="1" w:line="240" w:lineRule="auto"/>
              <w:ind w:firstLine="540"/>
              <w:jc w:val="both"/>
              <w:rPr>
                <w:rFonts w:ascii="Times New Roman" w:hAnsi="Times New Roman"/>
                <w:sz w:val="24"/>
                <w:szCs w:val="24"/>
                <w:lang w:eastAsia="ru-RU"/>
              </w:rPr>
            </w:pPr>
            <w:r>
              <w:rPr>
                <w:rFonts w:ascii="Times New Roman" w:hAnsi="Times New Roman"/>
                <w:sz w:val="24"/>
                <w:szCs w:val="24"/>
                <w:lang w:eastAsia="ru-RU"/>
              </w:rPr>
              <w:t>Учебный отпуск</w:t>
            </w:r>
          </w:p>
        </w:tc>
        <w:tc>
          <w:tcPr>
            <w:tcW w:w="1985" w:type="dxa"/>
            <w:tcBorders>
              <w:top w:val="single" w:sz="4" w:space="0" w:color="auto"/>
              <w:left w:val="single" w:sz="4" w:space="0" w:color="auto"/>
              <w:bottom w:val="single" w:sz="4" w:space="0" w:color="auto"/>
              <w:right w:val="single" w:sz="4" w:space="0" w:color="auto"/>
            </w:tcBorders>
          </w:tcPr>
          <w:p w:rsidR="00042164" w:rsidRDefault="00042164" w:rsidP="00A30281">
            <w:pPr>
              <w:autoSpaceDE w:val="0"/>
              <w:autoSpaceDN w:val="0"/>
              <w:adjustRightInd w:val="0"/>
              <w:spacing w:before="100" w:beforeAutospacing="1" w:after="100" w:afterAutospacing="1" w:line="240" w:lineRule="auto"/>
              <w:ind w:firstLine="540"/>
              <w:jc w:val="both"/>
              <w:rPr>
                <w:rFonts w:ascii="Times New Roman" w:hAnsi="Times New Roman"/>
                <w:sz w:val="24"/>
                <w:szCs w:val="24"/>
                <w:lang w:eastAsia="ru-RU"/>
              </w:rPr>
            </w:pPr>
            <w:proofErr w:type="spellStart"/>
            <w:r>
              <w:rPr>
                <w:rFonts w:ascii="Times New Roman" w:hAnsi="Times New Roman"/>
                <w:sz w:val="24"/>
                <w:szCs w:val="24"/>
                <w:lang w:eastAsia="ru-RU"/>
              </w:rPr>
              <w:t>Уо</w:t>
            </w:r>
            <w:proofErr w:type="spellEnd"/>
          </w:p>
        </w:tc>
      </w:tr>
    </w:tbl>
    <w:p w:rsidR="00047123" w:rsidRPr="00246365" w:rsidRDefault="00047123" w:rsidP="00536D77">
      <w:pPr>
        <w:spacing w:after="0" w:line="240" w:lineRule="auto"/>
        <w:ind w:firstLine="709"/>
        <w:jc w:val="both"/>
        <w:rPr>
          <w:rFonts w:ascii="Times New Roman" w:hAnsi="Times New Roman"/>
          <w:sz w:val="24"/>
          <w:szCs w:val="24"/>
        </w:rPr>
      </w:pPr>
      <w:r w:rsidRPr="00246365">
        <w:rPr>
          <w:rFonts w:ascii="Times New Roman" w:hAnsi="Times New Roman"/>
          <w:sz w:val="24"/>
          <w:szCs w:val="24"/>
        </w:rPr>
        <w:t xml:space="preserve">  </w:t>
      </w:r>
    </w:p>
    <w:p w:rsidR="00047123" w:rsidRPr="00246365" w:rsidRDefault="00047123" w:rsidP="00536D77">
      <w:pPr>
        <w:autoSpaceDE w:val="0"/>
        <w:autoSpaceDN w:val="0"/>
        <w:adjustRightInd w:val="0"/>
        <w:spacing w:after="0" w:line="240" w:lineRule="auto"/>
        <w:ind w:firstLine="709"/>
        <w:jc w:val="both"/>
        <w:rPr>
          <w:rFonts w:ascii="Times New Roman" w:hAnsi="Times New Roman"/>
          <w:sz w:val="24"/>
          <w:szCs w:val="24"/>
          <w:lang w:eastAsia="ru-RU"/>
        </w:rPr>
      </w:pPr>
      <w:r w:rsidRPr="00246365">
        <w:rPr>
          <w:rFonts w:ascii="Times New Roman" w:hAnsi="Times New Roman"/>
          <w:sz w:val="24"/>
          <w:szCs w:val="24"/>
          <w:lang w:eastAsia="ru-RU"/>
        </w:rPr>
        <w:t>Прочие расчеты с персоналом   осуществляются в сроки выплаты заработной платы</w:t>
      </w:r>
    </w:p>
    <w:p w:rsidR="00047123" w:rsidRPr="00246365" w:rsidRDefault="00047123" w:rsidP="00536D77">
      <w:pPr>
        <w:autoSpaceDE w:val="0"/>
        <w:autoSpaceDN w:val="0"/>
        <w:adjustRightInd w:val="0"/>
        <w:spacing w:after="0" w:line="240" w:lineRule="auto"/>
        <w:ind w:firstLine="709"/>
        <w:jc w:val="both"/>
        <w:rPr>
          <w:rFonts w:ascii="Times New Roman" w:hAnsi="Times New Roman"/>
          <w:sz w:val="24"/>
          <w:szCs w:val="24"/>
          <w:lang w:eastAsia="ru-RU"/>
        </w:rPr>
      </w:pPr>
      <w:r w:rsidRPr="00246365">
        <w:rPr>
          <w:rFonts w:ascii="Times New Roman" w:hAnsi="Times New Roman"/>
          <w:sz w:val="24"/>
          <w:szCs w:val="24"/>
          <w:lang w:eastAsia="ru-RU"/>
        </w:rPr>
        <w:t>Сроки выдачи заработной платы и осуществления  других расчетов с  персоналом:</w:t>
      </w:r>
    </w:p>
    <w:p w:rsidR="00047123" w:rsidRPr="00246365" w:rsidRDefault="00047123" w:rsidP="00536D77">
      <w:pPr>
        <w:autoSpaceDE w:val="0"/>
        <w:autoSpaceDN w:val="0"/>
        <w:adjustRightInd w:val="0"/>
        <w:spacing w:after="0" w:line="240" w:lineRule="auto"/>
        <w:ind w:firstLine="709"/>
        <w:jc w:val="both"/>
        <w:rPr>
          <w:rFonts w:ascii="Times New Roman" w:hAnsi="Times New Roman"/>
          <w:sz w:val="24"/>
          <w:szCs w:val="24"/>
          <w:lang w:eastAsia="ru-RU"/>
        </w:rPr>
      </w:pPr>
      <w:r w:rsidRPr="00246365">
        <w:rPr>
          <w:rFonts w:ascii="Times New Roman" w:hAnsi="Times New Roman"/>
          <w:sz w:val="24"/>
          <w:szCs w:val="24"/>
          <w:lang w:eastAsia="ru-RU"/>
        </w:rPr>
        <w:t xml:space="preserve">- выдача аванса - </w:t>
      </w:r>
      <w:r w:rsidR="003A2EEB">
        <w:rPr>
          <w:rFonts w:ascii="Times New Roman" w:hAnsi="Times New Roman"/>
          <w:sz w:val="24"/>
          <w:szCs w:val="24"/>
          <w:lang w:eastAsia="ru-RU"/>
        </w:rPr>
        <w:t>30</w:t>
      </w:r>
      <w:r w:rsidRPr="00246365">
        <w:rPr>
          <w:rFonts w:ascii="Times New Roman" w:hAnsi="Times New Roman"/>
          <w:sz w:val="24"/>
          <w:szCs w:val="24"/>
          <w:lang w:eastAsia="ru-RU"/>
        </w:rPr>
        <w:t xml:space="preserve"> числа текущего месяца; </w:t>
      </w:r>
    </w:p>
    <w:p w:rsidR="00047123" w:rsidRPr="00246365" w:rsidRDefault="00047123" w:rsidP="00536D77">
      <w:pPr>
        <w:autoSpaceDE w:val="0"/>
        <w:autoSpaceDN w:val="0"/>
        <w:adjustRightInd w:val="0"/>
        <w:spacing w:after="0" w:line="240" w:lineRule="auto"/>
        <w:ind w:firstLine="709"/>
        <w:jc w:val="both"/>
        <w:rPr>
          <w:rFonts w:ascii="Times New Roman" w:hAnsi="Times New Roman"/>
          <w:sz w:val="24"/>
          <w:szCs w:val="24"/>
          <w:lang w:eastAsia="ru-RU"/>
        </w:rPr>
      </w:pPr>
      <w:r w:rsidRPr="00246365">
        <w:rPr>
          <w:rFonts w:ascii="Times New Roman" w:hAnsi="Times New Roman"/>
          <w:sz w:val="24"/>
          <w:szCs w:val="24"/>
          <w:lang w:eastAsia="ru-RU"/>
        </w:rPr>
        <w:t xml:space="preserve">- окончательный расчет - </w:t>
      </w:r>
      <w:r w:rsidR="00EB1C00">
        <w:rPr>
          <w:rFonts w:ascii="Times New Roman" w:hAnsi="Times New Roman"/>
          <w:sz w:val="24"/>
          <w:szCs w:val="24"/>
          <w:lang w:eastAsia="ru-RU"/>
        </w:rPr>
        <w:t>1</w:t>
      </w:r>
      <w:r w:rsidR="003A2EEB">
        <w:rPr>
          <w:rFonts w:ascii="Times New Roman" w:hAnsi="Times New Roman"/>
          <w:sz w:val="24"/>
          <w:szCs w:val="24"/>
          <w:lang w:eastAsia="ru-RU"/>
        </w:rPr>
        <w:t>5</w:t>
      </w:r>
      <w:r w:rsidRPr="00246365">
        <w:rPr>
          <w:rFonts w:ascii="Times New Roman" w:hAnsi="Times New Roman"/>
          <w:sz w:val="24"/>
          <w:szCs w:val="24"/>
          <w:lang w:eastAsia="ru-RU"/>
        </w:rPr>
        <w:t xml:space="preserve"> числа месяца,   следующего за текущим.                           </w:t>
      </w:r>
    </w:p>
    <w:p w:rsidR="00047123" w:rsidRPr="00246365" w:rsidRDefault="00047123" w:rsidP="00536D77">
      <w:pPr>
        <w:autoSpaceDE w:val="0"/>
        <w:autoSpaceDN w:val="0"/>
        <w:adjustRightInd w:val="0"/>
        <w:spacing w:after="0" w:line="240" w:lineRule="auto"/>
        <w:ind w:firstLine="709"/>
        <w:jc w:val="both"/>
        <w:rPr>
          <w:rFonts w:ascii="Times New Roman" w:hAnsi="Times New Roman"/>
          <w:sz w:val="24"/>
          <w:szCs w:val="24"/>
          <w:lang w:eastAsia="ru-RU"/>
        </w:rPr>
      </w:pPr>
      <w:r w:rsidRPr="00246365">
        <w:rPr>
          <w:rFonts w:ascii="Times New Roman" w:hAnsi="Times New Roman"/>
          <w:sz w:val="24"/>
          <w:szCs w:val="24"/>
          <w:lang w:eastAsia="ru-RU"/>
        </w:rPr>
        <w:t xml:space="preserve">Расчеты с персоналом учреждения при увольнении, а также при предоставлении очередных отпусков осуществляются в течение 3 дней со дня  подписания соответствующего  приказа руководителя. </w:t>
      </w:r>
    </w:p>
    <w:p w:rsidR="00047123" w:rsidRPr="00367191" w:rsidRDefault="00047123" w:rsidP="00536D77">
      <w:pPr>
        <w:autoSpaceDE w:val="0"/>
        <w:autoSpaceDN w:val="0"/>
        <w:adjustRightInd w:val="0"/>
        <w:spacing w:after="0" w:line="240" w:lineRule="auto"/>
        <w:ind w:firstLine="709"/>
        <w:jc w:val="both"/>
        <w:rPr>
          <w:rFonts w:ascii="Times New Roman" w:hAnsi="Times New Roman"/>
          <w:lang w:eastAsia="ru-RU"/>
        </w:rPr>
      </w:pPr>
      <w:r w:rsidRPr="00246365">
        <w:rPr>
          <w:rFonts w:ascii="Times New Roman" w:hAnsi="Times New Roman"/>
          <w:sz w:val="24"/>
          <w:szCs w:val="24"/>
          <w:lang w:eastAsia="ru-RU"/>
        </w:rPr>
        <w:t xml:space="preserve">Способ выплаты заработной платы и осуществления других расчетов с персоналом- посредством перечисления денежных средств  на </w:t>
      </w:r>
      <w:r w:rsidRPr="00246365">
        <w:rPr>
          <w:rFonts w:ascii="Times New Roman" w:hAnsi="Times New Roman"/>
          <w:sz w:val="24"/>
          <w:szCs w:val="24"/>
        </w:rPr>
        <w:t>банковские карты работников</w:t>
      </w:r>
      <w:r w:rsidR="00367191">
        <w:rPr>
          <w:rFonts w:ascii="Times New Roman" w:hAnsi="Times New Roman"/>
          <w:sz w:val="24"/>
          <w:szCs w:val="24"/>
          <w:lang w:eastAsia="ru-RU"/>
        </w:rPr>
        <w:t xml:space="preserve"> </w:t>
      </w:r>
      <w:r w:rsidR="00367191" w:rsidRPr="009E61B6">
        <w:rPr>
          <w:rFonts w:ascii="Times New Roman" w:hAnsi="Times New Roman"/>
          <w:sz w:val="24"/>
          <w:szCs w:val="24"/>
          <w:lang w:eastAsia="ru-RU"/>
        </w:rPr>
        <w:t xml:space="preserve">через </w:t>
      </w:r>
      <w:r w:rsidR="005C5D1D" w:rsidRPr="009E61B6">
        <w:rPr>
          <w:rFonts w:ascii="Times New Roman" w:hAnsi="Times New Roman"/>
          <w:sz w:val="24"/>
          <w:szCs w:val="24"/>
          <w:lang w:eastAsia="ru-RU"/>
        </w:rPr>
        <w:t>П</w:t>
      </w:r>
      <w:r w:rsidR="00367191" w:rsidRPr="009E61B6">
        <w:rPr>
          <w:rFonts w:ascii="Times New Roman" w:hAnsi="Times New Roman"/>
          <w:sz w:val="24"/>
          <w:szCs w:val="24"/>
          <w:lang w:eastAsia="ru-RU"/>
        </w:rPr>
        <w:t>АО «Промсвязьбанк»,</w:t>
      </w:r>
      <w:r w:rsidR="002019C3" w:rsidRPr="009E61B6">
        <w:rPr>
          <w:rFonts w:ascii="Times New Roman" w:hAnsi="Times New Roman"/>
          <w:sz w:val="24"/>
          <w:szCs w:val="24"/>
          <w:lang w:eastAsia="ru-RU"/>
        </w:rPr>
        <w:t xml:space="preserve"> </w:t>
      </w:r>
      <w:r w:rsidR="00367191" w:rsidRPr="009E61B6">
        <w:rPr>
          <w:rFonts w:ascii="Times New Roman" w:hAnsi="Times New Roman"/>
          <w:spacing w:val="-8"/>
        </w:rPr>
        <w:t>ПАО Сбербанк.</w:t>
      </w:r>
    </w:p>
    <w:p w:rsidR="00047123" w:rsidRDefault="00047123" w:rsidP="00536D77">
      <w:pPr>
        <w:autoSpaceDE w:val="0"/>
        <w:autoSpaceDN w:val="0"/>
        <w:adjustRightInd w:val="0"/>
        <w:spacing w:after="0" w:line="240" w:lineRule="auto"/>
        <w:ind w:firstLine="709"/>
        <w:jc w:val="both"/>
        <w:rPr>
          <w:rFonts w:ascii="Times New Roman" w:hAnsi="Times New Roman"/>
          <w:sz w:val="24"/>
          <w:szCs w:val="24"/>
          <w:lang w:eastAsia="ru-RU"/>
        </w:rPr>
      </w:pPr>
      <w:r w:rsidRPr="00246365">
        <w:rPr>
          <w:rFonts w:ascii="Times New Roman" w:hAnsi="Times New Roman"/>
          <w:sz w:val="24"/>
          <w:szCs w:val="24"/>
          <w:lang w:eastAsia="ru-RU"/>
        </w:rPr>
        <w:t xml:space="preserve">  Для расчета переработки педагогическому персоналу применяется среднемесячное количество рабочих часов, рассчитанных исходя из годового фонда рабочего времени.</w:t>
      </w:r>
    </w:p>
    <w:p w:rsidR="00367191" w:rsidRPr="00367191" w:rsidRDefault="00367191" w:rsidP="00536D77">
      <w:pPr>
        <w:widowControl w:val="0"/>
        <w:shd w:val="clear" w:color="auto" w:fill="FFFFFF"/>
        <w:tabs>
          <w:tab w:val="left" w:pos="1397"/>
          <w:tab w:val="left" w:pos="9540"/>
        </w:tabs>
        <w:autoSpaceDE w:val="0"/>
        <w:autoSpaceDN w:val="0"/>
        <w:adjustRightInd w:val="0"/>
        <w:spacing w:before="100" w:beforeAutospacing="1" w:after="100" w:afterAutospacing="1"/>
        <w:ind w:right="-6" w:firstLine="567"/>
        <w:contextualSpacing/>
        <w:jc w:val="both"/>
        <w:rPr>
          <w:rFonts w:ascii="Times New Roman" w:hAnsi="Times New Roman"/>
          <w:spacing w:val="-8"/>
          <w:sz w:val="24"/>
          <w:szCs w:val="24"/>
        </w:rPr>
      </w:pPr>
      <w:r w:rsidRPr="00367191">
        <w:rPr>
          <w:rFonts w:ascii="Times New Roman" w:hAnsi="Times New Roman"/>
          <w:spacing w:val="-8"/>
          <w:sz w:val="24"/>
          <w:szCs w:val="24"/>
        </w:rPr>
        <w:t>Документом, в котором работодатель информирует работника о полученной заработной плате, а также о произведенных удержаниях, является</w:t>
      </w:r>
      <w:r w:rsidR="00612E9D">
        <w:rPr>
          <w:rFonts w:ascii="Times New Roman" w:hAnsi="Times New Roman"/>
          <w:spacing w:val="-8"/>
          <w:sz w:val="24"/>
          <w:szCs w:val="24"/>
        </w:rPr>
        <w:t xml:space="preserve"> расчетный листок.(Приложение №8</w:t>
      </w:r>
      <w:r w:rsidR="00E23B34">
        <w:rPr>
          <w:rFonts w:ascii="Times New Roman" w:hAnsi="Times New Roman"/>
          <w:spacing w:val="-8"/>
          <w:sz w:val="24"/>
          <w:szCs w:val="24"/>
        </w:rPr>
        <w:t>)</w:t>
      </w:r>
    </w:p>
    <w:p w:rsidR="00367191" w:rsidRPr="00367191" w:rsidRDefault="00367191" w:rsidP="00536D77">
      <w:pPr>
        <w:widowControl w:val="0"/>
        <w:shd w:val="clear" w:color="auto" w:fill="FFFFFF"/>
        <w:tabs>
          <w:tab w:val="left" w:pos="1397"/>
          <w:tab w:val="left" w:pos="9540"/>
        </w:tabs>
        <w:autoSpaceDE w:val="0"/>
        <w:autoSpaceDN w:val="0"/>
        <w:adjustRightInd w:val="0"/>
        <w:spacing w:before="100" w:beforeAutospacing="1" w:after="100" w:afterAutospacing="1"/>
        <w:ind w:right="-6" w:firstLine="567"/>
        <w:contextualSpacing/>
        <w:jc w:val="both"/>
        <w:rPr>
          <w:rFonts w:ascii="Times New Roman" w:hAnsi="Times New Roman"/>
          <w:spacing w:val="-8"/>
        </w:rPr>
      </w:pPr>
      <w:r w:rsidRPr="00367191">
        <w:rPr>
          <w:rFonts w:ascii="Times New Roman" w:hAnsi="Times New Roman"/>
          <w:spacing w:val="-8"/>
          <w:sz w:val="24"/>
          <w:szCs w:val="24"/>
        </w:rPr>
        <w:t>Учет заработной платы отражается в карточках-справках формы №0504417</w:t>
      </w:r>
      <w:r w:rsidRPr="00367191">
        <w:rPr>
          <w:rFonts w:ascii="Times New Roman" w:hAnsi="Times New Roman"/>
          <w:spacing w:val="-8"/>
        </w:rPr>
        <w:t xml:space="preserve">. </w:t>
      </w:r>
    </w:p>
    <w:p w:rsidR="00047123" w:rsidRDefault="00047123" w:rsidP="00536D77">
      <w:pPr>
        <w:autoSpaceDE w:val="0"/>
        <w:autoSpaceDN w:val="0"/>
        <w:adjustRightInd w:val="0"/>
        <w:spacing w:after="0" w:line="240" w:lineRule="auto"/>
        <w:ind w:firstLine="709"/>
        <w:jc w:val="both"/>
        <w:rPr>
          <w:rFonts w:ascii="Times New Roman" w:hAnsi="Times New Roman"/>
          <w:sz w:val="24"/>
          <w:szCs w:val="24"/>
          <w:lang w:eastAsia="ru-RU"/>
        </w:rPr>
      </w:pPr>
      <w:r w:rsidRPr="00246365">
        <w:rPr>
          <w:rFonts w:ascii="Times New Roman" w:hAnsi="Times New Roman"/>
          <w:sz w:val="24"/>
          <w:szCs w:val="24"/>
          <w:lang w:eastAsia="ru-RU"/>
        </w:rPr>
        <w:t xml:space="preserve">Аналитический учет расчетов по оплате труда ведется в разрезе сотрудников в Журнале операций расчетов по оплате труда (п. 257 Инструкции 157н). </w:t>
      </w:r>
    </w:p>
    <w:p w:rsidR="001B38D3" w:rsidRPr="00675BFB" w:rsidRDefault="001B38D3" w:rsidP="00675BFB">
      <w:pPr>
        <w:tabs>
          <w:tab w:val="left" w:pos="6621"/>
        </w:tabs>
        <w:ind w:firstLine="708"/>
        <w:jc w:val="both"/>
        <w:rPr>
          <w:rFonts w:ascii="Times New Roman" w:hAnsi="Times New Roman"/>
          <w:sz w:val="24"/>
          <w:szCs w:val="24"/>
          <w:highlight w:val="cyan"/>
        </w:rPr>
      </w:pPr>
      <w:r w:rsidRPr="00675BFB">
        <w:rPr>
          <w:rFonts w:ascii="Times New Roman" w:hAnsi="Times New Roman"/>
          <w:sz w:val="24"/>
          <w:szCs w:val="24"/>
          <w:highlight w:val="cyan"/>
        </w:rPr>
        <w:t>Для учета расчетов по удержаниям из зараб</w:t>
      </w:r>
      <w:r w:rsidR="001C772E">
        <w:rPr>
          <w:rFonts w:ascii="Times New Roman" w:hAnsi="Times New Roman"/>
          <w:sz w:val="24"/>
          <w:szCs w:val="24"/>
          <w:highlight w:val="cyan"/>
        </w:rPr>
        <w:t>отной платы используется</w:t>
      </w:r>
      <w:r w:rsidRPr="00675BFB">
        <w:rPr>
          <w:rFonts w:ascii="Times New Roman" w:hAnsi="Times New Roman"/>
          <w:sz w:val="24"/>
          <w:szCs w:val="24"/>
          <w:highlight w:val="cyan"/>
        </w:rPr>
        <w:t xml:space="preserve"> счет </w:t>
      </w:r>
      <w:r w:rsidRPr="00675BFB">
        <w:rPr>
          <w:rFonts w:ascii="Times New Roman" w:hAnsi="Times New Roman"/>
          <w:b/>
          <w:bCs/>
          <w:sz w:val="24"/>
          <w:szCs w:val="24"/>
          <w:highlight w:val="cyan"/>
        </w:rPr>
        <w:t>304.03</w:t>
      </w:r>
      <w:r w:rsidRPr="00675BFB">
        <w:rPr>
          <w:rFonts w:ascii="Times New Roman" w:hAnsi="Times New Roman"/>
          <w:sz w:val="24"/>
          <w:szCs w:val="24"/>
          <w:highlight w:val="cyan"/>
        </w:rPr>
        <w:t xml:space="preserve"> «Расчеты по удержаниям из выплат по оплате труда».</w:t>
      </w:r>
      <w:r w:rsidR="001C772E">
        <w:rPr>
          <w:rFonts w:ascii="Times New Roman" w:hAnsi="Times New Roman"/>
          <w:sz w:val="24"/>
          <w:szCs w:val="24"/>
          <w:highlight w:val="cyan"/>
        </w:rPr>
        <w:t xml:space="preserve"> </w:t>
      </w:r>
      <w:proofErr w:type="spellStart"/>
      <w:r w:rsidR="001C772E">
        <w:rPr>
          <w:rFonts w:ascii="Times New Roman" w:hAnsi="Times New Roman"/>
          <w:bCs/>
          <w:sz w:val="24"/>
          <w:szCs w:val="24"/>
          <w:highlight w:val="cyan"/>
        </w:rPr>
        <w:t>Учитываютя</w:t>
      </w:r>
      <w:proofErr w:type="spellEnd"/>
      <w:r w:rsidRPr="00675BFB">
        <w:rPr>
          <w:rFonts w:ascii="Times New Roman" w:hAnsi="Times New Roman"/>
          <w:bCs/>
          <w:sz w:val="24"/>
          <w:szCs w:val="24"/>
          <w:highlight w:val="cyan"/>
        </w:rPr>
        <w:t xml:space="preserve"> на счете</w:t>
      </w:r>
      <w:r w:rsidRPr="00675BFB">
        <w:rPr>
          <w:rFonts w:ascii="Times New Roman" w:hAnsi="Times New Roman"/>
          <w:bCs/>
          <w:spacing w:val="-20"/>
          <w:sz w:val="24"/>
          <w:szCs w:val="24"/>
          <w:highlight w:val="cyan"/>
        </w:rPr>
        <w:t xml:space="preserve"> </w:t>
      </w:r>
      <w:r w:rsidRPr="00675BFB">
        <w:rPr>
          <w:rFonts w:ascii="Times New Roman" w:hAnsi="Times New Roman"/>
          <w:bCs/>
          <w:sz w:val="24"/>
          <w:szCs w:val="24"/>
          <w:highlight w:val="cyan"/>
        </w:rPr>
        <w:t>304.03</w:t>
      </w:r>
      <w:r w:rsidRPr="00675BFB">
        <w:rPr>
          <w:rFonts w:ascii="Times New Roman" w:hAnsi="Times New Roman"/>
          <w:bCs/>
          <w:spacing w:val="-20"/>
          <w:sz w:val="24"/>
          <w:szCs w:val="24"/>
          <w:highlight w:val="cyan"/>
        </w:rPr>
        <w:t xml:space="preserve"> </w:t>
      </w:r>
      <w:r w:rsidRPr="00675BFB">
        <w:rPr>
          <w:rFonts w:ascii="Times New Roman" w:hAnsi="Times New Roman"/>
          <w:bCs/>
          <w:sz w:val="24"/>
          <w:szCs w:val="24"/>
          <w:highlight w:val="cyan"/>
        </w:rPr>
        <w:t>удержания</w:t>
      </w:r>
      <w:r w:rsidRPr="00675BFB">
        <w:rPr>
          <w:rFonts w:ascii="Times New Roman" w:hAnsi="Times New Roman"/>
          <w:bCs/>
          <w:spacing w:val="-20"/>
          <w:sz w:val="24"/>
          <w:szCs w:val="24"/>
          <w:highlight w:val="cyan"/>
        </w:rPr>
        <w:t xml:space="preserve"> </w:t>
      </w:r>
      <w:r w:rsidRPr="00675BFB">
        <w:rPr>
          <w:rFonts w:ascii="Times New Roman" w:hAnsi="Times New Roman"/>
          <w:bCs/>
          <w:sz w:val="24"/>
          <w:szCs w:val="24"/>
          <w:highlight w:val="cyan"/>
        </w:rPr>
        <w:t>из заработной платы сумм безналичных перечислений на карт-сче</w:t>
      </w:r>
      <w:r w:rsidR="001C772E">
        <w:rPr>
          <w:rFonts w:ascii="Times New Roman" w:hAnsi="Times New Roman"/>
          <w:bCs/>
          <w:sz w:val="24"/>
          <w:szCs w:val="24"/>
          <w:highlight w:val="cyan"/>
        </w:rPr>
        <w:t xml:space="preserve">та сотрудников в банк, </w:t>
      </w:r>
      <w:r w:rsidR="003A2EEB">
        <w:rPr>
          <w:rFonts w:ascii="Times New Roman" w:hAnsi="Times New Roman"/>
          <w:bCs/>
          <w:sz w:val="24"/>
          <w:szCs w:val="24"/>
          <w:highlight w:val="cyan"/>
        </w:rPr>
        <w:t>удержанная</w:t>
      </w:r>
      <w:r w:rsidRPr="00675BFB">
        <w:rPr>
          <w:rFonts w:ascii="Times New Roman" w:hAnsi="Times New Roman"/>
          <w:bCs/>
          <w:sz w:val="24"/>
          <w:szCs w:val="24"/>
          <w:highlight w:val="cyan"/>
        </w:rPr>
        <w:t xml:space="preserve"> по заявлениям работников, исполнительным листам и другим документам.</w:t>
      </w:r>
      <w:r w:rsidR="005E53C5">
        <w:rPr>
          <w:rFonts w:ascii="Times New Roman" w:hAnsi="Times New Roman"/>
          <w:bCs/>
          <w:sz w:val="24"/>
          <w:szCs w:val="24"/>
          <w:highlight w:val="cyan"/>
        </w:rPr>
        <w:t xml:space="preserve"> </w:t>
      </w:r>
      <w:r w:rsidRPr="00675BFB">
        <w:rPr>
          <w:rFonts w:ascii="Times New Roman" w:hAnsi="Times New Roman"/>
          <w:bCs/>
          <w:sz w:val="24"/>
          <w:szCs w:val="24"/>
          <w:highlight w:val="cyan"/>
        </w:rPr>
        <w:t xml:space="preserve">Аналитический учет </w:t>
      </w:r>
      <w:r w:rsidR="001C772E">
        <w:rPr>
          <w:rFonts w:ascii="Times New Roman" w:hAnsi="Times New Roman"/>
          <w:sz w:val="24"/>
          <w:szCs w:val="24"/>
          <w:highlight w:val="cyan"/>
        </w:rPr>
        <w:t>по счету ведется</w:t>
      </w:r>
      <w:r w:rsidRPr="00675BFB">
        <w:rPr>
          <w:rFonts w:ascii="Times New Roman" w:hAnsi="Times New Roman"/>
          <w:sz w:val="24"/>
          <w:szCs w:val="24"/>
          <w:highlight w:val="cyan"/>
        </w:rPr>
        <w:t xml:space="preserve"> в Карточке учета средств и расчетов (по форме </w:t>
      </w:r>
      <w:r w:rsidR="001C772E">
        <w:rPr>
          <w:rFonts w:ascii="Times New Roman" w:hAnsi="Times New Roman"/>
          <w:bCs/>
          <w:sz w:val="24"/>
          <w:szCs w:val="24"/>
          <w:highlight w:val="cyan"/>
        </w:rPr>
        <w:t>0504051) – раздельно</w:t>
      </w:r>
      <w:r w:rsidRPr="00675BFB">
        <w:rPr>
          <w:rFonts w:ascii="Times New Roman" w:hAnsi="Times New Roman"/>
          <w:bCs/>
          <w:sz w:val="24"/>
          <w:szCs w:val="24"/>
          <w:highlight w:val="cyan"/>
        </w:rPr>
        <w:t xml:space="preserve"> по КФО. Операци</w:t>
      </w:r>
      <w:r w:rsidR="001C772E">
        <w:rPr>
          <w:rFonts w:ascii="Times New Roman" w:hAnsi="Times New Roman"/>
          <w:bCs/>
          <w:sz w:val="24"/>
          <w:szCs w:val="24"/>
          <w:highlight w:val="cyan"/>
        </w:rPr>
        <w:t xml:space="preserve">и по счету 0.304.03.000 </w:t>
      </w:r>
      <w:proofErr w:type="spellStart"/>
      <w:r w:rsidR="001C772E">
        <w:rPr>
          <w:rFonts w:ascii="Times New Roman" w:hAnsi="Times New Roman"/>
          <w:bCs/>
          <w:sz w:val="24"/>
          <w:szCs w:val="24"/>
          <w:highlight w:val="cyan"/>
        </w:rPr>
        <w:t>отражатся</w:t>
      </w:r>
      <w:proofErr w:type="spellEnd"/>
      <w:r w:rsidRPr="00675BFB">
        <w:rPr>
          <w:rFonts w:ascii="Times New Roman" w:hAnsi="Times New Roman"/>
          <w:bCs/>
          <w:sz w:val="24"/>
          <w:szCs w:val="24"/>
          <w:highlight w:val="cyan"/>
        </w:rPr>
        <w:t xml:space="preserve"> в </w:t>
      </w:r>
      <w:r w:rsidRPr="00675BFB">
        <w:rPr>
          <w:rFonts w:ascii="Times New Roman" w:hAnsi="Times New Roman"/>
          <w:sz w:val="24"/>
          <w:szCs w:val="24"/>
          <w:highlight w:val="cyan"/>
        </w:rPr>
        <w:t>Журнале операций № 6 расчетов по оплате труда – разд</w:t>
      </w:r>
      <w:r w:rsidR="0050328E">
        <w:rPr>
          <w:rFonts w:ascii="Times New Roman" w:hAnsi="Times New Roman"/>
          <w:sz w:val="24"/>
          <w:szCs w:val="24"/>
          <w:highlight w:val="cyan"/>
        </w:rPr>
        <w:t>ельно</w:t>
      </w:r>
      <w:r w:rsidRPr="00675BFB">
        <w:rPr>
          <w:rFonts w:ascii="Times New Roman" w:hAnsi="Times New Roman"/>
          <w:sz w:val="24"/>
          <w:szCs w:val="24"/>
          <w:highlight w:val="cyan"/>
        </w:rPr>
        <w:t xml:space="preserve"> по КФО.</w:t>
      </w:r>
    </w:p>
    <w:p w:rsidR="001B38D3" w:rsidRPr="00675BFB" w:rsidRDefault="00675BFB" w:rsidP="005E53C5">
      <w:pPr>
        <w:pStyle w:val="af4"/>
        <w:spacing w:after="0" w:afterAutospacing="0"/>
        <w:rPr>
          <w:highlight w:val="cyan"/>
        </w:rPr>
      </w:pPr>
      <w:r>
        <w:rPr>
          <w:sz w:val="28"/>
          <w:szCs w:val="28"/>
          <w:highlight w:val="cyan"/>
        </w:rPr>
        <w:t xml:space="preserve">        </w:t>
      </w:r>
      <w:r w:rsidR="001B38D3" w:rsidRPr="00CB5F3E">
        <w:rPr>
          <w:sz w:val="28"/>
          <w:szCs w:val="28"/>
          <w:highlight w:val="cyan"/>
        </w:rPr>
        <w:t xml:space="preserve"> </w:t>
      </w:r>
      <w:r w:rsidR="001B38D3" w:rsidRPr="00675BFB">
        <w:rPr>
          <w:highlight w:val="cyan"/>
        </w:rPr>
        <w:t xml:space="preserve">В соответствии с приказом Минфина России </w:t>
      </w:r>
      <w:hyperlink r:id="rId11" w:tgtFrame="_top" w:history="1">
        <w:r w:rsidR="001B38D3" w:rsidRPr="00675BFB">
          <w:rPr>
            <w:rStyle w:val="a9"/>
          </w:rPr>
          <w:t>от 28.12.2018 № 297н</w:t>
        </w:r>
      </w:hyperlink>
      <w:r w:rsidR="001B38D3" w:rsidRPr="00675BFB">
        <w:rPr>
          <w:highlight w:val="cyan"/>
        </w:rPr>
        <w:t xml:space="preserve">  Расчеты по выплате пособий за первые три дня временной нетрудоспособности за счет средств работодателя </w:t>
      </w:r>
      <w:proofErr w:type="spellStart"/>
      <w:r w:rsidR="001B38D3" w:rsidRPr="00675BFB">
        <w:rPr>
          <w:highlight w:val="cyan"/>
        </w:rPr>
        <w:t>отражат</w:t>
      </w:r>
      <w:r w:rsidR="00F6425B">
        <w:rPr>
          <w:highlight w:val="cyan"/>
        </w:rPr>
        <w:t>ся</w:t>
      </w:r>
      <w:proofErr w:type="spellEnd"/>
      <w:r w:rsidR="001B38D3" w:rsidRPr="00675BFB">
        <w:rPr>
          <w:highlight w:val="cyan"/>
        </w:rPr>
        <w:t xml:space="preserve"> с применением счета 302 66.</w:t>
      </w:r>
      <w:r w:rsidRPr="00675BFB">
        <w:rPr>
          <w:highlight w:val="cyan"/>
        </w:rPr>
        <w:t>Н</w:t>
      </w:r>
      <w:r w:rsidR="001B38D3" w:rsidRPr="00675BFB">
        <w:rPr>
          <w:highlight w:val="cyan"/>
        </w:rPr>
        <w:t>ачисление и уплата пособий за первые три дня временной нетрудоспособности за счет средств работодателя в случае заболевания работника или полученной им травмы (кроме несчастных случаев на производстве и п</w:t>
      </w:r>
      <w:r w:rsidR="00F6425B">
        <w:rPr>
          <w:highlight w:val="cyan"/>
        </w:rPr>
        <w:t xml:space="preserve">рофзаболеваний) в учете </w:t>
      </w:r>
      <w:r w:rsidR="003A2EEB">
        <w:rPr>
          <w:highlight w:val="cyan"/>
        </w:rPr>
        <w:t>отражается</w:t>
      </w:r>
      <w:r w:rsidR="001B38D3" w:rsidRPr="00675BFB">
        <w:rPr>
          <w:highlight w:val="cyan"/>
        </w:rPr>
        <w:t>:</w:t>
      </w:r>
    </w:p>
    <w:p w:rsidR="001B38D3" w:rsidRPr="00EC5FEC" w:rsidRDefault="001B38D3" w:rsidP="005E53C5">
      <w:pPr>
        <w:pStyle w:val="af4"/>
        <w:spacing w:before="0" w:beforeAutospacing="0" w:after="0" w:afterAutospacing="0"/>
        <w:rPr>
          <w:highlight w:val="cyan"/>
        </w:rPr>
      </w:pPr>
      <w:r w:rsidRPr="00EC5FEC">
        <w:rPr>
          <w:highlight w:val="cyan"/>
        </w:rPr>
        <w:t xml:space="preserve">Дебет КРБ 1 401 20 266 Кредит КРБ 1 302 66 737 - начислена сумма пособия за первые три дня временной нетрудоспособности </w:t>
      </w:r>
    </w:p>
    <w:p w:rsidR="001B38D3" w:rsidRPr="00EC5FEC" w:rsidRDefault="001B38D3" w:rsidP="005E53C5">
      <w:pPr>
        <w:pStyle w:val="af4"/>
        <w:spacing w:before="0" w:beforeAutospacing="0" w:after="0" w:afterAutospacing="0"/>
        <w:rPr>
          <w:highlight w:val="cyan"/>
        </w:rPr>
      </w:pPr>
      <w:r w:rsidRPr="00EC5FEC">
        <w:rPr>
          <w:highlight w:val="cyan"/>
        </w:rPr>
        <w:t xml:space="preserve">Дебет КРБ 1 302 66 837 Кредит КРБ 1 303 01 731 - удержан НДФЛ с суммы пособия по временной нетрудоспособности </w:t>
      </w:r>
    </w:p>
    <w:p w:rsidR="001B38D3" w:rsidRPr="00EC5FEC" w:rsidRDefault="001B38D3" w:rsidP="00D25BCF">
      <w:pPr>
        <w:pStyle w:val="af4"/>
        <w:spacing w:before="0" w:beforeAutospacing="0" w:after="0" w:afterAutospacing="0"/>
        <w:rPr>
          <w:highlight w:val="cyan"/>
        </w:rPr>
      </w:pPr>
      <w:r w:rsidRPr="00EC5FEC">
        <w:rPr>
          <w:highlight w:val="cyan"/>
        </w:rPr>
        <w:t xml:space="preserve">Дебет КРБ 1 302 66 837 Кредит КРБ 1 304 05 266 - перечислено пособие по временной нетрудоспособности </w:t>
      </w:r>
    </w:p>
    <w:p w:rsidR="001B38D3" w:rsidRPr="00EC5FEC" w:rsidRDefault="001B38D3" w:rsidP="00D25BCF">
      <w:pPr>
        <w:pStyle w:val="af4"/>
        <w:spacing w:before="0" w:beforeAutospacing="0" w:after="0" w:afterAutospacing="0"/>
        <w:rPr>
          <w:highlight w:val="cyan"/>
        </w:rPr>
      </w:pPr>
      <w:r w:rsidRPr="00EC5FEC">
        <w:rPr>
          <w:highlight w:val="cyan"/>
        </w:rPr>
        <w:t>Дебет КРБ 1 303 01 831 Кредит КРБ 1 304 05 266 - перечислен в бюджет НДФЛ, удержанный с суммы пособия за первые три дня временной нетрудоспособности.</w:t>
      </w:r>
    </w:p>
    <w:p w:rsidR="001B38D3" w:rsidRPr="00EC5FEC" w:rsidRDefault="001B38D3" w:rsidP="001D068A">
      <w:pPr>
        <w:pStyle w:val="af4"/>
        <w:spacing w:before="0" w:beforeAutospacing="0" w:after="0" w:afterAutospacing="0"/>
      </w:pPr>
      <w:r w:rsidRPr="00EC5FEC">
        <w:rPr>
          <w:highlight w:val="cyan"/>
        </w:rPr>
        <w:t xml:space="preserve"> </w:t>
      </w:r>
    </w:p>
    <w:p w:rsidR="001B38D3" w:rsidRPr="00EC5FEC" w:rsidRDefault="001B38D3" w:rsidP="00536D77">
      <w:pPr>
        <w:autoSpaceDE w:val="0"/>
        <w:autoSpaceDN w:val="0"/>
        <w:adjustRightInd w:val="0"/>
        <w:spacing w:after="0" w:line="240" w:lineRule="auto"/>
        <w:ind w:firstLine="709"/>
        <w:jc w:val="both"/>
        <w:rPr>
          <w:rFonts w:ascii="Times New Roman" w:hAnsi="Times New Roman"/>
          <w:sz w:val="24"/>
          <w:szCs w:val="24"/>
          <w:lang w:eastAsia="ru-RU"/>
        </w:rPr>
      </w:pPr>
    </w:p>
    <w:p w:rsidR="00047123" w:rsidRPr="00246365" w:rsidRDefault="00047123" w:rsidP="00536D77">
      <w:pPr>
        <w:autoSpaceDE w:val="0"/>
        <w:autoSpaceDN w:val="0"/>
        <w:adjustRightInd w:val="0"/>
        <w:spacing w:after="0" w:line="240" w:lineRule="auto"/>
        <w:ind w:firstLine="709"/>
        <w:jc w:val="both"/>
        <w:rPr>
          <w:rFonts w:ascii="Times New Roman" w:hAnsi="Times New Roman"/>
          <w:sz w:val="24"/>
          <w:szCs w:val="24"/>
          <w:lang w:eastAsia="ru-RU"/>
        </w:rPr>
      </w:pPr>
    </w:p>
    <w:p w:rsidR="00047123" w:rsidRPr="00246365" w:rsidRDefault="00047123" w:rsidP="00536D77">
      <w:pPr>
        <w:autoSpaceDE w:val="0"/>
        <w:autoSpaceDN w:val="0"/>
        <w:adjustRightInd w:val="0"/>
        <w:spacing w:after="0" w:line="240" w:lineRule="auto"/>
        <w:ind w:firstLine="709"/>
        <w:jc w:val="center"/>
        <w:rPr>
          <w:rFonts w:ascii="Times New Roman" w:hAnsi="Times New Roman"/>
          <w:b/>
          <w:sz w:val="24"/>
          <w:szCs w:val="24"/>
          <w:lang w:eastAsia="ru-RU"/>
        </w:rPr>
      </w:pPr>
      <w:r w:rsidRPr="00246365">
        <w:rPr>
          <w:rFonts w:ascii="Times New Roman" w:hAnsi="Times New Roman"/>
          <w:b/>
          <w:sz w:val="24"/>
          <w:szCs w:val="24"/>
          <w:lang w:eastAsia="ru-RU"/>
        </w:rPr>
        <w:lastRenderedPageBreak/>
        <w:t>Расчеты с персоналом по отдельным операциям</w:t>
      </w:r>
    </w:p>
    <w:p w:rsidR="00047123" w:rsidRPr="00246365" w:rsidRDefault="00047123" w:rsidP="00536D77">
      <w:pPr>
        <w:autoSpaceDE w:val="0"/>
        <w:autoSpaceDN w:val="0"/>
        <w:adjustRightInd w:val="0"/>
        <w:spacing w:after="0" w:line="240" w:lineRule="auto"/>
        <w:ind w:firstLine="709"/>
        <w:jc w:val="both"/>
        <w:rPr>
          <w:rFonts w:ascii="Times New Roman" w:hAnsi="Times New Roman"/>
          <w:b/>
          <w:sz w:val="24"/>
          <w:szCs w:val="24"/>
          <w:lang w:eastAsia="ru-RU"/>
        </w:rPr>
      </w:pPr>
    </w:p>
    <w:p w:rsidR="00E663FF" w:rsidRDefault="00047123" w:rsidP="001D068A">
      <w:pPr>
        <w:pStyle w:val="af4"/>
        <w:spacing w:before="0" w:beforeAutospacing="0" w:after="0" w:afterAutospacing="0"/>
      </w:pPr>
      <w:r w:rsidRPr="00246365">
        <w:t xml:space="preserve">Питание сотрудников осуществляется путем получения услуги по организации горячего питания сторонней организацией. Стоимость питания </w:t>
      </w:r>
      <w:r w:rsidR="00E663FF" w:rsidRPr="00D45FB1">
        <w:t xml:space="preserve">по личному заявлению </w:t>
      </w:r>
      <w:r w:rsidRPr="00246365">
        <w:t>с сотрудника удерживается из заработной платы на основании составленного табеля питания сотрудников и предоставления организацией акта выполненных работ за прошедший месяц с последующим перечислением денежных средств на счет организации, оказывающей услугу по предоставлению питания сотрудникам.</w:t>
      </w:r>
    </w:p>
    <w:p w:rsidR="001D068A" w:rsidRPr="00EC5FEC" w:rsidRDefault="001D068A" w:rsidP="001D068A">
      <w:pPr>
        <w:pStyle w:val="af4"/>
        <w:spacing w:before="0" w:beforeAutospacing="0" w:after="0" w:afterAutospacing="0"/>
        <w:rPr>
          <w:highlight w:val="cyan"/>
        </w:rPr>
      </w:pPr>
      <w:r w:rsidRPr="001D068A">
        <w:rPr>
          <w:highlight w:val="cyan"/>
        </w:rPr>
        <w:t xml:space="preserve"> </w:t>
      </w:r>
      <w:r w:rsidRPr="00EC5FEC">
        <w:rPr>
          <w:highlight w:val="cyan"/>
        </w:rPr>
        <w:t>Отражение в учете питание сотрудников:</w:t>
      </w:r>
    </w:p>
    <w:p w:rsidR="001D068A" w:rsidRPr="00EC5FEC" w:rsidRDefault="001D068A" w:rsidP="00E663FF">
      <w:pPr>
        <w:pStyle w:val="af4"/>
        <w:spacing w:before="0" w:beforeAutospacing="0" w:after="0" w:afterAutospacing="0"/>
        <w:rPr>
          <w:highlight w:val="cyan"/>
        </w:rPr>
      </w:pPr>
      <w:r w:rsidRPr="00EC5FEC">
        <w:rPr>
          <w:highlight w:val="cyan"/>
        </w:rPr>
        <w:t>Денежные средства ,</w:t>
      </w:r>
      <w:proofErr w:type="spellStart"/>
      <w:r w:rsidRPr="00EC5FEC">
        <w:rPr>
          <w:highlight w:val="cyan"/>
        </w:rPr>
        <w:t>удерженные</w:t>
      </w:r>
      <w:proofErr w:type="spellEnd"/>
      <w:r w:rsidRPr="00EC5FEC">
        <w:rPr>
          <w:highlight w:val="cyan"/>
        </w:rPr>
        <w:t xml:space="preserve"> из зарплаты сотрудников за питание перечисляются на КФО2 «Собственные доходы учреждения»:</w:t>
      </w:r>
    </w:p>
    <w:p w:rsidR="001D068A" w:rsidRPr="00EC5FEC" w:rsidRDefault="001D068A" w:rsidP="00E663FF">
      <w:pPr>
        <w:pStyle w:val="af4"/>
        <w:spacing w:before="0" w:beforeAutospacing="0" w:after="0" w:afterAutospacing="0"/>
        <w:rPr>
          <w:highlight w:val="cyan"/>
        </w:rPr>
      </w:pPr>
      <w:r w:rsidRPr="00EC5FEC">
        <w:rPr>
          <w:highlight w:val="cyan"/>
        </w:rPr>
        <w:t>Дебет  4.302.11.000  Кредит 4.304.03.000</w:t>
      </w:r>
    </w:p>
    <w:p w:rsidR="001D068A" w:rsidRPr="00EC5FEC" w:rsidRDefault="001D068A" w:rsidP="00E663FF">
      <w:pPr>
        <w:pStyle w:val="af4"/>
        <w:spacing w:before="0" w:beforeAutospacing="0" w:after="0" w:afterAutospacing="0"/>
        <w:rPr>
          <w:highlight w:val="cyan"/>
        </w:rPr>
      </w:pPr>
      <w:r w:rsidRPr="00EC5FEC">
        <w:rPr>
          <w:highlight w:val="cyan"/>
        </w:rPr>
        <w:t>Дебет  2.205.31.000  Кредит 2.401.10.000</w:t>
      </w:r>
    </w:p>
    <w:p w:rsidR="001D068A" w:rsidRPr="00EC5FEC" w:rsidRDefault="001D068A" w:rsidP="00E663FF">
      <w:pPr>
        <w:pStyle w:val="af4"/>
        <w:spacing w:before="0" w:beforeAutospacing="0" w:after="0" w:afterAutospacing="0"/>
        <w:rPr>
          <w:highlight w:val="cyan"/>
        </w:rPr>
      </w:pPr>
      <w:r w:rsidRPr="00EC5FEC">
        <w:rPr>
          <w:highlight w:val="cyan"/>
        </w:rPr>
        <w:t>Дебет  2.201.11.000  Кредит 2.205.31.000</w:t>
      </w:r>
    </w:p>
    <w:p w:rsidR="001D068A" w:rsidRPr="00EC5FEC" w:rsidRDefault="001D068A" w:rsidP="00E663FF">
      <w:pPr>
        <w:pStyle w:val="af4"/>
        <w:spacing w:before="0" w:beforeAutospacing="0" w:after="0" w:afterAutospacing="0"/>
      </w:pPr>
      <w:r w:rsidRPr="00EC5FEC">
        <w:rPr>
          <w:highlight w:val="cyan"/>
        </w:rPr>
        <w:t>Дебет  4.304.03.000  Кредит 4.201.11.000</w:t>
      </w:r>
    </w:p>
    <w:p w:rsidR="00047123" w:rsidRPr="00246365" w:rsidRDefault="00047123" w:rsidP="00E663FF">
      <w:pPr>
        <w:autoSpaceDE w:val="0"/>
        <w:autoSpaceDN w:val="0"/>
        <w:adjustRightInd w:val="0"/>
        <w:spacing w:after="0" w:line="240" w:lineRule="auto"/>
        <w:ind w:firstLine="709"/>
        <w:jc w:val="both"/>
        <w:rPr>
          <w:rFonts w:ascii="Times New Roman" w:hAnsi="Times New Roman"/>
          <w:sz w:val="24"/>
          <w:szCs w:val="24"/>
          <w:lang w:eastAsia="ru-RU"/>
        </w:rPr>
      </w:pPr>
    </w:p>
    <w:p w:rsidR="00047123" w:rsidRPr="006C5919" w:rsidRDefault="00047123" w:rsidP="00536D77">
      <w:pPr>
        <w:autoSpaceDE w:val="0"/>
        <w:autoSpaceDN w:val="0"/>
        <w:adjustRightInd w:val="0"/>
        <w:spacing w:after="0" w:line="240" w:lineRule="auto"/>
        <w:ind w:firstLine="709"/>
        <w:jc w:val="both"/>
        <w:rPr>
          <w:rFonts w:ascii="Times New Roman" w:hAnsi="Times New Roman"/>
          <w:sz w:val="24"/>
          <w:szCs w:val="24"/>
          <w:lang w:eastAsia="ru-RU"/>
        </w:rPr>
      </w:pPr>
      <w:r w:rsidRPr="006C5919">
        <w:rPr>
          <w:rFonts w:ascii="Times New Roman" w:hAnsi="Times New Roman"/>
          <w:sz w:val="24"/>
          <w:szCs w:val="24"/>
          <w:lang w:eastAsia="ru-RU"/>
        </w:rPr>
        <w:t>Для учета частично оплаченных путевок в санатории, загородные детские оздоровительные учреждения круглосуточного пребывания детей сотрудников и сотрудников применяется счет учета 302.62 и 302.91 с отражением в учете приобретенных денежных документов по фактической стоимости путевки.</w:t>
      </w:r>
    </w:p>
    <w:p w:rsidR="00047123" w:rsidRPr="00246365" w:rsidRDefault="00047123" w:rsidP="00536D77">
      <w:pPr>
        <w:autoSpaceDE w:val="0"/>
        <w:autoSpaceDN w:val="0"/>
        <w:adjustRightInd w:val="0"/>
        <w:spacing w:after="0" w:line="240" w:lineRule="auto"/>
        <w:ind w:firstLine="709"/>
        <w:jc w:val="both"/>
        <w:rPr>
          <w:rFonts w:ascii="Times New Roman" w:hAnsi="Times New Roman"/>
          <w:sz w:val="24"/>
          <w:szCs w:val="24"/>
          <w:lang w:eastAsia="ru-RU"/>
        </w:rPr>
      </w:pPr>
      <w:r w:rsidRPr="006C5919">
        <w:rPr>
          <w:rFonts w:ascii="Times New Roman" w:hAnsi="Times New Roman"/>
          <w:sz w:val="24"/>
          <w:szCs w:val="24"/>
          <w:lang w:eastAsia="ru-RU"/>
        </w:rPr>
        <w:t>Аналитический учет расчетов по пособиям и иным социальным выплатам ведется в разрезе физических лиц- получателей социальных выплат.</w:t>
      </w:r>
    </w:p>
    <w:p w:rsidR="00047123" w:rsidRPr="00246365" w:rsidRDefault="00047123" w:rsidP="00536D77">
      <w:pPr>
        <w:autoSpaceDE w:val="0"/>
        <w:autoSpaceDN w:val="0"/>
        <w:adjustRightInd w:val="0"/>
        <w:spacing w:after="0" w:line="240" w:lineRule="auto"/>
        <w:ind w:firstLine="709"/>
        <w:jc w:val="both"/>
        <w:rPr>
          <w:rFonts w:ascii="Times New Roman" w:hAnsi="Times New Roman"/>
          <w:sz w:val="24"/>
          <w:szCs w:val="24"/>
          <w:lang w:eastAsia="ru-RU"/>
        </w:rPr>
      </w:pPr>
      <w:r w:rsidRPr="00246365">
        <w:rPr>
          <w:rFonts w:ascii="Times New Roman" w:hAnsi="Times New Roman"/>
          <w:sz w:val="24"/>
          <w:szCs w:val="24"/>
          <w:lang w:eastAsia="ru-RU"/>
        </w:rPr>
        <w:t>При поступлении имущества и наличных денег от жертвователя или дарителя составляется акт в свободной форме, в котором должны быть:</w:t>
      </w:r>
    </w:p>
    <w:p w:rsidR="00047123" w:rsidRPr="00246365" w:rsidRDefault="00047123" w:rsidP="00536D77">
      <w:pPr>
        <w:autoSpaceDE w:val="0"/>
        <w:autoSpaceDN w:val="0"/>
        <w:adjustRightInd w:val="0"/>
        <w:spacing w:after="0" w:line="240" w:lineRule="auto"/>
        <w:ind w:firstLine="709"/>
        <w:jc w:val="both"/>
        <w:rPr>
          <w:rFonts w:ascii="Times New Roman" w:hAnsi="Times New Roman"/>
          <w:sz w:val="24"/>
          <w:szCs w:val="24"/>
          <w:lang w:eastAsia="ru-RU"/>
        </w:rPr>
      </w:pPr>
      <w:r w:rsidRPr="00246365">
        <w:rPr>
          <w:rFonts w:ascii="Times New Roman" w:hAnsi="Times New Roman"/>
          <w:sz w:val="24"/>
          <w:szCs w:val="24"/>
          <w:lang w:eastAsia="ru-RU"/>
        </w:rPr>
        <w:t>-указаны обязательные реквизиты, предусмотренные пунктом 25 Стандарта «Концептуальные основы бухучета и отчетности»;</w:t>
      </w:r>
    </w:p>
    <w:p w:rsidR="00047123" w:rsidRPr="00246365" w:rsidRDefault="00047123" w:rsidP="00536D77">
      <w:pPr>
        <w:autoSpaceDE w:val="0"/>
        <w:autoSpaceDN w:val="0"/>
        <w:adjustRightInd w:val="0"/>
        <w:spacing w:after="0" w:line="240" w:lineRule="auto"/>
        <w:ind w:firstLine="709"/>
        <w:jc w:val="both"/>
        <w:rPr>
          <w:rFonts w:ascii="Times New Roman" w:hAnsi="Times New Roman"/>
          <w:sz w:val="24"/>
          <w:szCs w:val="24"/>
          <w:lang w:eastAsia="ru-RU"/>
        </w:rPr>
      </w:pPr>
      <w:r w:rsidRPr="00246365">
        <w:rPr>
          <w:rFonts w:ascii="Times New Roman" w:hAnsi="Times New Roman"/>
          <w:sz w:val="24"/>
          <w:szCs w:val="24"/>
          <w:lang w:eastAsia="ru-RU"/>
        </w:rPr>
        <w:t>-поставлены подписи передающей и принимающей сторон.</w:t>
      </w:r>
    </w:p>
    <w:p w:rsidR="00047123" w:rsidRPr="00246365" w:rsidRDefault="00047123" w:rsidP="00536D77">
      <w:pPr>
        <w:autoSpaceDE w:val="0"/>
        <w:autoSpaceDN w:val="0"/>
        <w:adjustRightInd w:val="0"/>
        <w:spacing w:after="0" w:line="240" w:lineRule="auto"/>
        <w:ind w:firstLine="709"/>
        <w:jc w:val="both"/>
        <w:rPr>
          <w:rFonts w:ascii="Times New Roman" w:hAnsi="Times New Roman"/>
          <w:sz w:val="24"/>
          <w:szCs w:val="24"/>
          <w:lang w:eastAsia="ru-RU"/>
        </w:rPr>
      </w:pPr>
      <w:r w:rsidRPr="00246365">
        <w:rPr>
          <w:rFonts w:ascii="Times New Roman" w:hAnsi="Times New Roman"/>
          <w:sz w:val="24"/>
          <w:szCs w:val="24"/>
          <w:lang w:eastAsia="ru-RU"/>
        </w:rPr>
        <w:t>Если имущество и наличные деньги поступают без оформления письменного договора, передающая сторона:</w:t>
      </w:r>
    </w:p>
    <w:p w:rsidR="00047123" w:rsidRPr="00246365" w:rsidRDefault="00047123" w:rsidP="00536D77">
      <w:pPr>
        <w:autoSpaceDE w:val="0"/>
        <w:autoSpaceDN w:val="0"/>
        <w:adjustRightInd w:val="0"/>
        <w:spacing w:after="0" w:line="240" w:lineRule="auto"/>
        <w:ind w:firstLine="709"/>
        <w:jc w:val="both"/>
        <w:rPr>
          <w:rFonts w:ascii="Times New Roman" w:hAnsi="Times New Roman"/>
          <w:sz w:val="24"/>
          <w:szCs w:val="24"/>
          <w:lang w:eastAsia="ru-RU"/>
        </w:rPr>
      </w:pPr>
      <w:r w:rsidRPr="00246365">
        <w:rPr>
          <w:rFonts w:ascii="Times New Roman" w:hAnsi="Times New Roman"/>
          <w:sz w:val="24"/>
          <w:szCs w:val="24"/>
          <w:lang w:eastAsia="ru-RU"/>
        </w:rPr>
        <w:t>-делает в акте запись о том, что имущество или деньги переданы безвозмездно;</w:t>
      </w:r>
    </w:p>
    <w:p w:rsidR="00047123" w:rsidRDefault="00047123" w:rsidP="00536D77">
      <w:pPr>
        <w:autoSpaceDE w:val="0"/>
        <w:autoSpaceDN w:val="0"/>
        <w:adjustRightInd w:val="0"/>
        <w:spacing w:after="0" w:line="240" w:lineRule="auto"/>
        <w:ind w:firstLine="709"/>
        <w:jc w:val="both"/>
        <w:rPr>
          <w:rFonts w:ascii="Times New Roman" w:hAnsi="Times New Roman"/>
          <w:sz w:val="24"/>
          <w:szCs w:val="24"/>
          <w:lang w:eastAsia="ru-RU"/>
        </w:rPr>
      </w:pPr>
      <w:r w:rsidRPr="00246365">
        <w:rPr>
          <w:rFonts w:ascii="Times New Roman" w:hAnsi="Times New Roman"/>
          <w:sz w:val="24"/>
          <w:szCs w:val="24"/>
          <w:lang w:eastAsia="ru-RU"/>
        </w:rPr>
        <w:t>-при необходимости указывает цели, на которые необходимо использовать пожертвованные деньги или имущество.</w:t>
      </w:r>
    </w:p>
    <w:p w:rsidR="00E86A89" w:rsidRDefault="00E86A89" w:rsidP="00536D77">
      <w:pPr>
        <w:autoSpaceDE w:val="0"/>
        <w:autoSpaceDN w:val="0"/>
        <w:adjustRightInd w:val="0"/>
        <w:spacing w:after="0" w:line="240" w:lineRule="auto"/>
        <w:ind w:firstLine="709"/>
        <w:jc w:val="both"/>
        <w:rPr>
          <w:rFonts w:ascii="Times New Roman" w:hAnsi="Times New Roman"/>
          <w:sz w:val="24"/>
          <w:szCs w:val="24"/>
          <w:lang w:eastAsia="ru-RU"/>
        </w:rPr>
      </w:pPr>
    </w:p>
    <w:p w:rsidR="00212F79" w:rsidRDefault="00212F79" w:rsidP="00536D77">
      <w:pPr>
        <w:autoSpaceDE w:val="0"/>
        <w:autoSpaceDN w:val="0"/>
        <w:adjustRightInd w:val="0"/>
        <w:spacing w:after="0" w:line="240" w:lineRule="auto"/>
        <w:ind w:firstLine="709"/>
        <w:jc w:val="center"/>
        <w:rPr>
          <w:rFonts w:ascii="Times New Roman" w:hAnsi="Times New Roman"/>
          <w:b/>
          <w:sz w:val="24"/>
          <w:szCs w:val="24"/>
          <w:lang w:eastAsia="ru-RU"/>
        </w:rPr>
      </w:pPr>
    </w:p>
    <w:p w:rsidR="00212F79" w:rsidRDefault="00212F79" w:rsidP="00536D77">
      <w:pPr>
        <w:autoSpaceDE w:val="0"/>
        <w:autoSpaceDN w:val="0"/>
        <w:adjustRightInd w:val="0"/>
        <w:spacing w:after="0" w:line="240" w:lineRule="auto"/>
        <w:ind w:firstLine="709"/>
        <w:jc w:val="center"/>
        <w:rPr>
          <w:rFonts w:ascii="Times New Roman" w:hAnsi="Times New Roman"/>
          <w:b/>
          <w:sz w:val="24"/>
          <w:szCs w:val="24"/>
          <w:lang w:eastAsia="ru-RU"/>
        </w:rPr>
      </w:pPr>
    </w:p>
    <w:p w:rsidR="00212F79" w:rsidRDefault="00212F79" w:rsidP="00536D77">
      <w:pPr>
        <w:autoSpaceDE w:val="0"/>
        <w:autoSpaceDN w:val="0"/>
        <w:adjustRightInd w:val="0"/>
        <w:spacing w:after="0" w:line="240" w:lineRule="auto"/>
        <w:ind w:firstLine="709"/>
        <w:jc w:val="center"/>
        <w:rPr>
          <w:rFonts w:ascii="Times New Roman" w:hAnsi="Times New Roman"/>
          <w:b/>
          <w:sz w:val="24"/>
          <w:szCs w:val="24"/>
          <w:lang w:eastAsia="ru-RU"/>
        </w:rPr>
      </w:pPr>
    </w:p>
    <w:p w:rsidR="00147BD9" w:rsidRDefault="00147BD9" w:rsidP="00536D77">
      <w:pPr>
        <w:autoSpaceDE w:val="0"/>
        <w:autoSpaceDN w:val="0"/>
        <w:adjustRightInd w:val="0"/>
        <w:spacing w:after="0" w:line="240" w:lineRule="auto"/>
        <w:ind w:firstLine="709"/>
        <w:jc w:val="center"/>
        <w:rPr>
          <w:rFonts w:ascii="Times New Roman" w:hAnsi="Times New Roman"/>
          <w:b/>
          <w:sz w:val="24"/>
          <w:szCs w:val="24"/>
          <w:lang w:eastAsia="ru-RU"/>
        </w:rPr>
      </w:pPr>
    </w:p>
    <w:p w:rsidR="002D47FC" w:rsidRDefault="002E00D7" w:rsidP="00536D77">
      <w:pPr>
        <w:autoSpaceDE w:val="0"/>
        <w:autoSpaceDN w:val="0"/>
        <w:adjustRightInd w:val="0"/>
        <w:spacing w:after="0" w:line="240" w:lineRule="auto"/>
        <w:ind w:firstLine="709"/>
        <w:jc w:val="center"/>
        <w:rPr>
          <w:rFonts w:ascii="Times New Roman" w:hAnsi="Times New Roman"/>
          <w:b/>
          <w:sz w:val="24"/>
          <w:szCs w:val="24"/>
          <w:lang w:eastAsia="ru-RU"/>
        </w:rPr>
      </w:pPr>
      <w:r w:rsidRPr="002E00D7">
        <w:rPr>
          <w:rFonts w:ascii="Times New Roman" w:hAnsi="Times New Roman"/>
          <w:b/>
          <w:sz w:val="24"/>
          <w:szCs w:val="24"/>
          <w:lang w:eastAsia="ru-RU"/>
        </w:rPr>
        <w:t>Родительская плата</w:t>
      </w:r>
    </w:p>
    <w:p w:rsidR="00E86A89" w:rsidRPr="002E00D7" w:rsidRDefault="00E86A89" w:rsidP="00536D77">
      <w:pPr>
        <w:autoSpaceDE w:val="0"/>
        <w:autoSpaceDN w:val="0"/>
        <w:adjustRightInd w:val="0"/>
        <w:spacing w:after="0" w:line="240" w:lineRule="auto"/>
        <w:ind w:firstLine="709"/>
        <w:jc w:val="both"/>
        <w:rPr>
          <w:rFonts w:ascii="Times New Roman" w:hAnsi="Times New Roman"/>
          <w:b/>
          <w:sz w:val="24"/>
          <w:szCs w:val="24"/>
          <w:lang w:eastAsia="ru-RU"/>
        </w:rPr>
      </w:pPr>
    </w:p>
    <w:p w:rsidR="002E00D7" w:rsidRPr="00E86A89" w:rsidRDefault="002E00D7" w:rsidP="00536D77">
      <w:pPr>
        <w:pStyle w:val="13"/>
        <w:shd w:val="clear" w:color="auto" w:fill="auto"/>
        <w:spacing w:after="0" w:line="259" w:lineRule="auto"/>
        <w:ind w:firstLine="709"/>
        <w:jc w:val="both"/>
        <w:rPr>
          <w:sz w:val="24"/>
          <w:szCs w:val="24"/>
        </w:rPr>
      </w:pPr>
      <w:r w:rsidRPr="00E86A89">
        <w:rPr>
          <w:sz w:val="24"/>
          <w:szCs w:val="24"/>
        </w:rPr>
        <w:t>К уставному виду платных услуг относится родительская плата за присмотр и уход детей в дошкольном учреждении. В целях обеспечения функционирования учреждение взимает плату за присмотр и уход детей за каждый день фактического посещения ребенка в текущем месяце путем безналичного перечисления на лицевой счет учреждения.</w:t>
      </w:r>
    </w:p>
    <w:p w:rsidR="002E00D7" w:rsidRPr="00E86A89" w:rsidRDefault="002E00D7" w:rsidP="00536D77">
      <w:pPr>
        <w:pStyle w:val="13"/>
        <w:shd w:val="clear" w:color="auto" w:fill="auto"/>
        <w:spacing w:after="0" w:line="264" w:lineRule="auto"/>
        <w:ind w:firstLine="709"/>
        <w:jc w:val="both"/>
        <w:rPr>
          <w:sz w:val="24"/>
          <w:szCs w:val="24"/>
        </w:rPr>
      </w:pPr>
      <w:r w:rsidRPr="00E86A89">
        <w:rPr>
          <w:sz w:val="24"/>
          <w:szCs w:val="24"/>
        </w:rPr>
        <w:t xml:space="preserve">Размер оплаты устанавливаются строго в соответствии с Постановлением мэра </w:t>
      </w:r>
      <w:proofErr w:type="spellStart"/>
      <w:r w:rsidRPr="00E86A89">
        <w:rPr>
          <w:sz w:val="24"/>
          <w:szCs w:val="24"/>
        </w:rPr>
        <w:t>г.Ярославля</w:t>
      </w:r>
      <w:proofErr w:type="spellEnd"/>
      <w:r w:rsidRPr="00E86A89">
        <w:rPr>
          <w:sz w:val="24"/>
          <w:szCs w:val="24"/>
        </w:rPr>
        <w:t xml:space="preserve"> и может быть пересмотрен в течение 1 года.</w:t>
      </w:r>
    </w:p>
    <w:p w:rsidR="002E00D7" w:rsidRPr="00E86A89" w:rsidRDefault="002E00D7" w:rsidP="00536D77">
      <w:pPr>
        <w:pStyle w:val="13"/>
        <w:shd w:val="clear" w:color="auto" w:fill="auto"/>
        <w:spacing w:after="0"/>
        <w:ind w:firstLine="560"/>
        <w:jc w:val="both"/>
        <w:rPr>
          <w:sz w:val="24"/>
          <w:szCs w:val="24"/>
        </w:rPr>
      </w:pPr>
      <w:r w:rsidRPr="00E86A89">
        <w:rPr>
          <w:sz w:val="24"/>
          <w:szCs w:val="24"/>
        </w:rPr>
        <w:t xml:space="preserve"> Учет доходов и расходов от приносящей доход деятельности организуется в разрезе источников статей расходов в соответствии с планом финансово-хозяйственной деятельности.</w:t>
      </w:r>
    </w:p>
    <w:p w:rsidR="002E00D7" w:rsidRPr="00E86A89" w:rsidRDefault="002E00D7" w:rsidP="00536D77">
      <w:pPr>
        <w:spacing w:after="0" w:line="240" w:lineRule="auto"/>
        <w:ind w:firstLine="709"/>
        <w:jc w:val="both"/>
        <w:rPr>
          <w:rFonts w:ascii="Times New Roman" w:eastAsia="Times New Roman" w:hAnsi="Times New Roman"/>
          <w:sz w:val="24"/>
          <w:szCs w:val="24"/>
          <w:lang w:eastAsia="ru-RU"/>
        </w:rPr>
      </w:pPr>
      <w:r w:rsidRPr="00E86A89">
        <w:rPr>
          <w:rFonts w:ascii="Times New Roman" w:eastAsia="Times New Roman" w:hAnsi="Times New Roman"/>
          <w:color w:val="000000"/>
          <w:sz w:val="24"/>
          <w:szCs w:val="24"/>
          <w:lang w:eastAsia="ru-RU"/>
        </w:rPr>
        <w:t xml:space="preserve"> При уходе ребенка из детского сада или других случаях изменения оплаты за содержание ребенка (изменение категорий льгот) переплата может быть перечислена на расчетный счет другого детского сада (при переходе в другое учреждение), либо </w:t>
      </w:r>
      <w:r w:rsidR="005377AA" w:rsidRPr="00E86A89">
        <w:rPr>
          <w:rFonts w:ascii="Times New Roman" w:eastAsia="Times New Roman" w:hAnsi="Times New Roman"/>
          <w:color w:val="000000"/>
          <w:sz w:val="24"/>
          <w:szCs w:val="24"/>
          <w:lang w:eastAsia="ru-RU"/>
        </w:rPr>
        <w:t xml:space="preserve">на </w:t>
      </w:r>
      <w:r w:rsidRPr="00E86A89">
        <w:rPr>
          <w:rFonts w:ascii="Times New Roman" w:eastAsia="Times New Roman" w:hAnsi="Times New Roman"/>
          <w:color w:val="000000"/>
          <w:sz w:val="24"/>
          <w:szCs w:val="24"/>
          <w:lang w:eastAsia="ru-RU"/>
        </w:rPr>
        <w:t xml:space="preserve">карт - счет родителя - плательщика </w:t>
      </w:r>
      <w:r w:rsidR="005377AA" w:rsidRPr="00E86A89">
        <w:rPr>
          <w:rFonts w:ascii="Times New Roman" w:eastAsia="Times New Roman" w:hAnsi="Times New Roman"/>
          <w:color w:val="000000"/>
          <w:sz w:val="24"/>
          <w:szCs w:val="24"/>
          <w:lang w:eastAsia="ru-RU"/>
        </w:rPr>
        <w:t>п</w:t>
      </w:r>
      <w:r w:rsidRPr="00E86A89">
        <w:rPr>
          <w:rFonts w:ascii="Times New Roman" w:eastAsia="Times New Roman" w:hAnsi="Times New Roman"/>
          <w:color w:val="000000"/>
          <w:sz w:val="24"/>
          <w:szCs w:val="24"/>
          <w:lang w:eastAsia="ru-RU"/>
        </w:rPr>
        <w:t>о заявлению.</w:t>
      </w:r>
    </w:p>
    <w:p w:rsidR="002E00D7" w:rsidRPr="00E86A89" w:rsidRDefault="002E00D7" w:rsidP="00536D77">
      <w:pPr>
        <w:spacing w:after="0" w:line="240" w:lineRule="auto"/>
        <w:ind w:firstLine="709"/>
        <w:jc w:val="both"/>
        <w:rPr>
          <w:rFonts w:ascii="Times New Roman" w:eastAsia="Times New Roman" w:hAnsi="Times New Roman"/>
          <w:sz w:val="24"/>
          <w:szCs w:val="24"/>
          <w:lang w:eastAsia="ru-RU"/>
        </w:rPr>
      </w:pPr>
      <w:r w:rsidRPr="00E86A89">
        <w:rPr>
          <w:rFonts w:ascii="Times New Roman" w:eastAsia="Times New Roman" w:hAnsi="Times New Roman"/>
          <w:color w:val="000000"/>
          <w:sz w:val="24"/>
          <w:szCs w:val="24"/>
          <w:lang w:eastAsia="ru-RU"/>
        </w:rPr>
        <w:t xml:space="preserve"> Оплата родительской платы может изыматься за счет средств материнского капитала, путем перечисления Пенсионным фондом Российской Федерации на расчетный </w:t>
      </w:r>
      <w:r w:rsidRPr="00E86A89">
        <w:rPr>
          <w:rFonts w:ascii="Times New Roman" w:eastAsia="Times New Roman" w:hAnsi="Times New Roman"/>
          <w:color w:val="000000"/>
          <w:sz w:val="24"/>
          <w:szCs w:val="24"/>
          <w:lang w:eastAsia="ru-RU"/>
        </w:rPr>
        <w:lastRenderedPageBreak/>
        <w:t xml:space="preserve">счет </w:t>
      </w:r>
      <w:r w:rsidRPr="00902A4F">
        <w:rPr>
          <w:rFonts w:ascii="Times New Roman" w:eastAsia="Times New Roman" w:hAnsi="Times New Roman"/>
          <w:color w:val="000000"/>
          <w:sz w:val="24"/>
          <w:szCs w:val="24"/>
          <w:lang w:eastAsia="ru-RU"/>
        </w:rPr>
        <w:t xml:space="preserve">МДОУ «Детский сад № </w:t>
      </w:r>
      <w:r w:rsidR="003A2EEB">
        <w:rPr>
          <w:rFonts w:ascii="Times New Roman" w:eastAsia="Times New Roman" w:hAnsi="Times New Roman"/>
          <w:color w:val="000000"/>
          <w:sz w:val="24"/>
          <w:szCs w:val="24"/>
          <w:lang w:eastAsia="ru-RU"/>
        </w:rPr>
        <w:t>39</w:t>
      </w:r>
      <w:r w:rsidRPr="00902A4F">
        <w:rPr>
          <w:rFonts w:ascii="Times New Roman" w:eastAsia="Times New Roman" w:hAnsi="Times New Roman"/>
          <w:color w:val="000000"/>
          <w:sz w:val="24"/>
          <w:szCs w:val="24"/>
          <w:lang w:eastAsia="ru-RU"/>
        </w:rPr>
        <w:t>» на</w:t>
      </w:r>
      <w:r w:rsidRPr="00E86A89">
        <w:rPr>
          <w:rFonts w:ascii="Times New Roman" w:eastAsia="Times New Roman" w:hAnsi="Times New Roman"/>
          <w:color w:val="000000"/>
          <w:sz w:val="24"/>
          <w:szCs w:val="24"/>
          <w:lang w:eastAsia="ru-RU"/>
        </w:rPr>
        <w:t xml:space="preserve"> основании составления </w:t>
      </w:r>
      <w:proofErr w:type="spellStart"/>
      <w:r w:rsidRPr="00E86A89">
        <w:rPr>
          <w:rFonts w:ascii="Times New Roman" w:eastAsia="Times New Roman" w:hAnsi="Times New Roman"/>
          <w:color w:val="000000"/>
          <w:sz w:val="24"/>
          <w:szCs w:val="24"/>
          <w:lang w:eastAsia="ru-RU"/>
        </w:rPr>
        <w:t>доп.соглашения</w:t>
      </w:r>
      <w:proofErr w:type="spellEnd"/>
      <w:r w:rsidRPr="00E86A89">
        <w:rPr>
          <w:rFonts w:ascii="Times New Roman" w:eastAsia="Times New Roman" w:hAnsi="Times New Roman"/>
          <w:color w:val="000000"/>
          <w:sz w:val="24"/>
          <w:szCs w:val="24"/>
          <w:lang w:eastAsia="ru-RU"/>
        </w:rPr>
        <w:t xml:space="preserve"> между родителем </w:t>
      </w:r>
      <w:r w:rsidR="005377AA" w:rsidRPr="00E86A89">
        <w:rPr>
          <w:rFonts w:ascii="Times New Roman" w:eastAsia="Times New Roman" w:hAnsi="Times New Roman"/>
          <w:color w:val="000000"/>
          <w:sz w:val="24"/>
          <w:szCs w:val="24"/>
          <w:lang w:eastAsia="ru-RU"/>
        </w:rPr>
        <w:t>и детским садом. МДОУ возвращает</w:t>
      </w:r>
      <w:r w:rsidRPr="00E86A89">
        <w:rPr>
          <w:rFonts w:ascii="Times New Roman" w:eastAsia="Times New Roman" w:hAnsi="Times New Roman"/>
          <w:color w:val="000000"/>
          <w:sz w:val="24"/>
          <w:szCs w:val="24"/>
          <w:lang w:eastAsia="ru-RU"/>
        </w:rPr>
        <w:t xml:space="preserve"> в </w:t>
      </w:r>
      <w:r w:rsidR="005377AA" w:rsidRPr="00E86A89">
        <w:rPr>
          <w:rFonts w:ascii="Times New Roman" w:eastAsia="Times New Roman" w:hAnsi="Times New Roman"/>
          <w:color w:val="000000"/>
          <w:sz w:val="24"/>
          <w:szCs w:val="24"/>
          <w:lang w:eastAsia="ru-RU"/>
        </w:rPr>
        <w:t>П</w:t>
      </w:r>
      <w:r w:rsidRPr="00E86A89">
        <w:rPr>
          <w:rFonts w:ascii="Times New Roman" w:eastAsia="Times New Roman" w:hAnsi="Times New Roman"/>
          <w:color w:val="000000"/>
          <w:sz w:val="24"/>
          <w:szCs w:val="24"/>
          <w:lang w:eastAsia="ru-RU"/>
        </w:rPr>
        <w:t>енсионный фонд РФ излишне перечисленные средства материнского капитала только</w:t>
      </w:r>
      <w:r w:rsidR="005377AA" w:rsidRPr="00E86A89">
        <w:rPr>
          <w:rFonts w:ascii="Times New Roman" w:eastAsia="Times New Roman" w:hAnsi="Times New Roman"/>
          <w:color w:val="000000"/>
          <w:sz w:val="24"/>
          <w:szCs w:val="24"/>
          <w:lang w:eastAsia="ru-RU"/>
        </w:rPr>
        <w:t xml:space="preserve"> в</w:t>
      </w:r>
      <w:r w:rsidRPr="00E86A89">
        <w:rPr>
          <w:rFonts w:ascii="Times New Roman" w:eastAsia="Times New Roman" w:hAnsi="Times New Roman"/>
          <w:color w:val="000000"/>
          <w:sz w:val="24"/>
          <w:szCs w:val="24"/>
          <w:lang w:eastAsia="ru-RU"/>
        </w:rPr>
        <w:t xml:space="preserve"> случае расторжения договора между детским садом и родителем.</w:t>
      </w:r>
    </w:p>
    <w:p w:rsidR="002D47FC" w:rsidRPr="00E86A89" w:rsidRDefault="002D47FC" w:rsidP="00536D77">
      <w:pPr>
        <w:pStyle w:val="21"/>
        <w:spacing w:line="240" w:lineRule="auto"/>
        <w:rPr>
          <w:rFonts w:ascii="Times New Roman" w:hAnsi="Times New Roman"/>
          <w:szCs w:val="24"/>
        </w:rPr>
      </w:pPr>
    </w:p>
    <w:p w:rsidR="002D47FC" w:rsidRPr="00E86A89" w:rsidRDefault="002D47FC" w:rsidP="00536D77">
      <w:pPr>
        <w:shd w:val="clear" w:color="auto" w:fill="FFFFFF"/>
        <w:tabs>
          <w:tab w:val="left" w:pos="900"/>
          <w:tab w:val="left" w:pos="1243"/>
        </w:tabs>
        <w:ind w:right="-5"/>
        <w:jc w:val="center"/>
        <w:rPr>
          <w:rFonts w:ascii="Times New Roman" w:hAnsi="Times New Roman"/>
          <w:b/>
          <w:color w:val="000000"/>
          <w:sz w:val="24"/>
          <w:szCs w:val="24"/>
        </w:rPr>
      </w:pPr>
      <w:r w:rsidRPr="00E86A89">
        <w:rPr>
          <w:rFonts w:ascii="Times New Roman" w:hAnsi="Times New Roman"/>
          <w:b/>
          <w:color w:val="000000"/>
          <w:sz w:val="24"/>
          <w:szCs w:val="24"/>
        </w:rPr>
        <w:t>Компенсация части расходов на со</w:t>
      </w:r>
      <w:r w:rsidR="00536D77">
        <w:rPr>
          <w:rFonts w:ascii="Times New Roman" w:hAnsi="Times New Roman"/>
          <w:b/>
          <w:color w:val="000000"/>
          <w:sz w:val="24"/>
          <w:szCs w:val="24"/>
        </w:rPr>
        <w:t>держание ребенка в детском саду</w:t>
      </w:r>
    </w:p>
    <w:p w:rsidR="005377AA" w:rsidRPr="00E86A89" w:rsidRDefault="005377AA" w:rsidP="00536D77">
      <w:pPr>
        <w:spacing w:after="0" w:line="240" w:lineRule="auto"/>
        <w:ind w:firstLine="709"/>
        <w:jc w:val="both"/>
        <w:rPr>
          <w:rFonts w:ascii="Times New Roman" w:eastAsia="Times New Roman" w:hAnsi="Times New Roman"/>
          <w:sz w:val="24"/>
          <w:szCs w:val="24"/>
          <w:lang w:eastAsia="ru-RU"/>
        </w:rPr>
      </w:pPr>
      <w:r w:rsidRPr="00E86A89">
        <w:rPr>
          <w:rFonts w:ascii="Times New Roman" w:eastAsia="Times New Roman" w:hAnsi="Times New Roman"/>
          <w:color w:val="000000"/>
          <w:sz w:val="24"/>
          <w:szCs w:val="24"/>
          <w:lang w:eastAsia="ru-RU"/>
        </w:rPr>
        <w:t>На основании ФЗ от 29.12.2012г. № 273-ФЗ «Об образовании в РФ» с изменениями и дополнениями родители (законные представители) ребенка, внесшие плату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имеют право на компенсацию части указанной платы:</w:t>
      </w:r>
    </w:p>
    <w:p w:rsidR="005377AA" w:rsidRPr="00E86A89" w:rsidRDefault="005377AA" w:rsidP="00536D77">
      <w:pPr>
        <w:spacing w:after="0" w:line="240" w:lineRule="auto"/>
        <w:ind w:firstLine="709"/>
        <w:jc w:val="both"/>
        <w:rPr>
          <w:rFonts w:ascii="Times New Roman" w:eastAsia="Times New Roman" w:hAnsi="Times New Roman"/>
          <w:sz w:val="24"/>
          <w:szCs w:val="24"/>
          <w:lang w:eastAsia="ru-RU"/>
        </w:rPr>
      </w:pPr>
      <w:r w:rsidRPr="00E86A89">
        <w:rPr>
          <w:rFonts w:ascii="Times New Roman" w:eastAsia="Times New Roman" w:hAnsi="Times New Roman"/>
          <w:color w:val="000000"/>
          <w:sz w:val="24"/>
          <w:szCs w:val="24"/>
          <w:lang w:eastAsia="ru-RU"/>
        </w:rPr>
        <w:t>-20% на первого ребенка</w:t>
      </w:r>
    </w:p>
    <w:p w:rsidR="005377AA" w:rsidRPr="00E86A89" w:rsidRDefault="0097618C" w:rsidP="00536D7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w:t>
      </w:r>
      <w:r w:rsidR="005377AA" w:rsidRPr="00E86A89">
        <w:rPr>
          <w:rFonts w:ascii="Times New Roman" w:eastAsia="Times New Roman" w:hAnsi="Times New Roman"/>
          <w:color w:val="000000"/>
          <w:sz w:val="24"/>
          <w:szCs w:val="24"/>
          <w:lang w:eastAsia="ru-RU"/>
        </w:rPr>
        <w:t>50% на второго ребенка</w:t>
      </w:r>
    </w:p>
    <w:p w:rsidR="005377AA" w:rsidRPr="00E86A89" w:rsidRDefault="0097618C" w:rsidP="00536D7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-70% </w:t>
      </w:r>
      <w:r w:rsidR="005377AA" w:rsidRPr="00E86A89">
        <w:rPr>
          <w:rFonts w:ascii="Times New Roman" w:eastAsia="Times New Roman" w:hAnsi="Times New Roman"/>
          <w:color w:val="000000"/>
          <w:sz w:val="24"/>
          <w:szCs w:val="24"/>
          <w:lang w:eastAsia="ru-RU"/>
        </w:rPr>
        <w:t>на третьего и последующих детей.</w:t>
      </w:r>
    </w:p>
    <w:p w:rsidR="005377AA" w:rsidRPr="00E86A89" w:rsidRDefault="005377AA" w:rsidP="00536D77">
      <w:pPr>
        <w:spacing w:after="0" w:line="240" w:lineRule="auto"/>
        <w:ind w:firstLine="709"/>
        <w:jc w:val="both"/>
        <w:rPr>
          <w:rFonts w:ascii="Times New Roman" w:eastAsia="Times New Roman" w:hAnsi="Times New Roman"/>
          <w:sz w:val="24"/>
          <w:szCs w:val="24"/>
          <w:lang w:eastAsia="ru-RU"/>
        </w:rPr>
      </w:pPr>
      <w:r w:rsidRPr="00E86A89">
        <w:rPr>
          <w:rFonts w:ascii="Times New Roman" w:eastAsia="Times New Roman" w:hAnsi="Times New Roman"/>
          <w:color w:val="000000"/>
          <w:sz w:val="24"/>
          <w:szCs w:val="24"/>
          <w:lang w:eastAsia="ru-RU"/>
        </w:rPr>
        <w:t>Начисление и выплата компенсации производится но письменному заявлению родителя (законного представителя) при предоставлении полного пакета документов.</w:t>
      </w:r>
    </w:p>
    <w:p w:rsidR="005377AA" w:rsidRPr="00E86A89" w:rsidRDefault="005377AA" w:rsidP="00536D77">
      <w:pPr>
        <w:spacing w:after="0" w:line="240" w:lineRule="auto"/>
        <w:ind w:firstLine="709"/>
        <w:jc w:val="both"/>
        <w:rPr>
          <w:rFonts w:ascii="Times New Roman" w:eastAsia="Times New Roman" w:hAnsi="Times New Roman"/>
          <w:sz w:val="24"/>
          <w:szCs w:val="24"/>
          <w:lang w:eastAsia="ru-RU"/>
        </w:rPr>
      </w:pPr>
      <w:r w:rsidRPr="00E86A89">
        <w:rPr>
          <w:rFonts w:ascii="Times New Roman" w:eastAsia="Times New Roman" w:hAnsi="Times New Roman"/>
          <w:color w:val="000000"/>
          <w:sz w:val="24"/>
          <w:szCs w:val="24"/>
          <w:lang w:eastAsia="ru-RU"/>
        </w:rPr>
        <w:t>Компенсация начисляется ежемесячно по факту посещения ребенком детского сада.</w:t>
      </w:r>
    </w:p>
    <w:p w:rsidR="005377AA" w:rsidRPr="00E86A89" w:rsidRDefault="005377AA" w:rsidP="00536D77">
      <w:pPr>
        <w:spacing w:after="0" w:line="240" w:lineRule="auto"/>
        <w:ind w:firstLine="709"/>
        <w:jc w:val="both"/>
        <w:rPr>
          <w:rFonts w:ascii="Times New Roman" w:eastAsia="Times New Roman" w:hAnsi="Times New Roman"/>
          <w:color w:val="000000"/>
          <w:sz w:val="24"/>
          <w:szCs w:val="24"/>
          <w:lang w:eastAsia="ru-RU"/>
        </w:rPr>
      </w:pPr>
      <w:r w:rsidRPr="00E86A89">
        <w:rPr>
          <w:rFonts w:ascii="Times New Roman" w:eastAsia="Times New Roman" w:hAnsi="Times New Roman"/>
          <w:color w:val="000000"/>
          <w:sz w:val="24"/>
          <w:szCs w:val="24"/>
          <w:lang w:eastAsia="ru-RU"/>
        </w:rPr>
        <w:t>Выплата компенсации производится ежемесячно до 3</w:t>
      </w:r>
      <w:r w:rsidR="0054011D">
        <w:rPr>
          <w:rFonts w:ascii="Times New Roman" w:eastAsia="Times New Roman" w:hAnsi="Times New Roman"/>
          <w:color w:val="000000"/>
          <w:sz w:val="24"/>
          <w:szCs w:val="24"/>
          <w:lang w:eastAsia="ru-RU"/>
        </w:rPr>
        <w:t>1(30)</w:t>
      </w:r>
      <w:r w:rsidRPr="00E86A89">
        <w:rPr>
          <w:rFonts w:ascii="Times New Roman" w:eastAsia="Times New Roman" w:hAnsi="Times New Roman"/>
          <w:color w:val="000000"/>
          <w:sz w:val="24"/>
          <w:szCs w:val="24"/>
          <w:lang w:eastAsia="ru-RU"/>
        </w:rPr>
        <w:t xml:space="preserve"> числа месяца, следующего за месяцем начисления компенсации.</w:t>
      </w:r>
    </w:p>
    <w:p w:rsidR="00E86A89" w:rsidRDefault="00E86A89" w:rsidP="00536D77">
      <w:pPr>
        <w:spacing w:after="0" w:line="240" w:lineRule="auto"/>
        <w:ind w:firstLine="709"/>
        <w:jc w:val="both"/>
        <w:rPr>
          <w:rFonts w:ascii="Times New Roman" w:hAnsi="Times New Roman"/>
          <w:color w:val="000000"/>
          <w:sz w:val="24"/>
          <w:szCs w:val="24"/>
        </w:rPr>
      </w:pPr>
      <w:r>
        <w:rPr>
          <w:rFonts w:ascii="Times New Roman" w:hAnsi="Times New Roman"/>
          <w:bCs/>
          <w:color w:val="000000"/>
          <w:sz w:val="24"/>
          <w:szCs w:val="24"/>
        </w:rPr>
        <w:t>На основании Постановления мэрии города Я</w:t>
      </w:r>
      <w:r w:rsidRPr="00E86A89">
        <w:rPr>
          <w:rFonts w:ascii="Times New Roman" w:hAnsi="Times New Roman"/>
          <w:bCs/>
          <w:color w:val="000000"/>
          <w:sz w:val="24"/>
          <w:szCs w:val="24"/>
        </w:rPr>
        <w:t>рославля</w:t>
      </w:r>
      <w:r>
        <w:rPr>
          <w:rFonts w:ascii="Times New Roman" w:hAnsi="Times New Roman"/>
          <w:bCs/>
          <w:color w:val="000000"/>
          <w:sz w:val="24"/>
          <w:szCs w:val="24"/>
        </w:rPr>
        <w:t xml:space="preserve"> от 18февраля 2009 г. № </w:t>
      </w:r>
      <w:r w:rsidRPr="00E86A89">
        <w:rPr>
          <w:rFonts w:ascii="Times New Roman" w:hAnsi="Times New Roman"/>
          <w:bCs/>
          <w:color w:val="000000"/>
          <w:sz w:val="24"/>
          <w:szCs w:val="24"/>
        </w:rPr>
        <w:t>428</w:t>
      </w:r>
      <w:r>
        <w:rPr>
          <w:rFonts w:ascii="Times New Roman" w:hAnsi="Times New Roman"/>
          <w:bCs/>
          <w:color w:val="000000"/>
          <w:sz w:val="24"/>
          <w:szCs w:val="24"/>
        </w:rPr>
        <w:t xml:space="preserve">«О мерах по реализации решения </w:t>
      </w:r>
      <w:r w:rsidRPr="00E86A89">
        <w:rPr>
          <w:rFonts w:ascii="Times New Roman" w:hAnsi="Times New Roman"/>
          <w:bCs/>
          <w:color w:val="000000"/>
          <w:sz w:val="24"/>
          <w:szCs w:val="24"/>
        </w:rPr>
        <w:t>муниципалитета</w:t>
      </w:r>
      <w:r w:rsidR="00DA65CC">
        <w:rPr>
          <w:rFonts w:ascii="Times New Roman" w:hAnsi="Times New Roman"/>
          <w:bCs/>
          <w:color w:val="000000"/>
          <w:sz w:val="24"/>
          <w:szCs w:val="24"/>
        </w:rPr>
        <w:t xml:space="preserve"> </w:t>
      </w:r>
      <w:r w:rsidRPr="00E86A89">
        <w:rPr>
          <w:rFonts w:ascii="Times New Roman" w:hAnsi="Times New Roman"/>
          <w:bCs/>
          <w:color w:val="000000"/>
          <w:sz w:val="24"/>
          <w:szCs w:val="24"/>
        </w:rPr>
        <w:t xml:space="preserve">города </w:t>
      </w:r>
      <w:r>
        <w:rPr>
          <w:rFonts w:ascii="Times New Roman" w:hAnsi="Times New Roman"/>
          <w:bCs/>
          <w:color w:val="000000"/>
          <w:sz w:val="24"/>
          <w:szCs w:val="24"/>
        </w:rPr>
        <w:t>Я</w:t>
      </w:r>
      <w:r w:rsidRPr="00E86A89">
        <w:rPr>
          <w:rFonts w:ascii="Times New Roman" w:hAnsi="Times New Roman"/>
          <w:bCs/>
          <w:color w:val="000000"/>
          <w:sz w:val="24"/>
          <w:szCs w:val="24"/>
        </w:rPr>
        <w:t xml:space="preserve">рославля от 09.10.2008 </w:t>
      </w:r>
      <w:r>
        <w:rPr>
          <w:rFonts w:ascii="Times New Roman" w:hAnsi="Times New Roman"/>
          <w:bCs/>
          <w:color w:val="000000"/>
          <w:sz w:val="24"/>
          <w:szCs w:val="24"/>
        </w:rPr>
        <w:t>№</w:t>
      </w:r>
      <w:r w:rsidRPr="00E86A89">
        <w:rPr>
          <w:rFonts w:ascii="Times New Roman" w:hAnsi="Times New Roman"/>
          <w:bCs/>
          <w:color w:val="000000"/>
          <w:sz w:val="24"/>
          <w:szCs w:val="24"/>
        </w:rPr>
        <w:t xml:space="preserve"> 787 "</w:t>
      </w:r>
      <w:r>
        <w:rPr>
          <w:rFonts w:ascii="Times New Roman" w:hAnsi="Times New Roman"/>
          <w:bCs/>
          <w:color w:val="000000"/>
          <w:sz w:val="24"/>
          <w:szCs w:val="24"/>
        </w:rPr>
        <w:t>О</w:t>
      </w:r>
      <w:r w:rsidRPr="00E86A89">
        <w:rPr>
          <w:rFonts w:ascii="Times New Roman" w:hAnsi="Times New Roman"/>
          <w:bCs/>
          <w:color w:val="000000"/>
          <w:sz w:val="24"/>
          <w:szCs w:val="24"/>
        </w:rPr>
        <w:t xml:space="preserve"> дополнительных</w:t>
      </w:r>
      <w:r w:rsidR="00CA1636">
        <w:rPr>
          <w:rFonts w:ascii="Times New Roman" w:hAnsi="Times New Roman"/>
          <w:bCs/>
          <w:color w:val="000000"/>
          <w:sz w:val="24"/>
          <w:szCs w:val="24"/>
        </w:rPr>
        <w:t xml:space="preserve"> </w:t>
      </w:r>
      <w:r w:rsidRPr="00E86A89">
        <w:rPr>
          <w:rFonts w:ascii="Times New Roman" w:hAnsi="Times New Roman"/>
          <w:bCs/>
          <w:color w:val="000000"/>
          <w:sz w:val="24"/>
          <w:szCs w:val="24"/>
        </w:rPr>
        <w:t>мерах социальной поддержки отдельных категорий</w:t>
      </w:r>
      <w:r w:rsidR="00DA65CC">
        <w:rPr>
          <w:rFonts w:ascii="Times New Roman" w:hAnsi="Times New Roman"/>
          <w:bCs/>
          <w:color w:val="000000"/>
          <w:sz w:val="24"/>
          <w:szCs w:val="24"/>
        </w:rPr>
        <w:t xml:space="preserve"> </w:t>
      </w:r>
      <w:r w:rsidRPr="00E86A89">
        <w:rPr>
          <w:rFonts w:ascii="Times New Roman" w:hAnsi="Times New Roman"/>
          <w:bCs/>
          <w:color w:val="000000"/>
          <w:sz w:val="24"/>
          <w:szCs w:val="24"/>
        </w:rPr>
        <w:t>граждан»</w:t>
      </w:r>
      <w:r w:rsidRPr="00E86A89">
        <w:rPr>
          <w:rFonts w:ascii="Times New Roman" w:hAnsi="Times New Roman"/>
          <w:color w:val="000000"/>
          <w:sz w:val="24"/>
          <w:szCs w:val="24"/>
        </w:rPr>
        <w:br/>
      </w:r>
      <w:r w:rsidR="005377AA" w:rsidRPr="00E86A89">
        <w:rPr>
          <w:rFonts w:ascii="Times New Roman" w:hAnsi="Times New Roman"/>
          <w:color w:val="000000"/>
          <w:sz w:val="24"/>
          <w:szCs w:val="24"/>
        </w:rPr>
        <w:t>(в ред. постановлений Мэрии г. Ярославля от 02.08.2019 № 879)</w:t>
      </w:r>
      <w:r>
        <w:rPr>
          <w:rFonts w:ascii="Times New Roman" w:hAnsi="Times New Roman"/>
          <w:color w:val="000000"/>
          <w:sz w:val="24"/>
          <w:szCs w:val="24"/>
        </w:rPr>
        <w:t>.</w:t>
      </w:r>
      <w:r w:rsidR="005377AA" w:rsidRPr="00E86A89">
        <w:rPr>
          <w:rFonts w:ascii="Times New Roman" w:hAnsi="Times New Roman"/>
          <w:color w:val="000000"/>
          <w:sz w:val="24"/>
          <w:szCs w:val="24"/>
        </w:rPr>
        <w:t xml:space="preserve"> Право на получение компенсации части родительской платы за присмотр и уход за</w:t>
      </w:r>
      <w:r w:rsidR="005377AA" w:rsidRPr="00E86A89">
        <w:rPr>
          <w:rFonts w:ascii="Times New Roman" w:hAnsi="Times New Roman"/>
          <w:color w:val="000000"/>
          <w:sz w:val="24"/>
          <w:szCs w:val="24"/>
        </w:rPr>
        <w:br/>
        <w:t>детьми, осваивающими образовательные программы дошкольн</w:t>
      </w:r>
      <w:r>
        <w:rPr>
          <w:rFonts w:ascii="Times New Roman" w:hAnsi="Times New Roman"/>
          <w:color w:val="000000"/>
          <w:sz w:val="24"/>
          <w:szCs w:val="24"/>
        </w:rPr>
        <w:t xml:space="preserve">ого образования в муниципальных </w:t>
      </w:r>
      <w:r w:rsidR="005377AA" w:rsidRPr="00E86A89">
        <w:rPr>
          <w:rFonts w:ascii="Times New Roman" w:hAnsi="Times New Roman"/>
          <w:color w:val="000000"/>
          <w:sz w:val="24"/>
          <w:szCs w:val="24"/>
        </w:rPr>
        <w:t xml:space="preserve">образовательных организациях города Ярославля, а </w:t>
      </w:r>
      <w:r>
        <w:rPr>
          <w:rFonts w:ascii="Times New Roman" w:hAnsi="Times New Roman"/>
          <w:color w:val="000000"/>
          <w:sz w:val="24"/>
          <w:szCs w:val="24"/>
        </w:rPr>
        <w:t>также в частных образовательных организациях,</w:t>
      </w:r>
      <w:r w:rsidR="00A171D0">
        <w:rPr>
          <w:rFonts w:ascii="Times New Roman" w:hAnsi="Times New Roman"/>
          <w:color w:val="000000"/>
          <w:sz w:val="24"/>
          <w:szCs w:val="24"/>
        </w:rPr>
        <w:t xml:space="preserve"> </w:t>
      </w:r>
      <w:r w:rsidR="005377AA" w:rsidRPr="00E86A89">
        <w:rPr>
          <w:rFonts w:ascii="Times New Roman" w:hAnsi="Times New Roman"/>
          <w:color w:val="000000"/>
          <w:sz w:val="24"/>
          <w:szCs w:val="24"/>
        </w:rPr>
        <w:t>имеющих лицензию на осуществлен</w:t>
      </w:r>
      <w:r>
        <w:rPr>
          <w:rFonts w:ascii="Times New Roman" w:hAnsi="Times New Roman"/>
          <w:color w:val="000000"/>
          <w:sz w:val="24"/>
          <w:szCs w:val="24"/>
        </w:rPr>
        <w:t xml:space="preserve">ие образовательной деятельности по образовательным </w:t>
      </w:r>
      <w:r w:rsidR="005377AA" w:rsidRPr="00E86A89">
        <w:rPr>
          <w:rFonts w:ascii="Times New Roman" w:hAnsi="Times New Roman"/>
          <w:color w:val="000000"/>
          <w:sz w:val="24"/>
          <w:szCs w:val="24"/>
        </w:rPr>
        <w:t>программам дошкольного обр</w:t>
      </w:r>
      <w:r>
        <w:rPr>
          <w:rFonts w:ascii="Times New Roman" w:hAnsi="Times New Roman"/>
          <w:color w:val="000000"/>
          <w:sz w:val="24"/>
          <w:szCs w:val="24"/>
        </w:rPr>
        <w:t xml:space="preserve">азования (далее - Организация),место которым выделено </w:t>
      </w:r>
      <w:r w:rsidR="005377AA" w:rsidRPr="00E86A89">
        <w:rPr>
          <w:rFonts w:ascii="Times New Roman" w:hAnsi="Times New Roman"/>
          <w:color w:val="000000"/>
          <w:sz w:val="24"/>
          <w:szCs w:val="24"/>
        </w:rPr>
        <w:t>департаментом образования мэрии города Ярославля в соотве</w:t>
      </w:r>
      <w:r>
        <w:rPr>
          <w:rFonts w:ascii="Times New Roman" w:hAnsi="Times New Roman"/>
          <w:color w:val="000000"/>
          <w:sz w:val="24"/>
          <w:szCs w:val="24"/>
        </w:rPr>
        <w:t xml:space="preserve">тствии с установленным порядком </w:t>
      </w:r>
      <w:r w:rsidR="005377AA" w:rsidRPr="00E86A89">
        <w:rPr>
          <w:rFonts w:ascii="Times New Roman" w:hAnsi="Times New Roman"/>
          <w:color w:val="000000"/>
          <w:sz w:val="24"/>
          <w:szCs w:val="24"/>
        </w:rPr>
        <w:t>, в размере 80% на первого ребенка, 50% на второго ребенка, 30% на третьего и последующих детей, имеют категории семей,</w:t>
      </w:r>
      <w:r w:rsidR="00A171D0">
        <w:rPr>
          <w:rFonts w:ascii="Times New Roman" w:hAnsi="Times New Roman"/>
          <w:color w:val="000000"/>
          <w:sz w:val="24"/>
          <w:szCs w:val="24"/>
        </w:rPr>
        <w:t xml:space="preserve"> </w:t>
      </w:r>
      <w:r w:rsidR="005377AA" w:rsidRPr="00E86A89">
        <w:rPr>
          <w:rFonts w:ascii="Times New Roman" w:hAnsi="Times New Roman"/>
          <w:color w:val="000000"/>
          <w:sz w:val="24"/>
          <w:szCs w:val="24"/>
        </w:rPr>
        <w:t xml:space="preserve">указанные в Порядке </w:t>
      </w:r>
      <w:r w:rsidRPr="00E86A89">
        <w:rPr>
          <w:rFonts w:ascii="Times New Roman" w:hAnsi="Times New Roman"/>
          <w:color w:val="000000"/>
          <w:sz w:val="24"/>
          <w:szCs w:val="24"/>
        </w:rPr>
        <w:t xml:space="preserve"> предоставления компенсации</w:t>
      </w:r>
      <w:r w:rsidR="00A171D0">
        <w:rPr>
          <w:rFonts w:ascii="Times New Roman" w:hAnsi="Times New Roman"/>
          <w:color w:val="000000"/>
          <w:sz w:val="24"/>
          <w:szCs w:val="24"/>
        </w:rPr>
        <w:t xml:space="preserve"> </w:t>
      </w:r>
      <w:r w:rsidRPr="00E86A89">
        <w:rPr>
          <w:rFonts w:ascii="Times New Roman" w:hAnsi="Times New Roman"/>
          <w:color w:val="000000"/>
          <w:sz w:val="24"/>
          <w:szCs w:val="24"/>
        </w:rPr>
        <w:t>части родительс</w:t>
      </w:r>
      <w:r>
        <w:rPr>
          <w:rFonts w:ascii="Times New Roman" w:hAnsi="Times New Roman"/>
          <w:color w:val="000000"/>
          <w:sz w:val="24"/>
          <w:szCs w:val="24"/>
        </w:rPr>
        <w:t xml:space="preserve">кой платы за присмотр и уход за </w:t>
      </w:r>
      <w:r w:rsidRPr="00E86A89">
        <w:rPr>
          <w:rFonts w:ascii="Times New Roman" w:hAnsi="Times New Roman"/>
          <w:color w:val="000000"/>
          <w:sz w:val="24"/>
          <w:szCs w:val="24"/>
        </w:rPr>
        <w:t>детьми</w:t>
      </w:r>
      <w:r>
        <w:rPr>
          <w:rFonts w:ascii="Times New Roman" w:hAnsi="Times New Roman"/>
          <w:color w:val="000000"/>
          <w:sz w:val="24"/>
          <w:szCs w:val="24"/>
        </w:rPr>
        <w:t>.</w:t>
      </w:r>
    </w:p>
    <w:p w:rsidR="00E86A89" w:rsidRPr="00E86A89" w:rsidRDefault="00E86A89" w:rsidP="00536D77">
      <w:pPr>
        <w:spacing w:after="0" w:line="240" w:lineRule="auto"/>
        <w:ind w:firstLine="709"/>
        <w:jc w:val="both"/>
        <w:rPr>
          <w:rFonts w:ascii="Times New Roman" w:eastAsia="Times New Roman" w:hAnsi="Times New Roman"/>
          <w:sz w:val="24"/>
          <w:szCs w:val="24"/>
          <w:lang w:eastAsia="ru-RU"/>
        </w:rPr>
      </w:pPr>
      <w:r w:rsidRPr="00E86A89">
        <w:rPr>
          <w:rFonts w:ascii="Times New Roman" w:eastAsia="Times New Roman" w:hAnsi="Times New Roman"/>
          <w:color w:val="000000"/>
          <w:sz w:val="24"/>
          <w:szCs w:val="24"/>
          <w:lang w:eastAsia="ru-RU"/>
        </w:rPr>
        <w:t>Начисление и выплата компенсации производится но письменному заявлению родителя (законного представителя) при предоставлении полного пакета документов.</w:t>
      </w:r>
    </w:p>
    <w:p w:rsidR="00E86A89" w:rsidRPr="00E86A89" w:rsidRDefault="00E86A89" w:rsidP="00536D77">
      <w:pPr>
        <w:spacing w:after="0" w:line="240" w:lineRule="auto"/>
        <w:ind w:firstLine="709"/>
        <w:jc w:val="both"/>
        <w:rPr>
          <w:rFonts w:ascii="Times New Roman" w:eastAsia="Times New Roman" w:hAnsi="Times New Roman"/>
          <w:sz w:val="24"/>
          <w:szCs w:val="24"/>
          <w:lang w:eastAsia="ru-RU"/>
        </w:rPr>
      </w:pPr>
      <w:r w:rsidRPr="00E86A89">
        <w:rPr>
          <w:rFonts w:ascii="Times New Roman" w:eastAsia="Times New Roman" w:hAnsi="Times New Roman"/>
          <w:color w:val="000000"/>
          <w:sz w:val="24"/>
          <w:szCs w:val="24"/>
          <w:lang w:eastAsia="ru-RU"/>
        </w:rPr>
        <w:t>Компенсация начисляется ежемесячно по факту посещения ребенком детского сада.</w:t>
      </w:r>
    </w:p>
    <w:p w:rsidR="002D47FC" w:rsidRPr="00E86A89" w:rsidRDefault="00E86A89" w:rsidP="00536D77">
      <w:pPr>
        <w:spacing w:after="0" w:line="240" w:lineRule="auto"/>
        <w:ind w:firstLine="709"/>
        <w:jc w:val="both"/>
        <w:rPr>
          <w:rFonts w:ascii="Times New Roman" w:eastAsia="Times New Roman" w:hAnsi="Times New Roman"/>
          <w:color w:val="000000"/>
          <w:sz w:val="24"/>
          <w:szCs w:val="24"/>
          <w:lang w:eastAsia="ru-RU"/>
        </w:rPr>
      </w:pPr>
      <w:r w:rsidRPr="00E86A89">
        <w:rPr>
          <w:rFonts w:ascii="Times New Roman" w:eastAsia="Times New Roman" w:hAnsi="Times New Roman"/>
          <w:color w:val="000000"/>
          <w:sz w:val="24"/>
          <w:szCs w:val="24"/>
          <w:lang w:eastAsia="ru-RU"/>
        </w:rPr>
        <w:t xml:space="preserve">Выплата компенсации производится ежемесячно до </w:t>
      </w:r>
      <w:r w:rsidR="00A171D0">
        <w:rPr>
          <w:rFonts w:ascii="Times New Roman" w:eastAsia="Times New Roman" w:hAnsi="Times New Roman"/>
          <w:color w:val="000000"/>
          <w:sz w:val="24"/>
          <w:szCs w:val="24"/>
          <w:lang w:eastAsia="ru-RU"/>
        </w:rPr>
        <w:t>31(</w:t>
      </w:r>
      <w:r w:rsidRPr="00E86A89">
        <w:rPr>
          <w:rFonts w:ascii="Times New Roman" w:eastAsia="Times New Roman" w:hAnsi="Times New Roman"/>
          <w:color w:val="000000"/>
          <w:sz w:val="24"/>
          <w:szCs w:val="24"/>
          <w:lang w:eastAsia="ru-RU"/>
        </w:rPr>
        <w:t>30</w:t>
      </w:r>
      <w:r w:rsidR="00A171D0">
        <w:rPr>
          <w:rFonts w:ascii="Times New Roman" w:eastAsia="Times New Roman" w:hAnsi="Times New Roman"/>
          <w:color w:val="000000"/>
          <w:sz w:val="24"/>
          <w:szCs w:val="24"/>
          <w:lang w:eastAsia="ru-RU"/>
        </w:rPr>
        <w:t>)</w:t>
      </w:r>
      <w:r w:rsidRPr="00E86A89">
        <w:rPr>
          <w:rFonts w:ascii="Times New Roman" w:eastAsia="Times New Roman" w:hAnsi="Times New Roman"/>
          <w:color w:val="000000"/>
          <w:sz w:val="24"/>
          <w:szCs w:val="24"/>
          <w:lang w:eastAsia="ru-RU"/>
        </w:rPr>
        <w:t xml:space="preserve"> числа месяца, следующего за месяцем начисления компенсации.</w:t>
      </w:r>
    </w:p>
    <w:p w:rsidR="00047123" w:rsidRPr="00246365" w:rsidRDefault="00047123" w:rsidP="00536D77">
      <w:pPr>
        <w:keepNext/>
        <w:spacing w:before="100" w:beforeAutospacing="1" w:after="100" w:afterAutospacing="1" w:line="240" w:lineRule="auto"/>
        <w:jc w:val="center"/>
        <w:outlineLvl w:val="0"/>
        <w:rPr>
          <w:rFonts w:ascii="Times New Roman" w:hAnsi="Times New Roman"/>
          <w:b/>
          <w:bCs/>
          <w:kern w:val="32"/>
          <w:sz w:val="24"/>
          <w:szCs w:val="24"/>
          <w:lang w:eastAsia="ru-RU"/>
        </w:rPr>
      </w:pPr>
      <w:r w:rsidRPr="00246365">
        <w:rPr>
          <w:rFonts w:ascii="Times New Roman" w:hAnsi="Times New Roman"/>
          <w:b/>
          <w:bCs/>
          <w:kern w:val="32"/>
          <w:sz w:val="24"/>
          <w:szCs w:val="24"/>
          <w:lang w:eastAsia="ru-RU"/>
        </w:rPr>
        <w:t>Расчеты по обязательствам учреждения</w:t>
      </w:r>
    </w:p>
    <w:p w:rsidR="00047123" w:rsidRPr="00246365" w:rsidRDefault="00047123" w:rsidP="00536D77">
      <w:pPr>
        <w:autoSpaceDE w:val="0"/>
        <w:autoSpaceDN w:val="0"/>
        <w:adjustRightInd w:val="0"/>
        <w:spacing w:after="0" w:line="240" w:lineRule="auto"/>
        <w:ind w:firstLine="539"/>
        <w:jc w:val="both"/>
        <w:rPr>
          <w:rFonts w:ascii="Times New Roman" w:hAnsi="Times New Roman"/>
          <w:sz w:val="24"/>
          <w:szCs w:val="24"/>
          <w:lang w:eastAsia="ru-RU"/>
        </w:rPr>
      </w:pPr>
      <w:r w:rsidRPr="00246365">
        <w:rPr>
          <w:rFonts w:ascii="Times New Roman" w:hAnsi="Times New Roman"/>
          <w:sz w:val="24"/>
          <w:szCs w:val="24"/>
          <w:lang w:eastAsia="ru-RU"/>
        </w:rPr>
        <w:t xml:space="preserve">Учет принятых обязательств и денежных обязательств осуществляется на основании документов, подтверждающих их принятие в размере утвержденных субсидий на выполнение муниципального задания и доходов от приносящей доход </w:t>
      </w:r>
      <w:r>
        <w:rPr>
          <w:rFonts w:ascii="Times New Roman" w:hAnsi="Times New Roman"/>
          <w:sz w:val="24"/>
          <w:szCs w:val="24"/>
          <w:lang w:eastAsia="ru-RU"/>
        </w:rPr>
        <w:t>деятельность (</w:t>
      </w:r>
      <w:r w:rsidRPr="003F4FF1">
        <w:rPr>
          <w:rFonts w:ascii="Times New Roman" w:hAnsi="Times New Roman"/>
          <w:sz w:val="24"/>
          <w:szCs w:val="24"/>
          <w:lang w:eastAsia="ru-RU"/>
        </w:rPr>
        <w:t>Приложение</w:t>
      </w:r>
      <w:r w:rsidR="00612E9D">
        <w:rPr>
          <w:rFonts w:ascii="Times New Roman" w:hAnsi="Times New Roman"/>
          <w:sz w:val="24"/>
          <w:szCs w:val="24"/>
          <w:lang w:eastAsia="ru-RU"/>
        </w:rPr>
        <w:t>7</w:t>
      </w:r>
      <w:r>
        <w:rPr>
          <w:rFonts w:ascii="Times New Roman" w:hAnsi="Times New Roman"/>
          <w:sz w:val="24"/>
          <w:szCs w:val="24"/>
          <w:lang w:eastAsia="ru-RU"/>
        </w:rPr>
        <w:t>)</w:t>
      </w:r>
      <w:r w:rsidRPr="00246365">
        <w:rPr>
          <w:rFonts w:ascii="Times New Roman" w:hAnsi="Times New Roman"/>
          <w:sz w:val="24"/>
          <w:szCs w:val="24"/>
          <w:lang w:eastAsia="ru-RU"/>
        </w:rPr>
        <w:t>.</w:t>
      </w:r>
    </w:p>
    <w:p w:rsidR="00047123" w:rsidRPr="00246365" w:rsidRDefault="00047123" w:rsidP="00536D77">
      <w:pPr>
        <w:autoSpaceDE w:val="0"/>
        <w:autoSpaceDN w:val="0"/>
        <w:adjustRightInd w:val="0"/>
        <w:spacing w:after="0" w:line="240" w:lineRule="auto"/>
        <w:ind w:firstLine="539"/>
        <w:jc w:val="both"/>
        <w:rPr>
          <w:rFonts w:ascii="Times New Roman" w:hAnsi="Times New Roman"/>
          <w:sz w:val="24"/>
          <w:szCs w:val="24"/>
          <w:lang w:eastAsia="ru-RU"/>
        </w:rPr>
      </w:pPr>
      <w:r w:rsidRPr="00246365">
        <w:rPr>
          <w:rFonts w:ascii="Times New Roman" w:hAnsi="Times New Roman"/>
          <w:sz w:val="24"/>
          <w:szCs w:val="24"/>
          <w:lang w:eastAsia="ru-RU"/>
        </w:rPr>
        <w:t>К принятым бюджетным обязательствам текущего финансового года относятся расходные обязательства, предусмотренные к исполнению за счет соответствующего бюджета в  текущем финансовом году</w:t>
      </w:r>
      <w:r w:rsidR="00DA556F">
        <w:rPr>
          <w:rFonts w:ascii="Times New Roman" w:hAnsi="Times New Roman"/>
          <w:sz w:val="24"/>
          <w:szCs w:val="24"/>
          <w:lang w:eastAsia="ru-RU"/>
        </w:rPr>
        <w:t xml:space="preserve"> </w:t>
      </w:r>
      <w:r w:rsidRPr="00246365">
        <w:rPr>
          <w:rFonts w:ascii="Times New Roman" w:hAnsi="Times New Roman"/>
          <w:sz w:val="24"/>
          <w:szCs w:val="24"/>
          <w:lang w:eastAsia="ru-RU"/>
        </w:rPr>
        <w:t xml:space="preserve">, в том числе принятые и неисполненные бюджетные обязательства прошлых лет, которые подлежат отражению в бюджетном учете. </w:t>
      </w:r>
    </w:p>
    <w:p w:rsidR="00047123" w:rsidRPr="00246365" w:rsidRDefault="00047123" w:rsidP="00536D77">
      <w:pPr>
        <w:autoSpaceDE w:val="0"/>
        <w:autoSpaceDN w:val="0"/>
        <w:adjustRightInd w:val="0"/>
        <w:spacing w:after="0" w:line="240" w:lineRule="auto"/>
        <w:ind w:firstLine="539"/>
        <w:jc w:val="both"/>
        <w:rPr>
          <w:rFonts w:ascii="Times New Roman" w:hAnsi="Times New Roman"/>
          <w:sz w:val="24"/>
          <w:szCs w:val="24"/>
          <w:lang w:eastAsia="ru-RU"/>
        </w:rPr>
      </w:pPr>
      <w:r w:rsidRPr="00902A4F">
        <w:rPr>
          <w:rFonts w:ascii="Times New Roman" w:hAnsi="Times New Roman"/>
          <w:sz w:val="24"/>
          <w:szCs w:val="24"/>
          <w:lang w:eastAsia="ru-RU"/>
        </w:rPr>
        <w:t xml:space="preserve">Изменения в показателях бюджетных ассигнований, лимитов бюджетных обязательств, утвержденных сметных (плановых, прогнозных) назначений по доходам (поступлениям), расходам (выплатам), обязательств учреждения (далее - принятые обязательства), денежных обязательств, утвержденные (принятые) в установленном </w:t>
      </w:r>
      <w:r w:rsidRPr="00902A4F">
        <w:rPr>
          <w:rFonts w:ascii="Times New Roman" w:hAnsi="Times New Roman"/>
          <w:sz w:val="24"/>
          <w:szCs w:val="24"/>
          <w:lang w:eastAsia="ru-RU"/>
        </w:rPr>
        <w:lastRenderedPageBreak/>
        <w:t>порядке в течение текущего финансового года (далее - внесенные изменения), отражаются в бухгалтерском учете корреспонденциями на соответствующих счетах санкционирования расходов учреждения: при утверждении увеличения показателей - со знаком "плюс"; при утверждении уменьшения показателей - со знаком "минус".</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По завершении текущего финансового года показатели (остатки) по соответствующим аналитическим счетам учета бюджетных ассигнований, лимитов бюджетных обязательств и утвержденных сметных (плановых, прогнозных) назначений по доходам (поступлениям), расходам (выплатам) текущего финансового года на следующий год не переносятся (Приказ Минфина РФ от 01.12.2010 г. № 157н, Распоряжение мэра-директора департамента финансов мэрии города Ярославля от 31.12.2010г №57,№ 58.)</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 xml:space="preserve"> К счету КБК Х.303.05.000 «Расчеты по прочим платежам в бюджет» применяются дополнительные аналитические коды:</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1 – «Государственная пошлина» (КБК Х.303.15.000);</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2 – «Транспортный налог» (КБК Х.303.25.000);</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3 – «Пени, штрафы, санкции по налоговым платежам» (КБК Х.303.35.000);</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4 – «Административные штрафы, штрафы ГИБДД» (КБК Х.303.45.000);</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Акты сверки взаимных расчетов с поставщиками, подрядчиками формируются ежемесячно, ежеквартально в зависимости от количества произведенных операций, а также на момент совершения инвентаризации в учреждени</w:t>
      </w:r>
      <w:r>
        <w:rPr>
          <w:rFonts w:ascii="Times New Roman" w:hAnsi="Times New Roman"/>
          <w:sz w:val="24"/>
          <w:szCs w:val="24"/>
          <w:lang w:eastAsia="ru-RU"/>
        </w:rPr>
        <w:t>и и  хранятся в отдельном деле.</w:t>
      </w:r>
    </w:p>
    <w:p w:rsidR="00047123" w:rsidRPr="00246365" w:rsidRDefault="00047123" w:rsidP="00536D77">
      <w:pPr>
        <w:keepNext/>
        <w:spacing w:before="100" w:beforeAutospacing="1" w:after="100" w:afterAutospacing="1" w:line="240" w:lineRule="auto"/>
        <w:jc w:val="center"/>
        <w:outlineLvl w:val="0"/>
        <w:rPr>
          <w:rFonts w:ascii="Times New Roman" w:hAnsi="Times New Roman"/>
          <w:b/>
          <w:bCs/>
          <w:kern w:val="32"/>
          <w:sz w:val="24"/>
          <w:szCs w:val="24"/>
          <w:lang w:eastAsia="ru-RU"/>
        </w:rPr>
      </w:pPr>
      <w:r w:rsidRPr="00246365">
        <w:rPr>
          <w:rFonts w:ascii="Times New Roman" w:hAnsi="Times New Roman"/>
          <w:b/>
          <w:bCs/>
          <w:kern w:val="32"/>
          <w:sz w:val="24"/>
          <w:szCs w:val="24"/>
          <w:lang w:eastAsia="ru-RU"/>
        </w:rPr>
        <w:t>Порядок списания задолженностей</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 xml:space="preserve">Дебиторская задолженность признается сомнительной на основании решения Комиссии по поступлению и выбытию активов в случае: </w:t>
      </w:r>
    </w:p>
    <w:p w:rsidR="00047123" w:rsidRPr="00246365" w:rsidRDefault="00047123" w:rsidP="00536D77">
      <w:pPr>
        <w:numPr>
          <w:ilvl w:val="0"/>
          <w:numId w:val="30"/>
        </w:numPr>
        <w:autoSpaceDE w:val="0"/>
        <w:autoSpaceDN w:val="0"/>
        <w:adjustRightInd w:val="0"/>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если с момента установленного срока ее погашения прошло более 90 календарных дней, и</w:t>
      </w:r>
    </w:p>
    <w:p w:rsidR="00047123" w:rsidRPr="00246365" w:rsidRDefault="00047123" w:rsidP="00536D77">
      <w:pPr>
        <w:numPr>
          <w:ilvl w:val="0"/>
          <w:numId w:val="30"/>
        </w:numPr>
        <w:autoSpaceDE w:val="0"/>
        <w:autoSpaceDN w:val="0"/>
        <w:adjustRightInd w:val="0"/>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если в указанном периоде учреждение направляло акты сверки расчетов, но не получало подтверждения их получения.</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 xml:space="preserve">Сомнительная дебиторская задолженность списывается с балансового учета (п. 11 Приказа 32н). Резерв по сомнительным долгам формируется в сумме балансовой стоимости списанной дебиторской задолженности – на </w:t>
      </w:r>
      <w:proofErr w:type="spellStart"/>
      <w:r w:rsidRPr="00246365">
        <w:rPr>
          <w:rFonts w:ascii="Times New Roman" w:hAnsi="Times New Roman"/>
          <w:sz w:val="24"/>
          <w:szCs w:val="24"/>
          <w:lang w:eastAsia="ru-RU"/>
        </w:rPr>
        <w:t>забалансовом</w:t>
      </w:r>
      <w:proofErr w:type="spellEnd"/>
      <w:r w:rsidRPr="00246365">
        <w:rPr>
          <w:rFonts w:ascii="Times New Roman" w:hAnsi="Times New Roman"/>
          <w:sz w:val="24"/>
          <w:szCs w:val="24"/>
          <w:lang w:eastAsia="ru-RU"/>
        </w:rPr>
        <w:t xml:space="preserve"> счете 04 (Письма Минфина России от 26.04.2019 г. N 02-07-10/31169 и от 14.06.2019 г. N 02-07-10/43339).</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Кредиторская задолженность, признается сомнительной, а дебиторская задолженность по доходам - нереальной ко взысканию в случаях выявления:</w:t>
      </w:r>
    </w:p>
    <w:p w:rsidR="00047123" w:rsidRPr="00246365" w:rsidRDefault="00047123" w:rsidP="00536D77">
      <w:pPr>
        <w:numPr>
          <w:ilvl w:val="0"/>
          <w:numId w:val="14"/>
        </w:numPr>
        <w:autoSpaceDE w:val="0"/>
        <w:autoSpaceDN w:val="0"/>
        <w:adjustRightInd w:val="0"/>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долгов, по которым истек установленный срок исковой давности (ст. 196 ГК РФ);</w:t>
      </w:r>
    </w:p>
    <w:p w:rsidR="00047123" w:rsidRPr="00246365" w:rsidRDefault="00047123" w:rsidP="00536D77">
      <w:pPr>
        <w:numPr>
          <w:ilvl w:val="0"/>
          <w:numId w:val="14"/>
        </w:numPr>
        <w:autoSpaceDE w:val="0"/>
        <w:autoSpaceDN w:val="0"/>
        <w:adjustRightInd w:val="0"/>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долгов, по которым обязательство прекращено вследствие невозможности его исполнения (ст. 416 ГК РФ);</w:t>
      </w:r>
    </w:p>
    <w:p w:rsidR="00047123" w:rsidRPr="00246365" w:rsidRDefault="00047123" w:rsidP="00536D77">
      <w:pPr>
        <w:numPr>
          <w:ilvl w:val="0"/>
          <w:numId w:val="14"/>
        </w:numPr>
        <w:autoSpaceDE w:val="0"/>
        <w:autoSpaceDN w:val="0"/>
        <w:adjustRightInd w:val="0"/>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долгов, по которым обязательство прекращено на основании акта органа государственной власти или органа местного самоуправления (ст. 417 ГК РФ);</w:t>
      </w:r>
    </w:p>
    <w:p w:rsidR="00047123" w:rsidRPr="00246365" w:rsidRDefault="00047123" w:rsidP="00536D77">
      <w:pPr>
        <w:numPr>
          <w:ilvl w:val="0"/>
          <w:numId w:val="14"/>
        </w:numPr>
        <w:autoSpaceDE w:val="0"/>
        <w:autoSpaceDN w:val="0"/>
        <w:adjustRightInd w:val="0"/>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долгов, по которым обязательство прекращено смертью должника (ст. 418 ГК РФ);</w:t>
      </w:r>
    </w:p>
    <w:p w:rsidR="00047123" w:rsidRPr="00246365" w:rsidRDefault="00047123" w:rsidP="00536D77">
      <w:pPr>
        <w:numPr>
          <w:ilvl w:val="0"/>
          <w:numId w:val="14"/>
        </w:numPr>
        <w:autoSpaceDE w:val="0"/>
        <w:autoSpaceDN w:val="0"/>
        <w:adjustRightInd w:val="0"/>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долгов, по которым обязательство прекращено ликвидацией организации (ст. 419 ГК РФ).</w:t>
      </w:r>
    </w:p>
    <w:p w:rsidR="00047123" w:rsidRPr="00071B56"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071B56">
        <w:rPr>
          <w:rFonts w:ascii="Times New Roman" w:hAnsi="Times New Roman"/>
          <w:sz w:val="24"/>
          <w:szCs w:val="24"/>
          <w:lang w:eastAsia="ru-RU"/>
        </w:rPr>
        <w:t xml:space="preserve">При выявлении указанных долгов Инвентаризационная комиссия учреждения заполняет по ним отдельную Инвентаризационную опись (ф. 0504091 или ф. 0504089) и дает рекомендацию Руководителю о списании задолженности. </w:t>
      </w:r>
    </w:p>
    <w:p w:rsidR="00047123" w:rsidRPr="00071B56"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071B56">
        <w:rPr>
          <w:rFonts w:ascii="Times New Roman" w:hAnsi="Times New Roman"/>
          <w:sz w:val="24"/>
          <w:szCs w:val="24"/>
          <w:lang w:eastAsia="ru-RU"/>
        </w:rPr>
        <w:t xml:space="preserve">Списание дебиторской задолженности нереальной к взысканию оформляется </w:t>
      </w:r>
      <w:r w:rsidRPr="00574B86">
        <w:rPr>
          <w:rFonts w:ascii="Times New Roman" w:hAnsi="Times New Roman"/>
          <w:sz w:val="24"/>
          <w:szCs w:val="24"/>
          <w:u w:val="single"/>
          <w:lang w:eastAsia="ru-RU"/>
        </w:rPr>
        <w:t>Решением Комиссии</w:t>
      </w:r>
      <w:r w:rsidRPr="00071B56">
        <w:rPr>
          <w:rFonts w:ascii="Times New Roman" w:hAnsi="Times New Roman"/>
          <w:sz w:val="24"/>
          <w:szCs w:val="24"/>
          <w:lang w:eastAsia="ru-RU"/>
        </w:rPr>
        <w:t xml:space="preserve"> по поступлению и выбытию активов с </w:t>
      </w:r>
      <w:proofErr w:type="spellStart"/>
      <w:r w:rsidRPr="00071B56">
        <w:rPr>
          <w:rFonts w:ascii="Times New Roman" w:hAnsi="Times New Roman"/>
          <w:sz w:val="24"/>
          <w:szCs w:val="24"/>
          <w:lang w:eastAsia="ru-RU"/>
        </w:rPr>
        <w:t>забалансового</w:t>
      </w:r>
      <w:proofErr w:type="spellEnd"/>
      <w:r w:rsidRPr="00071B56">
        <w:rPr>
          <w:rFonts w:ascii="Times New Roman" w:hAnsi="Times New Roman"/>
          <w:sz w:val="24"/>
          <w:szCs w:val="24"/>
          <w:lang w:eastAsia="ru-RU"/>
        </w:rPr>
        <w:t xml:space="preserve"> счета 04 по Приказу Руководителя Учреждения. </w:t>
      </w:r>
    </w:p>
    <w:p w:rsidR="00047123" w:rsidRPr="00246365"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071B56">
        <w:rPr>
          <w:rFonts w:ascii="Times New Roman" w:hAnsi="Times New Roman"/>
          <w:sz w:val="24"/>
          <w:szCs w:val="24"/>
          <w:lang w:eastAsia="ru-RU"/>
        </w:rPr>
        <w:t xml:space="preserve">Суммы непредъявленных кредиторами требований, вытекающих из условий договора, контракта, в том числе суммы кредиторской задолженности, не подтвержденные по результатам инвентаризации кредитором, подлежат списанию на </w:t>
      </w:r>
      <w:proofErr w:type="spellStart"/>
      <w:r w:rsidRPr="00071B56">
        <w:rPr>
          <w:rFonts w:ascii="Times New Roman" w:hAnsi="Times New Roman"/>
          <w:sz w:val="24"/>
          <w:szCs w:val="24"/>
          <w:lang w:eastAsia="ru-RU"/>
        </w:rPr>
        <w:t>забалансовый</w:t>
      </w:r>
      <w:proofErr w:type="spellEnd"/>
      <w:r w:rsidRPr="00071B56">
        <w:rPr>
          <w:rFonts w:ascii="Times New Roman" w:hAnsi="Times New Roman"/>
          <w:sz w:val="24"/>
          <w:szCs w:val="24"/>
          <w:lang w:eastAsia="ru-RU"/>
        </w:rPr>
        <w:t xml:space="preserve"> счет 20 на основании Решения Инвентаризационной комиссии по Приказу Руководителя</w:t>
      </w:r>
      <w:r w:rsidRPr="00246365">
        <w:rPr>
          <w:rFonts w:ascii="Times New Roman" w:hAnsi="Times New Roman"/>
          <w:sz w:val="24"/>
          <w:szCs w:val="24"/>
          <w:lang w:eastAsia="ru-RU"/>
        </w:rPr>
        <w:t xml:space="preserve">. </w:t>
      </w:r>
    </w:p>
    <w:p w:rsidR="00047123" w:rsidRPr="00246365" w:rsidRDefault="00047123" w:rsidP="00536D77">
      <w:pPr>
        <w:keepNext/>
        <w:spacing w:before="100" w:beforeAutospacing="1" w:after="100" w:afterAutospacing="1" w:line="240" w:lineRule="auto"/>
        <w:jc w:val="center"/>
        <w:outlineLvl w:val="0"/>
        <w:rPr>
          <w:rFonts w:ascii="Times New Roman" w:hAnsi="Times New Roman"/>
          <w:b/>
          <w:bCs/>
          <w:kern w:val="32"/>
          <w:sz w:val="24"/>
          <w:szCs w:val="24"/>
          <w:lang w:eastAsia="ru-RU"/>
        </w:rPr>
      </w:pPr>
      <w:r w:rsidRPr="00246365">
        <w:rPr>
          <w:rFonts w:ascii="Times New Roman" w:hAnsi="Times New Roman"/>
          <w:b/>
          <w:bCs/>
          <w:kern w:val="32"/>
          <w:sz w:val="24"/>
          <w:szCs w:val="24"/>
          <w:lang w:eastAsia="ru-RU"/>
        </w:rPr>
        <w:lastRenderedPageBreak/>
        <w:t>Отдельные виды доходов и расходов</w:t>
      </w:r>
    </w:p>
    <w:p w:rsidR="003C1788" w:rsidRPr="00D87786" w:rsidRDefault="00047123" w:rsidP="00536D77">
      <w:pPr>
        <w:autoSpaceDE w:val="0"/>
        <w:autoSpaceDN w:val="0"/>
        <w:adjustRightInd w:val="0"/>
        <w:spacing w:after="0" w:line="240" w:lineRule="auto"/>
        <w:ind w:firstLine="540"/>
        <w:jc w:val="both"/>
        <w:rPr>
          <w:rFonts w:ascii="Times New Roman" w:hAnsi="Times New Roman"/>
          <w:sz w:val="24"/>
          <w:szCs w:val="24"/>
          <w:lang w:eastAsia="ru-RU"/>
        </w:rPr>
      </w:pPr>
      <w:r w:rsidRPr="00246365">
        <w:rPr>
          <w:rFonts w:ascii="Times New Roman" w:hAnsi="Times New Roman"/>
          <w:sz w:val="24"/>
          <w:szCs w:val="24"/>
          <w:lang w:eastAsia="ru-RU"/>
        </w:rPr>
        <w:t>Учет доходов и расходов ведется раздельно по видам финансового обеспечения, по видам доходов и расходов.</w:t>
      </w:r>
    </w:p>
    <w:p w:rsidR="00047123" w:rsidRPr="00246365" w:rsidRDefault="003C1788" w:rsidP="00536D77">
      <w:pPr>
        <w:pStyle w:val="12"/>
        <w:spacing w:before="100" w:beforeAutospacing="1" w:after="100" w:afterAutospacing="1"/>
        <w:jc w:val="both"/>
      </w:pPr>
      <w:r w:rsidRPr="00246365">
        <w:t>Общий порядок отражения в бухгалтерском учете операций по получению бю</w:t>
      </w:r>
      <w:r w:rsidR="008E6001">
        <w:t>джетных субсидий и целев</w:t>
      </w:r>
      <w:r w:rsidR="00D87786">
        <w:t>ого финансового</w:t>
      </w:r>
      <w:r w:rsidRPr="00246365">
        <w:t xml:space="preserve"> обеспечени</w:t>
      </w:r>
      <w:r w:rsidR="00D87786">
        <w:t>я</w:t>
      </w:r>
      <w:r w:rsidR="008E6001">
        <w:t xml:space="preserve"> указан</w:t>
      </w:r>
      <w:r w:rsidRPr="00246365">
        <w:t xml:space="preserve"> в таблице:</w:t>
      </w:r>
    </w:p>
    <w:tbl>
      <w:tblPr>
        <w:tblpPr w:leftFromText="180" w:rightFromText="180" w:vertAnchor="text" w:horzAnchor="margin" w:tblpY="-282"/>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1559"/>
        <w:gridCol w:w="1548"/>
        <w:gridCol w:w="2919"/>
      </w:tblGrid>
      <w:tr w:rsidR="003C1788" w:rsidRPr="00246365" w:rsidTr="003C1788">
        <w:tc>
          <w:tcPr>
            <w:tcW w:w="3936" w:type="dxa"/>
            <w:vMerge w:val="restart"/>
          </w:tcPr>
          <w:p w:rsidR="003C1788" w:rsidRPr="00246365" w:rsidRDefault="003C1788" w:rsidP="003C1788">
            <w:pPr>
              <w:pStyle w:val="12"/>
              <w:spacing w:before="100" w:beforeAutospacing="1" w:after="100" w:afterAutospacing="1"/>
              <w:ind w:left="0"/>
            </w:pPr>
            <w:r w:rsidRPr="00246365">
              <w:lastRenderedPageBreak/>
              <w:t>Содержание операции</w:t>
            </w:r>
          </w:p>
        </w:tc>
        <w:tc>
          <w:tcPr>
            <w:tcW w:w="3107" w:type="dxa"/>
            <w:gridSpan w:val="2"/>
          </w:tcPr>
          <w:p w:rsidR="003C1788" w:rsidRPr="00246365" w:rsidRDefault="003C1788" w:rsidP="003C1788">
            <w:pPr>
              <w:pStyle w:val="12"/>
              <w:spacing w:before="100" w:beforeAutospacing="1" w:after="100" w:afterAutospacing="1"/>
              <w:ind w:left="0"/>
            </w:pPr>
            <w:r w:rsidRPr="00246365">
              <w:t>Бухгалтерские проводки</w:t>
            </w:r>
          </w:p>
        </w:tc>
        <w:tc>
          <w:tcPr>
            <w:tcW w:w="2919" w:type="dxa"/>
          </w:tcPr>
          <w:p w:rsidR="003C1788" w:rsidRPr="00246365" w:rsidRDefault="003C1788" w:rsidP="003C1788">
            <w:pPr>
              <w:pStyle w:val="12"/>
              <w:spacing w:before="100" w:beforeAutospacing="1" w:after="100" w:afterAutospacing="1"/>
              <w:ind w:left="0"/>
            </w:pPr>
            <w:r w:rsidRPr="00246365">
              <w:t xml:space="preserve">Примечания </w:t>
            </w:r>
          </w:p>
        </w:tc>
      </w:tr>
      <w:tr w:rsidR="003C1788" w:rsidRPr="00246365" w:rsidTr="003C1788">
        <w:tc>
          <w:tcPr>
            <w:tcW w:w="3936" w:type="dxa"/>
            <w:vMerge/>
          </w:tcPr>
          <w:p w:rsidR="003C1788" w:rsidRPr="00246365" w:rsidRDefault="003C1788" w:rsidP="003C1788">
            <w:pPr>
              <w:pStyle w:val="12"/>
              <w:spacing w:before="100" w:beforeAutospacing="1" w:after="100" w:afterAutospacing="1"/>
              <w:ind w:left="0"/>
            </w:pPr>
          </w:p>
        </w:tc>
        <w:tc>
          <w:tcPr>
            <w:tcW w:w="1559" w:type="dxa"/>
          </w:tcPr>
          <w:p w:rsidR="003C1788" w:rsidRPr="00246365" w:rsidRDefault="003C1788" w:rsidP="003C1788">
            <w:pPr>
              <w:pStyle w:val="12"/>
              <w:spacing w:before="100" w:beforeAutospacing="1" w:after="100" w:afterAutospacing="1"/>
              <w:ind w:left="0"/>
            </w:pPr>
            <w:r w:rsidRPr="00246365">
              <w:t xml:space="preserve">Дебет </w:t>
            </w:r>
          </w:p>
        </w:tc>
        <w:tc>
          <w:tcPr>
            <w:tcW w:w="1548" w:type="dxa"/>
          </w:tcPr>
          <w:p w:rsidR="003C1788" w:rsidRPr="00246365" w:rsidRDefault="003C1788" w:rsidP="003C1788">
            <w:pPr>
              <w:pStyle w:val="12"/>
              <w:spacing w:before="100" w:beforeAutospacing="1" w:after="100" w:afterAutospacing="1"/>
              <w:ind w:left="0"/>
            </w:pPr>
            <w:r w:rsidRPr="00246365">
              <w:t xml:space="preserve">Кредит </w:t>
            </w:r>
          </w:p>
        </w:tc>
        <w:tc>
          <w:tcPr>
            <w:tcW w:w="2919" w:type="dxa"/>
          </w:tcPr>
          <w:p w:rsidR="003C1788" w:rsidRPr="00246365" w:rsidRDefault="003C1788" w:rsidP="003C1788">
            <w:pPr>
              <w:pStyle w:val="12"/>
              <w:spacing w:before="100" w:beforeAutospacing="1" w:after="100" w:afterAutospacing="1"/>
              <w:ind w:left="0"/>
            </w:pPr>
          </w:p>
        </w:tc>
      </w:tr>
      <w:tr w:rsidR="003C1788" w:rsidRPr="00246365" w:rsidTr="003C1788">
        <w:tc>
          <w:tcPr>
            <w:tcW w:w="3936" w:type="dxa"/>
          </w:tcPr>
          <w:p w:rsidR="003C1788" w:rsidRPr="00246365" w:rsidRDefault="000D7FAB" w:rsidP="00D87786">
            <w:pPr>
              <w:pStyle w:val="12"/>
              <w:ind w:left="0"/>
            </w:pPr>
            <w:r w:rsidRPr="009F06D3">
              <w:t>Заключение соглашения по предоставлению субсидии на выполнение государственного (муниципального) задания</w:t>
            </w:r>
            <w:r>
              <w:t>,</w:t>
            </w:r>
            <w:r w:rsidRPr="009F06D3">
              <w:t xml:space="preserve"> целевой субсидии текущего характера:</w:t>
            </w:r>
          </w:p>
        </w:tc>
        <w:tc>
          <w:tcPr>
            <w:tcW w:w="1559" w:type="dxa"/>
          </w:tcPr>
          <w:p w:rsidR="003C1788" w:rsidRPr="00246365" w:rsidRDefault="003C1788" w:rsidP="003C1788">
            <w:pPr>
              <w:pStyle w:val="12"/>
              <w:spacing w:before="100" w:beforeAutospacing="1" w:after="100" w:afterAutospacing="1"/>
              <w:ind w:left="0"/>
            </w:pPr>
          </w:p>
        </w:tc>
        <w:tc>
          <w:tcPr>
            <w:tcW w:w="1548" w:type="dxa"/>
          </w:tcPr>
          <w:p w:rsidR="003C1788" w:rsidRPr="00246365" w:rsidRDefault="003C1788" w:rsidP="003C1788">
            <w:pPr>
              <w:pStyle w:val="12"/>
              <w:spacing w:before="100" w:beforeAutospacing="1" w:after="100" w:afterAutospacing="1"/>
              <w:ind w:left="0"/>
            </w:pPr>
          </w:p>
        </w:tc>
        <w:tc>
          <w:tcPr>
            <w:tcW w:w="2919" w:type="dxa"/>
          </w:tcPr>
          <w:p w:rsidR="003C1788" w:rsidRPr="00246365" w:rsidRDefault="003C1788" w:rsidP="003C1788">
            <w:pPr>
              <w:pStyle w:val="12"/>
              <w:spacing w:before="100" w:beforeAutospacing="1" w:after="100" w:afterAutospacing="1"/>
              <w:ind w:left="0"/>
            </w:pPr>
            <w:r w:rsidRPr="00246365">
              <w:t>Бухгалтерские проводки формируются на основании:</w:t>
            </w:r>
          </w:p>
        </w:tc>
      </w:tr>
      <w:tr w:rsidR="003C1788" w:rsidRPr="00246365" w:rsidTr="003C1788">
        <w:tc>
          <w:tcPr>
            <w:tcW w:w="3936" w:type="dxa"/>
          </w:tcPr>
          <w:p w:rsidR="003C1788" w:rsidRPr="00246365" w:rsidRDefault="000D7FAB" w:rsidP="00D87786">
            <w:pPr>
              <w:pStyle w:val="12"/>
              <w:ind w:left="0"/>
            </w:pPr>
            <w:r w:rsidRPr="009F06D3">
              <w:t>- начисление доходов будущих периодов по субсидии на выполнение государственного (муниципального) задания в сумме Соглашения</w:t>
            </w:r>
            <w:r w:rsidR="001A185A">
              <w:t xml:space="preserve"> к признанию в текущем году</w:t>
            </w:r>
          </w:p>
        </w:tc>
        <w:tc>
          <w:tcPr>
            <w:tcW w:w="1559" w:type="dxa"/>
          </w:tcPr>
          <w:p w:rsidR="003C1788" w:rsidRPr="003F4FF1" w:rsidRDefault="003C1788" w:rsidP="003C1788">
            <w:pPr>
              <w:pStyle w:val="12"/>
              <w:spacing w:before="100" w:beforeAutospacing="1" w:after="100" w:afterAutospacing="1"/>
              <w:ind w:left="0"/>
            </w:pPr>
            <w:r>
              <w:t>4 205 3</w:t>
            </w:r>
            <w:r w:rsidRPr="003F4FF1">
              <w:t>1 56</w:t>
            </w:r>
            <w:r>
              <w:t>1</w:t>
            </w:r>
          </w:p>
        </w:tc>
        <w:tc>
          <w:tcPr>
            <w:tcW w:w="1548" w:type="dxa"/>
          </w:tcPr>
          <w:p w:rsidR="003C1788" w:rsidRPr="003F4FF1" w:rsidRDefault="003C1788" w:rsidP="001A185A">
            <w:pPr>
              <w:pStyle w:val="12"/>
              <w:spacing w:before="100" w:beforeAutospacing="1" w:after="100" w:afterAutospacing="1"/>
              <w:ind w:left="0"/>
            </w:pPr>
            <w:r w:rsidRPr="003F4FF1">
              <w:t xml:space="preserve">4 401 </w:t>
            </w:r>
            <w:r w:rsidR="000D7FAB">
              <w:t>4</w:t>
            </w:r>
            <w:r w:rsidR="001A185A">
              <w:t>1</w:t>
            </w:r>
            <w:r w:rsidRPr="003F4FF1">
              <w:t xml:space="preserve"> 13</w:t>
            </w:r>
            <w:r>
              <w:t>1</w:t>
            </w:r>
          </w:p>
        </w:tc>
        <w:tc>
          <w:tcPr>
            <w:tcW w:w="2919" w:type="dxa"/>
          </w:tcPr>
          <w:p w:rsidR="003C1788" w:rsidRPr="00246365" w:rsidRDefault="000D7FAB" w:rsidP="003C1788">
            <w:pPr>
              <w:pStyle w:val="12"/>
              <w:spacing w:before="100" w:beforeAutospacing="1" w:after="100" w:afterAutospacing="1"/>
              <w:ind w:left="0"/>
            </w:pPr>
            <w:r w:rsidRPr="009F06D3">
              <w:t>Соглашение о предоставлении субсидии на выполнение государственного (муниципального) задания</w:t>
            </w:r>
          </w:p>
        </w:tc>
      </w:tr>
      <w:tr w:rsidR="003C1788" w:rsidRPr="00246365" w:rsidTr="003C1788">
        <w:tc>
          <w:tcPr>
            <w:tcW w:w="3936" w:type="dxa"/>
          </w:tcPr>
          <w:p w:rsidR="003C1788" w:rsidRPr="000D7FAB" w:rsidRDefault="000D7FAB" w:rsidP="00D87786">
            <w:pPr>
              <w:spacing w:after="0" w:line="240" w:lineRule="auto"/>
              <w:rPr>
                <w:rFonts w:ascii="Times New Roman" w:hAnsi="Times New Roman"/>
                <w:sz w:val="24"/>
                <w:szCs w:val="24"/>
                <w:lang w:eastAsia="ru-RU"/>
              </w:rPr>
            </w:pPr>
            <w:r w:rsidRPr="009F06D3">
              <w:rPr>
                <w:rFonts w:ascii="Times New Roman" w:hAnsi="Times New Roman"/>
                <w:sz w:val="24"/>
                <w:szCs w:val="24"/>
              </w:rPr>
              <w:t xml:space="preserve">- начисление доходов будущих периодов по целевым субсидиям </w:t>
            </w:r>
            <w:r w:rsidRPr="001A185A">
              <w:rPr>
                <w:rFonts w:ascii="Times New Roman" w:hAnsi="Times New Roman"/>
                <w:sz w:val="24"/>
                <w:szCs w:val="24"/>
                <w:lang w:eastAsia="ru-RU"/>
              </w:rPr>
              <w:t>текущего характера</w:t>
            </w:r>
            <w:r w:rsidRPr="001A185A">
              <w:rPr>
                <w:rFonts w:ascii="Times New Roman" w:hAnsi="Times New Roman"/>
                <w:sz w:val="24"/>
                <w:szCs w:val="24"/>
              </w:rPr>
              <w:t xml:space="preserve"> в сумме Соглашения</w:t>
            </w:r>
            <w:r w:rsidR="001A185A" w:rsidRPr="001A185A">
              <w:rPr>
                <w:rFonts w:ascii="Times New Roman" w:hAnsi="Times New Roman"/>
                <w:sz w:val="24"/>
                <w:szCs w:val="24"/>
              </w:rPr>
              <w:t xml:space="preserve"> к признанию в текущем году</w:t>
            </w:r>
          </w:p>
        </w:tc>
        <w:tc>
          <w:tcPr>
            <w:tcW w:w="1559" w:type="dxa"/>
          </w:tcPr>
          <w:p w:rsidR="003C1788" w:rsidRPr="003F4FF1" w:rsidRDefault="003C1788" w:rsidP="003C1788">
            <w:pPr>
              <w:pStyle w:val="12"/>
              <w:spacing w:before="100" w:beforeAutospacing="1" w:after="100" w:afterAutospacing="1"/>
              <w:ind w:left="0"/>
            </w:pPr>
            <w:r>
              <w:t>5 205 52</w:t>
            </w:r>
            <w:r w:rsidRPr="003F4FF1">
              <w:t xml:space="preserve"> 56</w:t>
            </w:r>
            <w:r>
              <w:t>1</w:t>
            </w:r>
          </w:p>
        </w:tc>
        <w:tc>
          <w:tcPr>
            <w:tcW w:w="1548" w:type="dxa"/>
          </w:tcPr>
          <w:p w:rsidR="003C1788" w:rsidRPr="003F4FF1" w:rsidRDefault="003C1788" w:rsidP="001A185A">
            <w:pPr>
              <w:pStyle w:val="12"/>
              <w:spacing w:before="100" w:beforeAutospacing="1" w:after="100" w:afterAutospacing="1"/>
              <w:ind w:left="0"/>
            </w:pPr>
            <w:r w:rsidRPr="003F4FF1">
              <w:t xml:space="preserve">5 401 </w:t>
            </w:r>
            <w:r w:rsidR="000D7FAB">
              <w:t>4</w:t>
            </w:r>
            <w:r w:rsidR="001A185A">
              <w:t>1</w:t>
            </w:r>
            <w:r>
              <w:t>152</w:t>
            </w:r>
          </w:p>
        </w:tc>
        <w:tc>
          <w:tcPr>
            <w:tcW w:w="2919" w:type="dxa"/>
          </w:tcPr>
          <w:p w:rsidR="003C1788" w:rsidRPr="00246365" w:rsidRDefault="000D7FAB" w:rsidP="003C1788">
            <w:pPr>
              <w:pStyle w:val="12"/>
              <w:spacing w:before="100" w:beforeAutospacing="1" w:after="100" w:afterAutospacing="1"/>
              <w:ind w:left="0"/>
            </w:pPr>
            <w:r w:rsidRPr="009F06D3">
              <w:t>Соглашение о предоставлении целевой субсидии</w:t>
            </w:r>
          </w:p>
        </w:tc>
      </w:tr>
      <w:tr w:rsidR="001A185A" w:rsidRPr="00246365" w:rsidTr="003C1788">
        <w:tc>
          <w:tcPr>
            <w:tcW w:w="3936" w:type="dxa"/>
          </w:tcPr>
          <w:p w:rsidR="001A185A" w:rsidRPr="00246365" w:rsidRDefault="001A185A" w:rsidP="001A185A">
            <w:pPr>
              <w:pStyle w:val="12"/>
              <w:ind w:left="0"/>
            </w:pPr>
            <w:r w:rsidRPr="009F06D3">
              <w:t>- начисление доходов будущих периодов по субсидии на выполнение государственного (муниципального) задания в сумме Соглашения</w:t>
            </w:r>
            <w:r>
              <w:t xml:space="preserve">  к признанию в очередные года</w:t>
            </w:r>
          </w:p>
        </w:tc>
        <w:tc>
          <w:tcPr>
            <w:tcW w:w="1559" w:type="dxa"/>
          </w:tcPr>
          <w:p w:rsidR="001A185A" w:rsidRPr="003F4FF1" w:rsidRDefault="001A185A" w:rsidP="001A185A">
            <w:pPr>
              <w:pStyle w:val="12"/>
              <w:spacing w:before="100" w:beforeAutospacing="1" w:after="100" w:afterAutospacing="1"/>
              <w:ind w:left="0"/>
            </w:pPr>
            <w:r>
              <w:t>4 205 3</w:t>
            </w:r>
            <w:r w:rsidRPr="003F4FF1">
              <w:t>1 56</w:t>
            </w:r>
            <w:r>
              <w:t>1</w:t>
            </w:r>
          </w:p>
        </w:tc>
        <w:tc>
          <w:tcPr>
            <w:tcW w:w="1548" w:type="dxa"/>
          </w:tcPr>
          <w:p w:rsidR="001A185A" w:rsidRPr="003F4FF1" w:rsidRDefault="001A185A" w:rsidP="001A185A">
            <w:pPr>
              <w:pStyle w:val="12"/>
              <w:spacing w:before="100" w:beforeAutospacing="1" w:after="100" w:afterAutospacing="1"/>
              <w:ind w:left="0"/>
            </w:pPr>
            <w:r w:rsidRPr="003F4FF1">
              <w:t xml:space="preserve">4 401 </w:t>
            </w:r>
            <w:r>
              <w:t>49</w:t>
            </w:r>
            <w:r w:rsidRPr="003F4FF1">
              <w:t xml:space="preserve"> 13</w:t>
            </w:r>
            <w:r>
              <w:t>1</w:t>
            </w:r>
          </w:p>
        </w:tc>
        <w:tc>
          <w:tcPr>
            <w:tcW w:w="2919" w:type="dxa"/>
          </w:tcPr>
          <w:p w:rsidR="001A185A" w:rsidRPr="00246365" w:rsidRDefault="001A185A" w:rsidP="001A185A">
            <w:pPr>
              <w:pStyle w:val="12"/>
              <w:spacing w:before="100" w:beforeAutospacing="1" w:after="100" w:afterAutospacing="1"/>
              <w:ind w:left="0"/>
            </w:pPr>
            <w:r w:rsidRPr="009F06D3">
              <w:t>Соглашение о предоставлении субсидии на выполнение государственного (муниципального) задания</w:t>
            </w:r>
          </w:p>
        </w:tc>
      </w:tr>
      <w:tr w:rsidR="001A185A" w:rsidRPr="00246365" w:rsidTr="003C1788">
        <w:tc>
          <w:tcPr>
            <w:tcW w:w="3936" w:type="dxa"/>
          </w:tcPr>
          <w:p w:rsidR="001A185A" w:rsidRPr="000D7FAB" w:rsidRDefault="001A185A" w:rsidP="001A185A">
            <w:pPr>
              <w:spacing w:after="0" w:line="240" w:lineRule="auto"/>
              <w:rPr>
                <w:rFonts w:ascii="Times New Roman" w:hAnsi="Times New Roman"/>
                <w:sz w:val="24"/>
                <w:szCs w:val="24"/>
                <w:lang w:eastAsia="ru-RU"/>
              </w:rPr>
            </w:pPr>
            <w:r w:rsidRPr="009F06D3">
              <w:rPr>
                <w:rFonts w:ascii="Times New Roman" w:hAnsi="Times New Roman"/>
                <w:sz w:val="24"/>
                <w:szCs w:val="24"/>
              </w:rPr>
              <w:t xml:space="preserve">- начисление доходов будущих периодов по целевым субсидиям </w:t>
            </w:r>
            <w:r w:rsidRPr="009F06D3">
              <w:rPr>
                <w:rFonts w:ascii="Times New Roman" w:hAnsi="Times New Roman"/>
                <w:sz w:val="24"/>
                <w:szCs w:val="24"/>
                <w:lang w:eastAsia="ru-RU"/>
              </w:rPr>
              <w:t>текущего характера</w:t>
            </w:r>
            <w:r w:rsidRPr="009F06D3">
              <w:rPr>
                <w:rFonts w:ascii="Times New Roman" w:hAnsi="Times New Roman"/>
                <w:sz w:val="24"/>
                <w:szCs w:val="24"/>
              </w:rPr>
              <w:t xml:space="preserve"> в сумме </w:t>
            </w:r>
            <w:r w:rsidRPr="001A185A">
              <w:rPr>
                <w:rFonts w:ascii="Times New Roman" w:hAnsi="Times New Roman"/>
                <w:sz w:val="24"/>
                <w:szCs w:val="24"/>
              </w:rPr>
              <w:t>Соглашения к признанию в очередные года</w:t>
            </w:r>
          </w:p>
        </w:tc>
        <w:tc>
          <w:tcPr>
            <w:tcW w:w="1559" w:type="dxa"/>
          </w:tcPr>
          <w:p w:rsidR="001A185A" w:rsidRPr="003F4FF1" w:rsidRDefault="001A185A" w:rsidP="001A185A">
            <w:pPr>
              <w:pStyle w:val="12"/>
              <w:spacing w:before="100" w:beforeAutospacing="1" w:after="100" w:afterAutospacing="1"/>
              <w:ind w:left="0"/>
            </w:pPr>
            <w:r>
              <w:t>5 205 52</w:t>
            </w:r>
            <w:r w:rsidRPr="003F4FF1">
              <w:t xml:space="preserve"> 56</w:t>
            </w:r>
            <w:r>
              <w:t>1</w:t>
            </w:r>
          </w:p>
        </w:tc>
        <w:tc>
          <w:tcPr>
            <w:tcW w:w="1548" w:type="dxa"/>
          </w:tcPr>
          <w:p w:rsidR="001A185A" w:rsidRPr="003F4FF1" w:rsidRDefault="001A185A" w:rsidP="001A185A">
            <w:pPr>
              <w:pStyle w:val="12"/>
              <w:spacing w:before="100" w:beforeAutospacing="1" w:after="100" w:afterAutospacing="1"/>
              <w:ind w:left="0"/>
            </w:pPr>
            <w:r w:rsidRPr="003F4FF1">
              <w:t xml:space="preserve">5 401 </w:t>
            </w:r>
            <w:r>
              <w:t>49152</w:t>
            </w:r>
          </w:p>
        </w:tc>
        <w:tc>
          <w:tcPr>
            <w:tcW w:w="2919" w:type="dxa"/>
          </w:tcPr>
          <w:p w:rsidR="001A185A" w:rsidRPr="00246365" w:rsidRDefault="001A185A" w:rsidP="001A185A">
            <w:pPr>
              <w:pStyle w:val="12"/>
              <w:spacing w:before="100" w:beforeAutospacing="1" w:after="100" w:afterAutospacing="1"/>
              <w:ind w:left="0"/>
            </w:pPr>
            <w:r w:rsidRPr="009F06D3">
              <w:t>Соглашение о предоставлении целевой субсидии</w:t>
            </w:r>
          </w:p>
        </w:tc>
      </w:tr>
      <w:tr w:rsidR="001A185A" w:rsidRPr="00246365" w:rsidTr="003C1788">
        <w:tc>
          <w:tcPr>
            <w:tcW w:w="3936" w:type="dxa"/>
          </w:tcPr>
          <w:p w:rsidR="001A185A" w:rsidRPr="00246365" w:rsidRDefault="001A185A" w:rsidP="001A185A">
            <w:pPr>
              <w:pStyle w:val="12"/>
              <w:ind w:left="0"/>
            </w:pPr>
            <w:r w:rsidRPr="009F06D3">
              <w:t>Предоставление субсидии из бюджета:</w:t>
            </w:r>
          </w:p>
        </w:tc>
        <w:tc>
          <w:tcPr>
            <w:tcW w:w="1559" w:type="dxa"/>
          </w:tcPr>
          <w:p w:rsidR="001A185A" w:rsidRPr="00246365" w:rsidRDefault="001A185A" w:rsidP="001A185A">
            <w:pPr>
              <w:pStyle w:val="12"/>
              <w:spacing w:before="100" w:beforeAutospacing="1" w:after="100" w:afterAutospacing="1"/>
              <w:ind w:left="0"/>
              <w:rPr>
                <w:highlight w:val="yellow"/>
              </w:rPr>
            </w:pPr>
          </w:p>
        </w:tc>
        <w:tc>
          <w:tcPr>
            <w:tcW w:w="1548" w:type="dxa"/>
          </w:tcPr>
          <w:p w:rsidR="001A185A" w:rsidRPr="00246365" w:rsidRDefault="001A185A" w:rsidP="001A185A">
            <w:pPr>
              <w:pStyle w:val="12"/>
              <w:spacing w:before="100" w:beforeAutospacing="1" w:after="100" w:afterAutospacing="1"/>
              <w:ind w:left="0"/>
              <w:rPr>
                <w:highlight w:val="yellow"/>
              </w:rPr>
            </w:pPr>
          </w:p>
        </w:tc>
        <w:tc>
          <w:tcPr>
            <w:tcW w:w="2919" w:type="dxa"/>
          </w:tcPr>
          <w:p w:rsidR="001A185A" w:rsidRPr="00246365" w:rsidRDefault="001A185A" w:rsidP="001A185A">
            <w:pPr>
              <w:pStyle w:val="12"/>
              <w:spacing w:before="100" w:beforeAutospacing="1" w:after="100" w:afterAutospacing="1"/>
              <w:ind w:left="0"/>
            </w:pPr>
          </w:p>
        </w:tc>
      </w:tr>
      <w:tr w:rsidR="001A185A" w:rsidRPr="00246365" w:rsidTr="003C1788">
        <w:tc>
          <w:tcPr>
            <w:tcW w:w="3936" w:type="dxa"/>
          </w:tcPr>
          <w:p w:rsidR="001A185A" w:rsidRPr="00246365" w:rsidRDefault="001A185A" w:rsidP="001A185A">
            <w:pPr>
              <w:pStyle w:val="12"/>
              <w:ind w:left="0"/>
            </w:pPr>
            <w:r w:rsidRPr="009F06D3">
              <w:t>- перечисление (получение) субсидии на выполнение государственного (муниципального) задания</w:t>
            </w:r>
          </w:p>
        </w:tc>
        <w:tc>
          <w:tcPr>
            <w:tcW w:w="1559" w:type="dxa"/>
          </w:tcPr>
          <w:p w:rsidR="001A185A" w:rsidRPr="00246365" w:rsidRDefault="001A185A" w:rsidP="001A185A">
            <w:pPr>
              <w:pStyle w:val="12"/>
              <w:spacing w:before="100" w:beforeAutospacing="1" w:after="100" w:afterAutospacing="1"/>
              <w:ind w:left="0"/>
            </w:pPr>
            <w:r w:rsidRPr="00246365">
              <w:t>4 201 11 510</w:t>
            </w:r>
          </w:p>
        </w:tc>
        <w:tc>
          <w:tcPr>
            <w:tcW w:w="1548" w:type="dxa"/>
          </w:tcPr>
          <w:p w:rsidR="001A185A" w:rsidRPr="00246365" w:rsidRDefault="001A185A" w:rsidP="001A185A">
            <w:pPr>
              <w:pStyle w:val="12"/>
              <w:spacing w:before="100" w:beforeAutospacing="1" w:after="100" w:afterAutospacing="1"/>
              <w:ind w:left="0"/>
            </w:pPr>
            <w:r w:rsidRPr="00246365">
              <w:t>4 205 31 66</w:t>
            </w:r>
            <w:r>
              <w:t>1</w:t>
            </w:r>
          </w:p>
        </w:tc>
        <w:tc>
          <w:tcPr>
            <w:tcW w:w="2919" w:type="dxa"/>
          </w:tcPr>
          <w:p w:rsidR="001A185A" w:rsidRPr="000D7FAB" w:rsidRDefault="001A185A" w:rsidP="001A185A">
            <w:pPr>
              <w:spacing w:after="0"/>
              <w:rPr>
                <w:rFonts w:ascii="Times New Roman" w:hAnsi="Times New Roman"/>
                <w:sz w:val="24"/>
                <w:szCs w:val="24"/>
              </w:rPr>
            </w:pPr>
            <w:r w:rsidRPr="009F06D3">
              <w:rPr>
                <w:rFonts w:ascii="Times New Roman" w:hAnsi="Times New Roman"/>
                <w:sz w:val="24"/>
                <w:szCs w:val="24"/>
              </w:rPr>
              <w:t>Платежное поручение,</w:t>
            </w:r>
            <w:r w:rsidR="001A5C90">
              <w:rPr>
                <w:rFonts w:ascii="Times New Roman" w:hAnsi="Times New Roman"/>
                <w:sz w:val="24"/>
                <w:szCs w:val="24"/>
              </w:rPr>
              <w:t xml:space="preserve"> </w:t>
            </w:r>
            <w:r w:rsidRPr="009F06D3">
              <w:rPr>
                <w:rFonts w:ascii="Times New Roman" w:hAnsi="Times New Roman"/>
                <w:sz w:val="24"/>
                <w:szCs w:val="24"/>
              </w:rPr>
              <w:t>выписка из лицевого счета</w:t>
            </w:r>
          </w:p>
        </w:tc>
      </w:tr>
      <w:tr w:rsidR="001A185A" w:rsidRPr="00246365" w:rsidTr="003C1788">
        <w:tc>
          <w:tcPr>
            <w:tcW w:w="3936" w:type="dxa"/>
          </w:tcPr>
          <w:p w:rsidR="001A185A" w:rsidRPr="00246365" w:rsidRDefault="001A185A" w:rsidP="001A185A">
            <w:pPr>
              <w:pStyle w:val="12"/>
              <w:ind w:left="0"/>
            </w:pPr>
            <w:r w:rsidRPr="009F06D3">
              <w:t>- перечисление (получение) целевой субсидии текущего характера</w:t>
            </w:r>
          </w:p>
        </w:tc>
        <w:tc>
          <w:tcPr>
            <w:tcW w:w="1559" w:type="dxa"/>
          </w:tcPr>
          <w:p w:rsidR="001A185A" w:rsidRPr="00246365" w:rsidRDefault="001A185A" w:rsidP="001A185A">
            <w:pPr>
              <w:pStyle w:val="12"/>
              <w:spacing w:before="100" w:beforeAutospacing="1" w:after="100" w:afterAutospacing="1"/>
              <w:ind w:left="0"/>
            </w:pPr>
            <w:r w:rsidRPr="00246365">
              <w:t>5 201 11 510</w:t>
            </w:r>
          </w:p>
        </w:tc>
        <w:tc>
          <w:tcPr>
            <w:tcW w:w="1548" w:type="dxa"/>
          </w:tcPr>
          <w:p w:rsidR="001A185A" w:rsidRPr="00246365" w:rsidRDefault="001A185A" w:rsidP="001A185A">
            <w:pPr>
              <w:pStyle w:val="12"/>
              <w:spacing w:before="100" w:beforeAutospacing="1" w:after="100" w:afterAutospacing="1"/>
              <w:ind w:left="0"/>
            </w:pPr>
            <w:r w:rsidRPr="00246365">
              <w:t>5 205 52 66</w:t>
            </w:r>
            <w:r>
              <w:t>1</w:t>
            </w:r>
          </w:p>
        </w:tc>
        <w:tc>
          <w:tcPr>
            <w:tcW w:w="2919" w:type="dxa"/>
          </w:tcPr>
          <w:p w:rsidR="001A185A" w:rsidRPr="00246365" w:rsidRDefault="001A185A" w:rsidP="001A185A">
            <w:pPr>
              <w:pStyle w:val="12"/>
              <w:spacing w:before="100" w:beforeAutospacing="1" w:after="100" w:afterAutospacing="1"/>
              <w:ind w:left="0"/>
            </w:pPr>
            <w:r w:rsidRPr="009F06D3">
              <w:t>Платежное поручение,</w:t>
            </w:r>
            <w:r w:rsidR="005175B8">
              <w:t xml:space="preserve"> </w:t>
            </w:r>
            <w:r w:rsidRPr="009F06D3">
              <w:t>выписка из лицевого счета</w:t>
            </w:r>
          </w:p>
        </w:tc>
      </w:tr>
      <w:tr w:rsidR="001A185A" w:rsidRPr="00246365" w:rsidTr="00D87786">
        <w:trPr>
          <w:trHeight w:val="3083"/>
        </w:trPr>
        <w:tc>
          <w:tcPr>
            <w:tcW w:w="3936" w:type="dxa"/>
          </w:tcPr>
          <w:p w:rsidR="001A185A" w:rsidRPr="00246365" w:rsidRDefault="001A185A" w:rsidP="001A185A">
            <w:pPr>
              <w:pStyle w:val="12"/>
              <w:ind w:left="0"/>
            </w:pPr>
            <w:r w:rsidRPr="009F06D3">
              <w:t>Признание показателей финансового результата текущего года по использованию средств субсидии на выполнение государственного (муниципального) задания :</w:t>
            </w:r>
          </w:p>
          <w:p w:rsidR="001A185A" w:rsidRPr="00246365" w:rsidRDefault="001A185A" w:rsidP="001A185A">
            <w:pPr>
              <w:spacing w:after="0" w:line="240" w:lineRule="auto"/>
            </w:pPr>
            <w:r w:rsidRPr="009F06D3">
              <w:rPr>
                <w:rFonts w:ascii="Times New Roman" w:hAnsi="Times New Roman"/>
                <w:sz w:val="24"/>
                <w:szCs w:val="24"/>
                <w:lang w:eastAsia="ru-RU"/>
              </w:rPr>
              <w:t xml:space="preserve">- начисление фактического расхода (дохода) текущего года по </w:t>
            </w:r>
            <w:r w:rsidRPr="009F06D3">
              <w:rPr>
                <w:rFonts w:ascii="Times New Roman" w:hAnsi="Times New Roman"/>
                <w:sz w:val="24"/>
                <w:szCs w:val="24"/>
              </w:rPr>
              <w:t>субсидии на выполнение государственного (муниципального) задания</w:t>
            </w:r>
            <w:r w:rsidRPr="001A185A">
              <w:rPr>
                <w:rFonts w:ascii="Times New Roman" w:hAnsi="Times New Roman"/>
                <w:sz w:val="24"/>
                <w:szCs w:val="24"/>
              </w:rPr>
              <w:t>)  в текущем году</w:t>
            </w:r>
          </w:p>
        </w:tc>
        <w:tc>
          <w:tcPr>
            <w:tcW w:w="1559" w:type="dxa"/>
          </w:tcPr>
          <w:p w:rsidR="001A185A" w:rsidRPr="00246365" w:rsidRDefault="001A185A" w:rsidP="001A185A">
            <w:pPr>
              <w:pStyle w:val="12"/>
              <w:spacing w:before="100" w:beforeAutospacing="1" w:after="100" w:afterAutospacing="1"/>
              <w:ind w:left="0"/>
            </w:pPr>
            <w:r w:rsidRPr="009F06D3">
              <w:t>4 401 4</w:t>
            </w:r>
            <w:r>
              <w:t>1</w:t>
            </w:r>
            <w:r w:rsidRPr="009F06D3">
              <w:t xml:space="preserve"> 131     </w:t>
            </w:r>
          </w:p>
        </w:tc>
        <w:tc>
          <w:tcPr>
            <w:tcW w:w="1548" w:type="dxa"/>
          </w:tcPr>
          <w:p w:rsidR="001A185A" w:rsidRPr="00246365" w:rsidRDefault="001A185A" w:rsidP="001A185A">
            <w:pPr>
              <w:pStyle w:val="12"/>
              <w:spacing w:before="100" w:beforeAutospacing="1" w:after="100" w:afterAutospacing="1"/>
              <w:ind w:left="0"/>
            </w:pPr>
            <w:r w:rsidRPr="009F06D3">
              <w:t>4 401 10 131</w:t>
            </w:r>
          </w:p>
        </w:tc>
        <w:tc>
          <w:tcPr>
            <w:tcW w:w="2919" w:type="dxa"/>
          </w:tcPr>
          <w:p w:rsidR="001A185A" w:rsidRPr="00246365" w:rsidRDefault="001A185A" w:rsidP="001A185A">
            <w:pPr>
              <w:pStyle w:val="12"/>
              <w:spacing w:before="100" w:beforeAutospacing="1" w:after="100" w:afterAutospacing="1"/>
              <w:ind w:left="0"/>
            </w:pPr>
            <w:r w:rsidRPr="009F06D3">
              <w:t>Отчет о выполнении государственного (муниципального задания) для целей завершения в бухгалтерском учете финансового года</w:t>
            </w:r>
          </w:p>
        </w:tc>
      </w:tr>
      <w:tr w:rsidR="001A185A" w:rsidRPr="00246365" w:rsidTr="003C1788">
        <w:tc>
          <w:tcPr>
            <w:tcW w:w="3936" w:type="dxa"/>
          </w:tcPr>
          <w:p w:rsidR="001A185A" w:rsidRDefault="001A185A" w:rsidP="001A185A">
            <w:pPr>
              <w:spacing w:after="0" w:line="240" w:lineRule="auto"/>
              <w:rPr>
                <w:rFonts w:ascii="Times New Roman" w:hAnsi="Times New Roman"/>
                <w:sz w:val="24"/>
                <w:szCs w:val="24"/>
                <w:lang w:eastAsia="ru-RU"/>
              </w:rPr>
            </w:pPr>
            <w:r w:rsidRPr="009F06D3">
              <w:rPr>
                <w:rFonts w:ascii="Times New Roman" w:hAnsi="Times New Roman"/>
                <w:sz w:val="24"/>
                <w:szCs w:val="24"/>
                <w:lang w:eastAsia="ru-RU"/>
              </w:rPr>
              <w:t>Признание показателей финансового результата текущего года по использованию средств целевой субсидии текущего</w:t>
            </w:r>
            <w:r w:rsidRPr="009F06D3">
              <w:rPr>
                <w:rFonts w:ascii="Times New Roman" w:hAnsi="Times New Roman"/>
                <w:sz w:val="24"/>
                <w:szCs w:val="24"/>
              </w:rPr>
              <w:t xml:space="preserve"> характера </w:t>
            </w:r>
            <w:r w:rsidRPr="009F06D3">
              <w:rPr>
                <w:rFonts w:ascii="Times New Roman" w:hAnsi="Times New Roman"/>
                <w:sz w:val="24"/>
                <w:szCs w:val="24"/>
                <w:lang w:eastAsia="ru-RU"/>
              </w:rPr>
              <w:t xml:space="preserve">(в сумме принятых </w:t>
            </w:r>
            <w:r w:rsidRPr="009F06D3">
              <w:rPr>
                <w:rFonts w:ascii="Times New Roman" w:hAnsi="Times New Roman"/>
                <w:sz w:val="24"/>
                <w:szCs w:val="24"/>
                <w:lang w:eastAsia="ru-RU"/>
              </w:rPr>
              <w:lastRenderedPageBreak/>
              <w:t>учреждением денежных обязательств по целевым расходам текущего характера (без учета авансов) (в сумме денежных обязательств, принятых в целях достижения значений результатов целевой субсидии текущего характера)</w:t>
            </w:r>
            <w:r w:rsidRPr="009F06D3">
              <w:rPr>
                <w:rFonts w:ascii="Times New Roman" w:hAnsi="Times New Roman"/>
                <w:sz w:val="24"/>
                <w:szCs w:val="24"/>
              </w:rPr>
              <w:t>:</w:t>
            </w:r>
          </w:p>
          <w:p w:rsidR="001A185A" w:rsidRPr="009F06D3" w:rsidRDefault="001A185A" w:rsidP="001A185A">
            <w:pPr>
              <w:spacing w:after="0" w:line="240" w:lineRule="auto"/>
              <w:rPr>
                <w:rFonts w:ascii="Times New Roman" w:hAnsi="Times New Roman"/>
                <w:sz w:val="24"/>
                <w:szCs w:val="24"/>
                <w:lang w:eastAsia="ru-RU"/>
              </w:rPr>
            </w:pPr>
            <w:r w:rsidRPr="009F06D3">
              <w:rPr>
                <w:rFonts w:ascii="Times New Roman" w:hAnsi="Times New Roman"/>
                <w:sz w:val="24"/>
                <w:szCs w:val="24"/>
                <w:lang w:eastAsia="ru-RU"/>
              </w:rPr>
              <w:t>- начисление фактического расхода (дохода) текущего года по целевой субсидии текущего характера</w:t>
            </w:r>
            <w:r w:rsidRPr="001A185A">
              <w:rPr>
                <w:rFonts w:ascii="Times New Roman" w:hAnsi="Times New Roman"/>
                <w:sz w:val="24"/>
                <w:szCs w:val="24"/>
              </w:rPr>
              <w:t>) в текущем году</w:t>
            </w:r>
          </w:p>
        </w:tc>
        <w:tc>
          <w:tcPr>
            <w:tcW w:w="1559" w:type="dxa"/>
          </w:tcPr>
          <w:p w:rsidR="001A185A" w:rsidRPr="009F06D3" w:rsidRDefault="001A185A" w:rsidP="001A185A">
            <w:pPr>
              <w:pStyle w:val="12"/>
              <w:spacing w:before="100" w:beforeAutospacing="1" w:after="100" w:afterAutospacing="1"/>
              <w:ind w:left="0"/>
            </w:pPr>
            <w:r>
              <w:lastRenderedPageBreak/>
              <w:t xml:space="preserve">5 401 41 152 </w:t>
            </w:r>
          </w:p>
        </w:tc>
        <w:tc>
          <w:tcPr>
            <w:tcW w:w="1548" w:type="dxa"/>
          </w:tcPr>
          <w:p w:rsidR="001A185A" w:rsidRPr="009F06D3" w:rsidRDefault="001A185A" w:rsidP="001A185A">
            <w:pPr>
              <w:pStyle w:val="12"/>
              <w:spacing w:before="100" w:beforeAutospacing="1" w:after="100" w:afterAutospacing="1"/>
              <w:ind w:left="0"/>
            </w:pPr>
            <w:r>
              <w:t>5 401 10 152</w:t>
            </w:r>
          </w:p>
        </w:tc>
        <w:tc>
          <w:tcPr>
            <w:tcW w:w="2919" w:type="dxa"/>
          </w:tcPr>
          <w:p w:rsidR="001A185A" w:rsidRPr="009F06D3" w:rsidRDefault="001A185A" w:rsidP="001A185A">
            <w:pPr>
              <w:spacing w:after="0" w:line="240" w:lineRule="auto"/>
              <w:rPr>
                <w:rFonts w:ascii="Times New Roman" w:hAnsi="Times New Roman"/>
                <w:sz w:val="24"/>
                <w:szCs w:val="24"/>
              </w:rPr>
            </w:pPr>
            <w:r w:rsidRPr="009F06D3">
              <w:rPr>
                <w:rFonts w:ascii="Times New Roman" w:hAnsi="Times New Roman"/>
                <w:sz w:val="24"/>
                <w:szCs w:val="24"/>
              </w:rPr>
              <w:t>Отчет о выполнении условий Соглашения;</w:t>
            </w:r>
          </w:p>
          <w:p w:rsidR="001A185A" w:rsidRPr="009F06D3" w:rsidRDefault="001A185A" w:rsidP="001A185A">
            <w:pPr>
              <w:spacing w:after="0" w:line="240" w:lineRule="auto"/>
              <w:rPr>
                <w:rFonts w:ascii="Times New Roman" w:hAnsi="Times New Roman"/>
                <w:sz w:val="24"/>
                <w:szCs w:val="24"/>
              </w:rPr>
            </w:pPr>
            <w:r w:rsidRPr="009F06D3">
              <w:rPr>
                <w:rFonts w:ascii="Times New Roman" w:hAnsi="Times New Roman"/>
                <w:sz w:val="24"/>
                <w:szCs w:val="24"/>
              </w:rPr>
              <w:t xml:space="preserve">иной документ, предусмотренный Соглашением для целей </w:t>
            </w:r>
            <w:r w:rsidRPr="009F06D3">
              <w:rPr>
                <w:rFonts w:ascii="Times New Roman" w:hAnsi="Times New Roman"/>
                <w:sz w:val="24"/>
                <w:szCs w:val="24"/>
              </w:rPr>
              <w:lastRenderedPageBreak/>
              <w:t>завершения в бухгалтерском учете финансового года</w:t>
            </w:r>
          </w:p>
          <w:p w:rsidR="001A185A" w:rsidRPr="009F06D3" w:rsidRDefault="001A185A" w:rsidP="001A185A">
            <w:pPr>
              <w:pStyle w:val="12"/>
              <w:spacing w:before="100" w:beforeAutospacing="1" w:after="100" w:afterAutospacing="1"/>
              <w:ind w:left="0"/>
              <w:jc w:val="center"/>
            </w:pPr>
          </w:p>
        </w:tc>
      </w:tr>
      <w:tr w:rsidR="001A185A" w:rsidRPr="00246365" w:rsidTr="003C1788">
        <w:tc>
          <w:tcPr>
            <w:tcW w:w="3936" w:type="dxa"/>
          </w:tcPr>
          <w:p w:rsidR="001A185A" w:rsidRPr="00246365" w:rsidRDefault="001A185A" w:rsidP="001A185A">
            <w:pPr>
              <w:pStyle w:val="12"/>
              <w:ind w:left="0"/>
            </w:pPr>
            <w:r w:rsidRPr="009F06D3">
              <w:lastRenderedPageBreak/>
              <w:t>Признание показателей финансового результата текущего года по использованию средств субсидии на выполнение государственного (муниципального) задания :</w:t>
            </w:r>
          </w:p>
          <w:p w:rsidR="001A185A" w:rsidRPr="00246365" w:rsidRDefault="001A185A" w:rsidP="001A185A">
            <w:pPr>
              <w:spacing w:after="0" w:line="240" w:lineRule="auto"/>
            </w:pPr>
            <w:r w:rsidRPr="009F06D3">
              <w:rPr>
                <w:rFonts w:ascii="Times New Roman" w:hAnsi="Times New Roman"/>
                <w:sz w:val="24"/>
                <w:szCs w:val="24"/>
                <w:lang w:eastAsia="ru-RU"/>
              </w:rPr>
              <w:t xml:space="preserve">- начисление фактического расхода (дохода) текущего года по </w:t>
            </w:r>
            <w:r w:rsidRPr="009F06D3">
              <w:rPr>
                <w:rFonts w:ascii="Times New Roman" w:hAnsi="Times New Roman"/>
                <w:sz w:val="24"/>
                <w:szCs w:val="24"/>
              </w:rPr>
              <w:t>субсидии на выполнение государственного (муниципального) задания</w:t>
            </w:r>
            <w:r w:rsidRPr="001A185A">
              <w:rPr>
                <w:rFonts w:ascii="Times New Roman" w:hAnsi="Times New Roman"/>
                <w:sz w:val="24"/>
                <w:szCs w:val="24"/>
              </w:rPr>
              <w:t xml:space="preserve">)  в </w:t>
            </w:r>
            <w:r>
              <w:rPr>
                <w:rFonts w:ascii="Times New Roman" w:hAnsi="Times New Roman"/>
                <w:sz w:val="24"/>
                <w:szCs w:val="24"/>
              </w:rPr>
              <w:t>очередные года</w:t>
            </w:r>
          </w:p>
        </w:tc>
        <w:tc>
          <w:tcPr>
            <w:tcW w:w="1559" w:type="dxa"/>
          </w:tcPr>
          <w:p w:rsidR="001A185A" w:rsidRPr="00246365" w:rsidRDefault="001A185A" w:rsidP="001A185A">
            <w:pPr>
              <w:pStyle w:val="12"/>
              <w:spacing w:before="100" w:beforeAutospacing="1" w:after="100" w:afterAutospacing="1"/>
              <w:ind w:left="0"/>
            </w:pPr>
            <w:r w:rsidRPr="009F06D3">
              <w:t>4 401 4</w:t>
            </w:r>
            <w:r>
              <w:t>9</w:t>
            </w:r>
            <w:r w:rsidRPr="009F06D3">
              <w:t xml:space="preserve"> 131     </w:t>
            </w:r>
          </w:p>
        </w:tc>
        <w:tc>
          <w:tcPr>
            <w:tcW w:w="1548" w:type="dxa"/>
          </w:tcPr>
          <w:p w:rsidR="001A185A" w:rsidRPr="00246365" w:rsidRDefault="001A185A" w:rsidP="001A185A">
            <w:pPr>
              <w:pStyle w:val="12"/>
              <w:spacing w:before="100" w:beforeAutospacing="1" w:after="100" w:afterAutospacing="1"/>
              <w:ind w:left="0"/>
            </w:pPr>
            <w:r w:rsidRPr="009F06D3">
              <w:t>4 401 10 131</w:t>
            </w:r>
          </w:p>
        </w:tc>
        <w:tc>
          <w:tcPr>
            <w:tcW w:w="2919" w:type="dxa"/>
          </w:tcPr>
          <w:p w:rsidR="001A185A" w:rsidRPr="00246365" w:rsidRDefault="001A185A" w:rsidP="001A185A">
            <w:pPr>
              <w:pStyle w:val="12"/>
              <w:spacing w:before="100" w:beforeAutospacing="1" w:after="100" w:afterAutospacing="1"/>
              <w:ind w:left="0"/>
            </w:pPr>
            <w:r w:rsidRPr="009F06D3">
              <w:t>Отчет о выполнении государственного (муниципального задания) для целей завершения в бухгалтерском учете финансового года</w:t>
            </w:r>
          </w:p>
        </w:tc>
      </w:tr>
      <w:tr w:rsidR="001A185A" w:rsidRPr="00246365" w:rsidTr="003C1788">
        <w:tc>
          <w:tcPr>
            <w:tcW w:w="3936" w:type="dxa"/>
          </w:tcPr>
          <w:p w:rsidR="001A185A" w:rsidRDefault="001A185A" w:rsidP="001A185A">
            <w:pPr>
              <w:spacing w:after="0" w:line="240" w:lineRule="auto"/>
              <w:rPr>
                <w:rFonts w:ascii="Times New Roman" w:hAnsi="Times New Roman"/>
                <w:sz w:val="24"/>
                <w:szCs w:val="24"/>
                <w:lang w:eastAsia="ru-RU"/>
              </w:rPr>
            </w:pPr>
            <w:r w:rsidRPr="009F06D3">
              <w:rPr>
                <w:rFonts w:ascii="Times New Roman" w:hAnsi="Times New Roman"/>
                <w:sz w:val="24"/>
                <w:szCs w:val="24"/>
                <w:lang w:eastAsia="ru-RU"/>
              </w:rPr>
              <w:t>Признание показателей финансового результата текущего года по использованию средств целевой субсидии текущего</w:t>
            </w:r>
            <w:r w:rsidRPr="009F06D3">
              <w:rPr>
                <w:rFonts w:ascii="Times New Roman" w:hAnsi="Times New Roman"/>
                <w:sz w:val="24"/>
                <w:szCs w:val="24"/>
              </w:rPr>
              <w:t xml:space="preserve"> характера </w:t>
            </w:r>
            <w:r w:rsidRPr="009F06D3">
              <w:rPr>
                <w:rFonts w:ascii="Times New Roman" w:hAnsi="Times New Roman"/>
                <w:sz w:val="24"/>
                <w:szCs w:val="24"/>
                <w:lang w:eastAsia="ru-RU"/>
              </w:rPr>
              <w:t>(в сумме принятых учреждением денежных обязательств по целевым расходам текущего характера (без учета авансов) (в сумме денежных обязательств, принятых в целях достижения значений результатов целевой субсидии текущего характера)</w:t>
            </w:r>
            <w:r w:rsidRPr="009F06D3">
              <w:rPr>
                <w:rFonts w:ascii="Times New Roman" w:hAnsi="Times New Roman"/>
                <w:sz w:val="24"/>
                <w:szCs w:val="24"/>
              </w:rPr>
              <w:t>:</w:t>
            </w:r>
          </w:p>
          <w:p w:rsidR="001A185A" w:rsidRPr="009F06D3" w:rsidRDefault="001A185A" w:rsidP="001A185A">
            <w:pPr>
              <w:spacing w:after="0" w:line="240" w:lineRule="auto"/>
              <w:rPr>
                <w:rFonts w:ascii="Times New Roman" w:hAnsi="Times New Roman"/>
                <w:sz w:val="24"/>
                <w:szCs w:val="24"/>
                <w:lang w:eastAsia="ru-RU"/>
              </w:rPr>
            </w:pPr>
            <w:r w:rsidRPr="009F06D3">
              <w:rPr>
                <w:rFonts w:ascii="Times New Roman" w:hAnsi="Times New Roman"/>
                <w:sz w:val="24"/>
                <w:szCs w:val="24"/>
                <w:lang w:eastAsia="ru-RU"/>
              </w:rPr>
              <w:t>- начисление фактического расхода (дохода) текущего года по целевой субсидии текущего характера</w:t>
            </w:r>
            <w:r w:rsidRPr="001A185A">
              <w:rPr>
                <w:rFonts w:ascii="Times New Roman" w:hAnsi="Times New Roman"/>
                <w:sz w:val="24"/>
                <w:szCs w:val="24"/>
              </w:rPr>
              <w:t>)  в</w:t>
            </w:r>
            <w:r>
              <w:rPr>
                <w:rFonts w:ascii="Times New Roman" w:hAnsi="Times New Roman"/>
                <w:sz w:val="24"/>
                <w:szCs w:val="24"/>
              </w:rPr>
              <w:t xml:space="preserve"> очередные года</w:t>
            </w:r>
          </w:p>
        </w:tc>
        <w:tc>
          <w:tcPr>
            <w:tcW w:w="1559" w:type="dxa"/>
          </w:tcPr>
          <w:p w:rsidR="001A185A" w:rsidRPr="009F06D3" w:rsidRDefault="001A185A" w:rsidP="001A185A">
            <w:pPr>
              <w:pStyle w:val="12"/>
              <w:spacing w:before="100" w:beforeAutospacing="1" w:after="100" w:afterAutospacing="1"/>
              <w:ind w:left="0"/>
            </w:pPr>
            <w:r>
              <w:t xml:space="preserve">5 401 49 152 </w:t>
            </w:r>
          </w:p>
        </w:tc>
        <w:tc>
          <w:tcPr>
            <w:tcW w:w="1548" w:type="dxa"/>
          </w:tcPr>
          <w:p w:rsidR="001A185A" w:rsidRPr="009F06D3" w:rsidRDefault="001A185A" w:rsidP="001A185A">
            <w:pPr>
              <w:pStyle w:val="12"/>
              <w:spacing w:before="100" w:beforeAutospacing="1" w:after="100" w:afterAutospacing="1"/>
              <w:ind w:left="0"/>
            </w:pPr>
            <w:r>
              <w:t>5 401 10 152</w:t>
            </w:r>
          </w:p>
        </w:tc>
        <w:tc>
          <w:tcPr>
            <w:tcW w:w="2919" w:type="dxa"/>
          </w:tcPr>
          <w:p w:rsidR="001A185A" w:rsidRPr="009F06D3" w:rsidRDefault="001A185A" w:rsidP="001A185A">
            <w:pPr>
              <w:spacing w:after="0" w:line="240" w:lineRule="auto"/>
              <w:rPr>
                <w:rFonts w:ascii="Times New Roman" w:hAnsi="Times New Roman"/>
                <w:sz w:val="24"/>
                <w:szCs w:val="24"/>
              </w:rPr>
            </w:pPr>
            <w:r w:rsidRPr="009F06D3">
              <w:rPr>
                <w:rFonts w:ascii="Times New Roman" w:hAnsi="Times New Roman"/>
                <w:sz w:val="24"/>
                <w:szCs w:val="24"/>
              </w:rPr>
              <w:t>Отчет о выполнении условий Соглашения;</w:t>
            </w:r>
          </w:p>
          <w:p w:rsidR="001A185A" w:rsidRPr="009F06D3" w:rsidRDefault="001A185A" w:rsidP="001A185A">
            <w:pPr>
              <w:spacing w:after="0" w:line="240" w:lineRule="auto"/>
              <w:rPr>
                <w:rFonts w:ascii="Times New Roman" w:hAnsi="Times New Roman"/>
                <w:sz w:val="24"/>
                <w:szCs w:val="24"/>
              </w:rPr>
            </w:pPr>
            <w:r w:rsidRPr="009F06D3">
              <w:rPr>
                <w:rFonts w:ascii="Times New Roman" w:hAnsi="Times New Roman"/>
                <w:sz w:val="24"/>
                <w:szCs w:val="24"/>
              </w:rPr>
              <w:t>иной документ, предусмотренный Соглашением для целей завершения в бухгалтерском учете финансового года</w:t>
            </w:r>
          </w:p>
          <w:p w:rsidR="001A185A" w:rsidRPr="009F06D3" w:rsidRDefault="001A185A" w:rsidP="001A185A">
            <w:pPr>
              <w:pStyle w:val="12"/>
              <w:spacing w:before="100" w:beforeAutospacing="1" w:after="100" w:afterAutospacing="1"/>
              <w:ind w:left="0"/>
              <w:jc w:val="center"/>
            </w:pPr>
          </w:p>
        </w:tc>
      </w:tr>
    </w:tbl>
    <w:p w:rsidR="00536D77" w:rsidRDefault="00536D77" w:rsidP="00536D77">
      <w:pPr>
        <w:keepNext/>
        <w:spacing w:after="0" w:line="240" w:lineRule="auto"/>
        <w:jc w:val="center"/>
        <w:outlineLvl w:val="0"/>
        <w:rPr>
          <w:rFonts w:ascii="Times New Roman" w:hAnsi="Times New Roman"/>
          <w:b/>
          <w:bCs/>
          <w:kern w:val="32"/>
          <w:sz w:val="24"/>
          <w:szCs w:val="24"/>
          <w:lang w:eastAsia="ru-RU"/>
        </w:rPr>
      </w:pPr>
    </w:p>
    <w:p w:rsidR="00047123" w:rsidRPr="001A186A" w:rsidRDefault="00047123" w:rsidP="00536D77">
      <w:pPr>
        <w:keepNext/>
        <w:spacing w:after="0" w:line="240" w:lineRule="auto"/>
        <w:jc w:val="center"/>
        <w:outlineLvl w:val="0"/>
        <w:rPr>
          <w:rFonts w:ascii="Times New Roman" w:hAnsi="Times New Roman"/>
          <w:b/>
          <w:bCs/>
          <w:kern w:val="32"/>
          <w:sz w:val="24"/>
          <w:szCs w:val="24"/>
          <w:highlight w:val="cyan"/>
          <w:lang w:eastAsia="ru-RU"/>
        </w:rPr>
      </w:pPr>
      <w:r w:rsidRPr="001A186A">
        <w:rPr>
          <w:rFonts w:ascii="Times New Roman" w:hAnsi="Times New Roman"/>
          <w:b/>
          <w:bCs/>
          <w:kern w:val="32"/>
          <w:sz w:val="24"/>
          <w:szCs w:val="24"/>
          <w:highlight w:val="cyan"/>
          <w:lang w:eastAsia="ru-RU"/>
        </w:rPr>
        <w:t>Резервы учреждения</w:t>
      </w:r>
    </w:p>
    <w:p w:rsidR="00047123" w:rsidRPr="007E7410" w:rsidRDefault="00047123" w:rsidP="003F4FF1">
      <w:pPr>
        <w:autoSpaceDE w:val="0"/>
        <w:autoSpaceDN w:val="0"/>
        <w:adjustRightInd w:val="0"/>
        <w:spacing w:after="0" w:line="240" w:lineRule="auto"/>
        <w:ind w:firstLine="709"/>
        <w:jc w:val="both"/>
        <w:rPr>
          <w:rFonts w:ascii="Times New Roman" w:hAnsi="Times New Roman"/>
          <w:sz w:val="24"/>
          <w:szCs w:val="24"/>
          <w:highlight w:val="cyan"/>
          <w:lang w:eastAsia="ru-RU"/>
        </w:rPr>
      </w:pPr>
      <w:r w:rsidRPr="007E7410">
        <w:rPr>
          <w:rFonts w:ascii="Times New Roman" w:hAnsi="Times New Roman"/>
          <w:sz w:val="24"/>
          <w:szCs w:val="24"/>
          <w:highlight w:val="cyan"/>
          <w:lang w:eastAsia="ru-RU"/>
        </w:rPr>
        <w:t>Резервы, создаваемые учреждением, учитываются на счетах 0 40160 000. Резерв в учреждении создается для предстоящей оплаты отпусков за фактически отработанное время, включая платежи на обязательное социальное страхование сотрудника (служащего) учреждения – по кредиту счета 0 40160 211 (213) и дебету счета 0 10900 000 .</w:t>
      </w:r>
    </w:p>
    <w:p w:rsidR="00885BC9" w:rsidRPr="007E7410" w:rsidRDefault="00047123" w:rsidP="00885BC9">
      <w:pPr>
        <w:rPr>
          <w:rFonts w:ascii="Times New Roman" w:hAnsi="Times New Roman"/>
          <w:sz w:val="24"/>
          <w:szCs w:val="24"/>
          <w:highlight w:val="cyan"/>
        </w:rPr>
      </w:pPr>
      <w:r w:rsidRPr="007E7410">
        <w:rPr>
          <w:rFonts w:ascii="Times New Roman" w:hAnsi="Times New Roman"/>
          <w:sz w:val="24"/>
          <w:szCs w:val="24"/>
          <w:highlight w:val="cyan"/>
          <w:lang w:eastAsia="ru-RU"/>
        </w:rPr>
        <w:t>При расчете резерва Учреждение пользуется положениями Письма Минфина РФ от 20.05.2015 N 02-07-07/28998</w:t>
      </w:r>
      <w:r w:rsidR="00885BC9" w:rsidRPr="007E7410">
        <w:rPr>
          <w:rFonts w:ascii="Times New Roman" w:hAnsi="Times New Roman"/>
          <w:sz w:val="24"/>
          <w:szCs w:val="24"/>
          <w:highlight w:val="cyan"/>
        </w:rPr>
        <w:t>«О порядке отражения в учете операций с отложенными обязательствами» (приложение 3 «Определение оценочного значения при определении резерва на оплату отпусков за фактически отработанное время»)</w:t>
      </w:r>
    </w:p>
    <w:p w:rsidR="00047123" w:rsidRPr="001A186A" w:rsidRDefault="00047123" w:rsidP="003F4FF1">
      <w:pPr>
        <w:autoSpaceDE w:val="0"/>
        <w:autoSpaceDN w:val="0"/>
        <w:adjustRightInd w:val="0"/>
        <w:spacing w:after="0" w:line="240" w:lineRule="auto"/>
        <w:ind w:firstLine="709"/>
        <w:jc w:val="both"/>
        <w:rPr>
          <w:rFonts w:ascii="Times New Roman" w:hAnsi="Times New Roman"/>
          <w:sz w:val="24"/>
          <w:szCs w:val="24"/>
          <w:highlight w:val="cyan"/>
          <w:lang w:eastAsia="ru-RU"/>
        </w:rPr>
      </w:pPr>
      <w:r w:rsidRPr="001A186A">
        <w:rPr>
          <w:rFonts w:ascii="Times New Roman" w:hAnsi="Times New Roman"/>
          <w:sz w:val="24"/>
          <w:szCs w:val="24"/>
          <w:highlight w:val="cyan"/>
          <w:lang w:eastAsia="ru-RU"/>
        </w:rPr>
        <w:lastRenderedPageBreak/>
        <w:t xml:space="preserve"> Расчет резерва на отпуск формируется по состоянию на 31 декабря отчетного года исходя из планируемого количества дней отпуска работников учреждения в соответствующем году и средней заработной платы по учреждению в целом.</w:t>
      </w:r>
    </w:p>
    <w:p w:rsidR="00047123" w:rsidRDefault="00047123" w:rsidP="003F4FF1">
      <w:pPr>
        <w:autoSpaceDE w:val="0"/>
        <w:autoSpaceDN w:val="0"/>
        <w:adjustRightInd w:val="0"/>
        <w:spacing w:after="0" w:line="240" w:lineRule="auto"/>
        <w:ind w:firstLine="709"/>
        <w:jc w:val="both"/>
        <w:rPr>
          <w:rFonts w:ascii="Times New Roman" w:hAnsi="Times New Roman"/>
          <w:sz w:val="24"/>
          <w:szCs w:val="24"/>
          <w:lang w:eastAsia="ru-RU"/>
        </w:rPr>
      </w:pPr>
      <w:r w:rsidRPr="001A186A">
        <w:rPr>
          <w:rFonts w:ascii="Times New Roman" w:hAnsi="Times New Roman"/>
          <w:sz w:val="24"/>
          <w:szCs w:val="24"/>
          <w:highlight w:val="cyan"/>
          <w:lang w:eastAsia="ru-RU"/>
        </w:rPr>
        <w:t>Резерв используется только на покрытие тех затрат, в отношении которых этот резерв был изначально создан. При этом признание в учете расходов, в отношении которых сформирован резерв предстоящих расходов, осуществляется за счет суммы созданного резерва.</w:t>
      </w:r>
    </w:p>
    <w:p w:rsidR="00EC7D73" w:rsidRPr="00246365" w:rsidRDefault="00EC7D73" w:rsidP="003F4FF1">
      <w:pPr>
        <w:autoSpaceDE w:val="0"/>
        <w:autoSpaceDN w:val="0"/>
        <w:adjustRightInd w:val="0"/>
        <w:spacing w:after="0" w:line="240" w:lineRule="auto"/>
        <w:ind w:firstLine="709"/>
        <w:jc w:val="both"/>
        <w:rPr>
          <w:rFonts w:ascii="Times New Roman" w:hAnsi="Times New Roman"/>
          <w:sz w:val="24"/>
          <w:szCs w:val="24"/>
          <w:lang w:eastAsia="ru-RU"/>
        </w:rPr>
      </w:pPr>
    </w:p>
    <w:p w:rsidR="00047123" w:rsidRDefault="00047123" w:rsidP="003F4FF1">
      <w:pPr>
        <w:keepNext/>
        <w:spacing w:after="0" w:line="240" w:lineRule="auto"/>
        <w:ind w:firstLine="709"/>
        <w:jc w:val="center"/>
        <w:outlineLvl w:val="0"/>
        <w:rPr>
          <w:rFonts w:ascii="Times New Roman" w:hAnsi="Times New Roman"/>
          <w:b/>
          <w:bCs/>
          <w:kern w:val="32"/>
          <w:sz w:val="24"/>
          <w:szCs w:val="24"/>
          <w:lang w:eastAsia="ru-RU"/>
        </w:rPr>
      </w:pPr>
      <w:r w:rsidRPr="00B11F60">
        <w:rPr>
          <w:rFonts w:ascii="Times New Roman" w:hAnsi="Times New Roman"/>
          <w:b/>
          <w:bCs/>
          <w:kern w:val="32"/>
          <w:sz w:val="24"/>
          <w:szCs w:val="24"/>
          <w:highlight w:val="cyan"/>
          <w:lang w:eastAsia="ru-RU"/>
        </w:rPr>
        <w:t>Санкционирование расходов</w:t>
      </w:r>
    </w:p>
    <w:p w:rsidR="00047123" w:rsidRPr="00246365" w:rsidRDefault="00047123" w:rsidP="003F4FF1">
      <w:pPr>
        <w:spacing w:after="0" w:line="240" w:lineRule="auto"/>
        <w:ind w:firstLine="709"/>
        <w:jc w:val="both"/>
        <w:rPr>
          <w:rFonts w:ascii="Times New Roman" w:hAnsi="Times New Roman"/>
          <w:sz w:val="24"/>
          <w:szCs w:val="24"/>
        </w:rPr>
      </w:pPr>
      <w:r w:rsidRPr="00246365">
        <w:rPr>
          <w:rFonts w:ascii="Times New Roman" w:hAnsi="Times New Roman"/>
          <w:sz w:val="24"/>
          <w:szCs w:val="24"/>
        </w:rPr>
        <w:t xml:space="preserve"> Санкционирование расходов ведется для обобщения информации о ходе исполнения утвержденных планом финансово-хозяйственной деятельности плановых назначений, в том числе по принятию, исполнению принятых обязательств (денежных обязательств) на текущий (очередной, первый и второй год, следующий за очередным) финансовый год. </w:t>
      </w:r>
    </w:p>
    <w:p w:rsidR="00047123" w:rsidRPr="00105579" w:rsidRDefault="00047123" w:rsidP="003F4FF1">
      <w:pPr>
        <w:spacing w:after="0" w:line="240" w:lineRule="auto"/>
        <w:ind w:firstLine="709"/>
        <w:jc w:val="both"/>
        <w:rPr>
          <w:rFonts w:ascii="Times New Roman" w:hAnsi="Times New Roman"/>
          <w:sz w:val="24"/>
          <w:szCs w:val="24"/>
        </w:rPr>
      </w:pPr>
      <w:r w:rsidRPr="00105579">
        <w:rPr>
          <w:rFonts w:ascii="Times New Roman" w:hAnsi="Times New Roman"/>
          <w:sz w:val="24"/>
          <w:szCs w:val="24"/>
        </w:rPr>
        <w:t>Изменение плановых назначений в текущем году отражается: при увеличении – со знаком «плюс», при уменьшении – со знаком «минус».</w:t>
      </w:r>
    </w:p>
    <w:p w:rsidR="00047123" w:rsidRPr="00246365" w:rsidRDefault="00047123" w:rsidP="003F4FF1">
      <w:pPr>
        <w:spacing w:after="0" w:line="240" w:lineRule="auto"/>
        <w:ind w:firstLine="709"/>
        <w:jc w:val="both"/>
        <w:rPr>
          <w:rFonts w:ascii="Times New Roman" w:hAnsi="Times New Roman"/>
          <w:sz w:val="24"/>
          <w:szCs w:val="24"/>
        </w:rPr>
      </w:pPr>
      <w:r w:rsidRPr="00105579">
        <w:rPr>
          <w:rFonts w:ascii="Times New Roman" w:hAnsi="Times New Roman"/>
          <w:sz w:val="24"/>
          <w:szCs w:val="24"/>
        </w:rPr>
        <w:t xml:space="preserve"> Учет принятых обязательств и денежных</w:t>
      </w:r>
      <w:r w:rsidRPr="00246365">
        <w:rPr>
          <w:rFonts w:ascii="Times New Roman" w:hAnsi="Times New Roman"/>
          <w:sz w:val="24"/>
          <w:szCs w:val="24"/>
        </w:rPr>
        <w:t xml:space="preserve"> обязательств осуществляется на основании документов, подтверждающих их принятие в размере утвержденных субсидий на выполнение муниципального задания и доходов от приносящей доход деятельность. К принятым бюджетным обязательствам текущего финансового года относятся расходные обязательства, предусмотренные к исполнению за счет соответствующего бюджета в  текущем финансовом году, в том числе принятые и неисполненные бюджетные обязательства прошлых лет, которые подлежат отражению в бюджетном учете. </w:t>
      </w:r>
    </w:p>
    <w:p w:rsidR="00047123" w:rsidRPr="00246365" w:rsidRDefault="00047123" w:rsidP="003F4FF1">
      <w:pPr>
        <w:spacing w:after="0" w:line="240" w:lineRule="auto"/>
        <w:ind w:firstLine="709"/>
        <w:rPr>
          <w:rFonts w:ascii="Times New Roman" w:hAnsi="Times New Roman"/>
          <w:sz w:val="24"/>
          <w:szCs w:val="24"/>
        </w:rPr>
      </w:pPr>
      <w:r w:rsidRPr="00246365">
        <w:rPr>
          <w:rFonts w:ascii="Times New Roman" w:hAnsi="Times New Roman"/>
          <w:sz w:val="24"/>
          <w:szCs w:val="24"/>
        </w:rPr>
        <w:t xml:space="preserve">   Санкционирование доходов и расходов отражаются следующими бухгалтерскими записями:</w:t>
      </w:r>
    </w:p>
    <w:p w:rsidR="00047123" w:rsidRPr="00246365" w:rsidRDefault="00047123" w:rsidP="003F4FF1">
      <w:pPr>
        <w:pStyle w:val="12"/>
        <w:numPr>
          <w:ilvl w:val="0"/>
          <w:numId w:val="31"/>
        </w:numPr>
      </w:pPr>
      <w:proofErr w:type="spellStart"/>
      <w:r w:rsidRPr="00246365">
        <w:t>Дт</w:t>
      </w:r>
      <w:proofErr w:type="spellEnd"/>
      <w:r w:rsidRPr="00246365">
        <w:t xml:space="preserve"> 0.507.00.00                   </w:t>
      </w:r>
      <w:proofErr w:type="spellStart"/>
      <w:r w:rsidRPr="00246365">
        <w:t>Кт</w:t>
      </w:r>
      <w:proofErr w:type="spellEnd"/>
      <w:r w:rsidRPr="00246365">
        <w:t xml:space="preserve"> 0.504.00.00   - сумма утвержденных доходов;                             </w:t>
      </w:r>
    </w:p>
    <w:p w:rsidR="00047123" w:rsidRPr="00246365" w:rsidRDefault="00047123" w:rsidP="003F4FF1">
      <w:pPr>
        <w:pStyle w:val="12"/>
        <w:numPr>
          <w:ilvl w:val="0"/>
          <w:numId w:val="31"/>
        </w:numPr>
      </w:pPr>
      <w:proofErr w:type="spellStart"/>
      <w:r w:rsidRPr="00246365">
        <w:t>Дт</w:t>
      </w:r>
      <w:proofErr w:type="spellEnd"/>
      <w:r w:rsidRPr="00246365">
        <w:t xml:space="preserve"> 0.504.00.00                   </w:t>
      </w:r>
      <w:proofErr w:type="spellStart"/>
      <w:r w:rsidRPr="00246365">
        <w:t>Кт</w:t>
      </w:r>
      <w:proofErr w:type="spellEnd"/>
      <w:r w:rsidRPr="00246365">
        <w:t xml:space="preserve"> 0.506.00.00    - сумма утвержденных расходов;                            </w:t>
      </w:r>
    </w:p>
    <w:p w:rsidR="00047123" w:rsidRPr="00246365" w:rsidRDefault="00047123" w:rsidP="00246365">
      <w:pPr>
        <w:pStyle w:val="12"/>
        <w:numPr>
          <w:ilvl w:val="0"/>
          <w:numId w:val="31"/>
        </w:numPr>
        <w:spacing w:before="100" w:beforeAutospacing="1" w:after="100" w:afterAutospacing="1"/>
      </w:pPr>
      <w:proofErr w:type="spellStart"/>
      <w:r w:rsidRPr="00246365">
        <w:t>Дт</w:t>
      </w:r>
      <w:proofErr w:type="spellEnd"/>
      <w:r w:rsidRPr="00246365">
        <w:t xml:space="preserve"> 0.508.00.00                   </w:t>
      </w:r>
      <w:proofErr w:type="spellStart"/>
      <w:r w:rsidRPr="00246365">
        <w:t>Кт</w:t>
      </w:r>
      <w:proofErr w:type="spellEnd"/>
      <w:r w:rsidRPr="00246365">
        <w:t xml:space="preserve"> 0.507.00.00    - сумма полученного финансового обеспечения;</w:t>
      </w:r>
    </w:p>
    <w:p w:rsidR="00047123" w:rsidRPr="00246365" w:rsidRDefault="00047123" w:rsidP="00246365">
      <w:pPr>
        <w:pStyle w:val="12"/>
        <w:numPr>
          <w:ilvl w:val="0"/>
          <w:numId w:val="31"/>
        </w:numPr>
        <w:spacing w:before="100" w:beforeAutospacing="1" w:after="100" w:afterAutospacing="1"/>
      </w:pPr>
      <w:proofErr w:type="spellStart"/>
      <w:r w:rsidRPr="00246365">
        <w:t>Дт</w:t>
      </w:r>
      <w:proofErr w:type="spellEnd"/>
      <w:r w:rsidRPr="00246365">
        <w:t xml:space="preserve"> 0.506.00.00                   </w:t>
      </w:r>
      <w:proofErr w:type="spellStart"/>
      <w:r w:rsidRPr="00246365">
        <w:t>Кт</w:t>
      </w:r>
      <w:proofErr w:type="spellEnd"/>
      <w:r w:rsidRPr="00246365">
        <w:t xml:space="preserve"> 0.502.01.00    - сумма принятых обязательств;</w:t>
      </w:r>
    </w:p>
    <w:p w:rsidR="00047123" w:rsidRPr="00246365" w:rsidRDefault="00047123" w:rsidP="00246365">
      <w:pPr>
        <w:pStyle w:val="12"/>
        <w:numPr>
          <w:ilvl w:val="0"/>
          <w:numId w:val="31"/>
        </w:numPr>
        <w:spacing w:before="100" w:beforeAutospacing="1" w:after="100" w:afterAutospacing="1"/>
      </w:pPr>
      <w:proofErr w:type="spellStart"/>
      <w:r w:rsidRPr="00246365">
        <w:t>Дт</w:t>
      </w:r>
      <w:proofErr w:type="spellEnd"/>
      <w:r w:rsidRPr="00246365">
        <w:t xml:space="preserve"> 0.502.01.00                   </w:t>
      </w:r>
      <w:proofErr w:type="spellStart"/>
      <w:r w:rsidRPr="00246365">
        <w:t>Кт</w:t>
      </w:r>
      <w:proofErr w:type="spellEnd"/>
      <w:r w:rsidRPr="00246365">
        <w:t xml:space="preserve"> 0.502.02.00    - сумма принятых денежных обязательств.</w:t>
      </w:r>
    </w:p>
    <w:p w:rsidR="00047123" w:rsidRPr="00B11F60" w:rsidRDefault="00047123" w:rsidP="00246365">
      <w:pPr>
        <w:pStyle w:val="12"/>
        <w:numPr>
          <w:ilvl w:val="0"/>
          <w:numId w:val="31"/>
        </w:numPr>
        <w:spacing w:before="100" w:beforeAutospacing="1" w:after="100" w:afterAutospacing="1"/>
        <w:rPr>
          <w:highlight w:val="cyan"/>
        </w:rPr>
      </w:pPr>
      <w:proofErr w:type="spellStart"/>
      <w:r w:rsidRPr="00B11F60">
        <w:rPr>
          <w:highlight w:val="cyan"/>
        </w:rPr>
        <w:t>Дт</w:t>
      </w:r>
      <w:proofErr w:type="spellEnd"/>
      <w:r w:rsidRPr="00B11F60">
        <w:rPr>
          <w:highlight w:val="cyan"/>
        </w:rPr>
        <w:t xml:space="preserve"> 0.502.99.00                   </w:t>
      </w:r>
      <w:proofErr w:type="spellStart"/>
      <w:r w:rsidRPr="00B11F60">
        <w:rPr>
          <w:highlight w:val="cyan"/>
        </w:rPr>
        <w:t>Кт</w:t>
      </w:r>
      <w:proofErr w:type="spellEnd"/>
      <w:r w:rsidRPr="00B11F60">
        <w:rPr>
          <w:highlight w:val="cyan"/>
        </w:rPr>
        <w:t xml:space="preserve"> 0.502.11.00    - сумма принятых обязательств по резервам отпусков и др.</w:t>
      </w:r>
    </w:p>
    <w:p w:rsidR="000971DC" w:rsidRDefault="00047123" w:rsidP="00536D77">
      <w:pPr>
        <w:pStyle w:val="12"/>
        <w:numPr>
          <w:ilvl w:val="0"/>
          <w:numId w:val="31"/>
        </w:numPr>
      </w:pPr>
      <w:proofErr w:type="spellStart"/>
      <w:r w:rsidRPr="00246365">
        <w:t>Дт</w:t>
      </w:r>
      <w:proofErr w:type="spellEnd"/>
      <w:r w:rsidRPr="00246365">
        <w:t xml:space="preserve"> 0.502.11.00                   </w:t>
      </w:r>
      <w:proofErr w:type="spellStart"/>
      <w:r w:rsidRPr="00246365">
        <w:t>Кт</w:t>
      </w:r>
      <w:proofErr w:type="spellEnd"/>
      <w:r w:rsidRPr="00246365">
        <w:t xml:space="preserve"> 0.502.99.00    - списание сумм принятых обязательств по резервам отпусков и др.</w:t>
      </w:r>
    </w:p>
    <w:p w:rsidR="00290AD0" w:rsidRDefault="00290AD0" w:rsidP="001A1A91">
      <w:pPr>
        <w:pStyle w:val="12"/>
        <w:ind w:left="0"/>
      </w:pPr>
    </w:p>
    <w:p w:rsidR="005F4CB1" w:rsidRPr="00E94FE5" w:rsidRDefault="005F4CB1" w:rsidP="00E94FE5">
      <w:pPr>
        <w:widowControl w:val="0"/>
        <w:tabs>
          <w:tab w:val="left" w:pos="6621"/>
        </w:tabs>
        <w:autoSpaceDE w:val="0"/>
        <w:autoSpaceDN w:val="0"/>
        <w:adjustRightInd w:val="0"/>
        <w:spacing w:after="0"/>
        <w:jc w:val="both"/>
        <w:rPr>
          <w:rFonts w:ascii="Times New Roman" w:hAnsi="Times New Roman"/>
          <w:sz w:val="24"/>
          <w:szCs w:val="24"/>
          <w:highlight w:val="cyan"/>
        </w:rPr>
      </w:pPr>
      <w:r w:rsidRPr="00E94FE5">
        <w:rPr>
          <w:rFonts w:ascii="Times New Roman" w:hAnsi="Times New Roman"/>
          <w:sz w:val="24"/>
          <w:szCs w:val="24"/>
          <w:highlight w:val="cyan"/>
        </w:rPr>
        <w:t>Начисление отложенных обязательств по сформированным резервам на оплату отпусков производить</w:t>
      </w:r>
      <w:r w:rsidR="00C9162A" w:rsidRPr="00E94FE5">
        <w:rPr>
          <w:rFonts w:ascii="Times New Roman" w:hAnsi="Times New Roman"/>
          <w:sz w:val="24"/>
          <w:szCs w:val="24"/>
          <w:highlight w:val="cyan"/>
        </w:rPr>
        <w:t>ся</w:t>
      </w:r>
      <w:r w:rsidRPr="00E94FE5">
        <w:rPr>
          <w:rFonts w:ascii="Times New Roman" w:hAnsi="Times New Roman"/>
          <w:sz w:val="24"/>
          <w:szCs w:val="24"/>
          <w:highlight w:val="cyan"/>
        </w:rPr>
        <w:t xml:space="preserve"> с применением 502.99</w:t>
      </w:r>
    </w:p>
    <w:p w:rsidR="00290AD0" w:rsidRPr="00C926FB" w:rsidRDefault="0030000D" w:rsidP="008E3077">
      <w:pPr>
        <w:spacing w:after="0"/>
        <w:rPr>
          <w:rFonts w:ascii="Times New Roman" w:eastAsia="Times New Roman" w:hAnsi="Times New Roman"/>
          <w:sz w:val="24"/>
          <w:szCs w:val="24"/>
          <w:highlight w:val="cyan"/>
          <w:lang w:eastAsia="ru-RU"/>
        </w:rPr>
      </w:pPr>
      <w:r w:rsidRPr="00C926FB">
        <w:rPr>
          <w:rFonts w:ascii="Times New Roman" w:eastAsia="Times New Roman" w:hAnsi="Times New Roman"/>
          <w:sz w:val="24"/>
          <w:szCs w:val="24"/>
          <w:highlight w:val="cyan"/>
          <w:lang w:eastAsia="ru-RU"/>
        </w:rPr>
        <w:t>Отража</w:t>
      </w:r>
      <w:r w:rsidR="001537D6" w:rsidRPr="00C926FB">
        <w:rPr>
          <w:rFonts w:ascii="Times New Roman" w:eastAsia="Times New Roman" w:hAnsi="Times New Roman"/>
          <w:sz w:val="24"/>
          <w:szCs w:val="24"/>
          <w:highlight w:val="cyan"/>
          <w:lang w:eastAsia="ru-RU"/>
        </w:rPr>
        <w:t>ются</w:t>
      </w:r>
      <w:r w:rsidR="00290AD0" w:rsidRPr="00C926FB">
        <w:rPr>
          <w:rFonts w:ascii="Times New Roman" w:eastAsia="Times New Roman" w:hAnsi="Times New Roman"/>
          <w:sz w:val="24"/>
          <w:szCs w:val="24"/>
          <w:highlight w:val="cyan"/>
          <w:lang w:eastAsia="ru-RU"/>
        </w:rPr>
        <w:t xml:space="preserve"> расходные обязательства по выплатам начисленных отпускных: </w:t>
      </w:r>
    </w:p>
    <w:p w:rsidR="00290AD0" w:rsidRPr="00C926FB" w:rsidRDefault="00290AD0" w:rsidP="008E3077">
      <w:pPr>
        <w:spacing w:after="0"/>
        <w:rPr>
          <w:rFonts w:ascii="Times New Roman" w:eastAsia="Times New Roman" w:hAnsi="Times New Roman"/>
          <w:sz w:val="24"/>
          <w:szCs w:val="24"/>
          <w:highlight w:val="cyan"/>
          <w:lang w:eastAsia="ru-RU"/>
        </w:rPr>
      </w:pPr>
      <w:proofErr w:type="spellStart"/>
      <w:r w:rsidRPr="00C926FB">
        <w:rPr>
          <w:rFonts w:ascii="Times New Roman" w:eastAsia="Times New Roman" w:hAnsi="Times New Roman"/>
          <w:sz w:val="24"/>
          <w:szCs w:val="24"/>
          <w:highlight w:val="cyan"/>
          <w:lang w:eastAsia="ru-RU"/>
        </w:rPr>
        <w:t>Дт</w:t>
      </w:r>
      <w:proofErr w:type="spellEnd"/>
      <w:r w:rsidRPr="00C926FB">
        <w:rPr>
          <w:rFonts w:ascii="Times New Roman" w:eastAsia="Times New Roman" w:hAnsi="Times New Roman"/>
          <w:sz w:val="24"/>
          <w:szCs w:val="24"/>
          <w:highlight w:val="cyan"/>
          <w:lang w:eastAsia="ru-RU"/>
        </w:rPr>
        <w:t xml:space="preserve"> 0 502.99 211 </w:t>
      </w:r>
      <w:proofErr w:type="spellStart"/>
      <w:r w:rsidRPr="00C926FB">
        <w:rPr>
          <w:rFonts w:ascii="Times New Roman" w:eastAsia="Times New Roman" w:hAnsi="Times New Roman"/>
          <w:sz w:val="24"/>
          <w:szCs w:val="24"/>
          <w:highlight w:val="cyan"/>
          <w:lang w:eastAsia="ru-RU"/>
        </w:rPr>
        <w:t>Кт</w:t>
      </w:r>
      <w:proofErr w:type="spellEnd"/>
      <w:r w:rsidRPr="00C926FB">
        <w:rPr>
          <w:rFonts w:ascii="Times New Roman" w:eastAsia="Times New Roman" w:hAnsi="Times New Roman"/>
          <w:sz w:val="24"/>
          <w:szCs w:val="24"/>
          <w:highlight w:val="cyan"/>
          <w:lang w:eastAsia="ru-RU"/>
        </w:rPr>
        <w:t xml:space="preserve"> 0 502.11 211 </w:t>
      </w:r>
    </w:p>
    <w:p w:rsidR="00290AD0" w:rsidRPr="00C926FB" w:rsidRDefault="0030000D" w:rsidP="008E3077">
      <w:pPr>
        <w:spacing w:after="0"/>
        <w:rPr>
          <w:rFonts w:ascii="Times New Roman" w:eastAsia="Times New Roman" w:hAnsi="Times New Roman"/>
          <w:sz w:val="24"/>
          <w:szCs w:val="24"/>
          <w:highlight w:val="cyan"/>
          <w:lang w:eastAsia="ru-RU"/>
        </w:rPr>
      </w:pPr>
      <w:r w:rsidRPr="00C926FB">
        <w:rPr>
          <w:rFonts w:ascii="Times New Roman" w:eastAsia="Times New Roman" w:hAnsi="Times New Roman"/>
          <w:sz w:val="24"/>
          <w:szCs w:val="24"/>
          <w:highlight w:val="cyan"/>
          <w:lang w:eastAsia="ru-RU"/>
        </w:rPr>
        <w:t>Отражаются</w:t>
      </w:r>
      <w:r w:rsidR="00290AD0" w:rsidRPr="00C926FB">
        <w:rPr>
          <w:rFonts w:ascii="Times New Roman" w:eastAsia="Times New Roman" w:hAnsi="Times New Roman"/>
          <w:sz w:val="24"/>
          <w:szCs w:val="24"/>
          <w:highlight w:val="cyan"/>
          <w:lang w:eastAsia="ru-RU"/>
        </w:rPr>
        <w:t xml:space="preserve"> расходные обязательства по выплатам начисленных страховых взносов:</w:t>
      </w:r>
    </w:p>
    <w:p w:rsidR="005F4CB1" w:rsidRPr="00C926FB" w:rsidRDefault="00290AD0" w:rsidP="001537D6">
      <w:pPr>
        <w:spacing w:after="0"/>
        <w:rPr>
          <w:rFonts w:ascii="Times New Roman" w:hAnsi="Times New Roman"/>
          <w:sz w:val="24"/>
          <w:szCs w:val="24"/>
          <w:highlight w:val="cyan"/>
        </w:rPr>
      </w:pPr>
      <w:r w:rsidRPr="00C926FB">
        <w:rPr>
          <w:rFonts w:ascii="Times New Roman" w:eastAsia="Times New Roman" w:hAnsi="Times New Roman"/>
          <w:sz w:val="24"/>
          <w:szCs w:val="24"/>
          <w:highlight w:val="cyan"/>
          <w:lang w:eastAsia="ru-RU"/>
        </w:rPr>
        <w:t xml:space="preserve"> </w:t>
      </w:r>
      <w:proofErr w:type="spellStart"/>
      <w:r w:rsidRPr="00C926FB">
        <w:rPr>
          <w:rFonts w:ascii="Times New Roman" w:eastAsia="Times New Roman" w:hAnsi="Times New Roman"/>
          <w:sz w:val="24"/>
          <w:szCs w:val="24"/>
          <w:highlight w:val="cyan"/>
          <w:lang w:eastAsia="ru-RU"/>
        </w:rPr>
        <w:t>Дт</w:t>
      </w:r>
      <w:proofErr w:type="spellEnd"/>
      <w:r w:rsidRPr="00C926FB">
        <w:rPr>
          <w:rFonts w:ascii="Times New Roman" w:eastAsia="Times New Roman" w:hAnsi="Times New Roman"/>
          <w:sz w:val="24"/>
          <w:szCs w:val="24"/>
          <w:highlight w:val="cyan"/>
          <w:lang w:eastAsia="ru-RU"/>
        </w:rPr>
        <w:t xml:space="preserve"> 0 502.99 213 </w:t>
      </w:r>
      <w:proofErr w:type="spellStart"/>
      <w:r w:rsidRPr="00C926FB">
        <w:rPr>
          <w:rFonts w:ascii="Times New Roman" w:eastAsia="Times New Roman" w:hAnsi="Times New Roman"/>
          <w:sz w:val="24"/>
          <w:szCs w:val="24"/>
          <w:highlight w:val="cyan"/>
          <w:lang w:eastAsia="ru-RU"/>
        </w:rPr>
        <w:t>Кт</w:t>
      </w:r>
      <w:proofErr w:type="spellEnd"/>
      <w:r w:rsidRPr="00C926FB">
        <w:rPr>
          <w:rFonts w:ascii="Times New Roman" w:eastAsia="Times New Roman" w:hAnsi="Times New Roman"/>
          <w:sz w:val="24"/>
          <w:szCs w:val="24"/>
          <w:highlight w:val="cyan"/>
          <w:lang w:eastAsia="ru-RU"/>
        </w:rPr>
        <w:t xml:space="preserve"> 0 502.11 213</w:t>
      </w:r>
      <w:r w:rsidRPr="00C926FB">
        <w:rPr>
          <w:rFonts w:ascii="Times New Roman" w:eastAsia="Times New Roman" w:hAnsi="Times New Roman"/>
          <w:sz w:val="24"/>
          <w:szCs w:val="24"/>
          <w:lang w:eastAsia="ru-RU"/>
        </w:rPr>
        <w:t xml:space="preserve"> </w:t>
      </w:r>
      <w:r w:rsidRPr="00C926FB">
        <w:rPr>
          <w:rFonts w:ascii="Times New Roman" w:eastAsia="Times New Roman" w:hAnsi="Times New Roman"/>
          <w:sz w:val="24"/>
          <w:szCs w:val="24"/>
          <w:lang w:eastAsia="ru-RU"/>
        </w:rPr>
        <w:br/>
      </w:r>
      <w:r w:rsidR="00A35015" w:rsidRPr="00C926FB">
        <w:rPr>
          <w:rFonts w:ascii="Times New Roman" w:hAnsi="Times New Roman"/>
          <w:sz w:val="24"/>
          <w:szCs w:val="24"/>
          <w:highlight w:val="cyan"/>
        </w:rPr>
        <w:t>Начисляется резерв отпусков на последующий год последней датой текущего года. Закрывается резерв отпусков, сформированный на текущий год не позднее 4 квартала текущего года.</w:t>
      </w:r>
      <w:r w:rsidRPr="00C926FB">
        <w:rPr>
          <w:rFonts w:ascii="Times New Roman" w:eastAsia="Times New Roman" w:hAnsi="Times New Roman"/>
          <w:sz w:val="24"/>
          <w:szCs w:val="24"/>
          <w:lang w:eastAsia="ru-RU"/>
        </w:rPr>
        <w:br/>
      </w:r>
    </w:p>
    <w:p w:rsidR="00B11F60" w:rsidRPr="005F4CB1" w:rsidRDefault="00B11F60" w:rsidP="00B11F60">
      <w:pPr>
        <w:pStyle w:val="12"/>
      </w:pPr>
    </w:p>
    <w:p w:rsidR="00047123" w:rsidRPr="00246365" w:rsidRDefault="00047123" w:rsidP="00536D77">
      <w:pPr>
        <w:keepNext/>
        <w:spacing w:after="0" w:line="240" w:lineRule="auto"/>
        <w:jc w:val="center"/>
        <w:outlineLvl w:val="0"/>
        <w:rPr>
          <w:rFonts w:ascii="Times New Roman" w:hAnsi="Times New Roman"/>
          <w:b/>
          <w:bCs/>
          <w:kern w:val="32"/>
          <w:sz w:val="24"/>
          <w:szCs w:val="24"/>
          <w:lang w:eastAsia="ru-RU"/>
        </w:rPr>
      </w:pPr>
      <w:r w:rsidRPr="00246365">
        <w:rPr>
          <w:rFonts w:ascii="Times New Roman" w:hAnsi="Times New Roman"/>
          <w:b/>
          <w:bCs/>
          <w:kern w:val="32"/>
          <w:sz w:val="24"/>
          <w:szCs w:val="24"/>
          <w:lang w:eastAsia="ru-RU"/>
        </w:rPr>
        <w:t xml:space="preserve">Применение отдельных видов </w:t>
      </w:r>
      <w:proofErr w:type="spellStart"/>
      <w:r w:rsidRPr="00246365">
        <w:rPr>
          <w:rFonts w:ascii="Times New Roman" w:hAnsi="Times New Roman"/>
          <w:b/>
          <w:bCs/>
          <w:kern w:val="32"/>
          <w:sz w:val="24"/>
          <w:szCs w:val="24"/>
          <w:lang w:eastAsia="ru-RU"/>
        </w:rPr>
        <w:t>забалансовых</w:t>
      </w:r>
      <w:proofErr w:type="spellEnd"/>
      <w:r w:rsidRPr="00246365">
        <w:rPr>
          <w:rFonts w:ascii="Times New Roman" w:hAnsi="Times New Roman"/>
          <w:b/>
          <w:bCs/>
          <w:kern w:val="32"/>
          <w:sz w:val="24"/>
          <w:szCs w:val="24"/>
          <w:lang w:eastAsia="ru-RU"/>
        </w:rPr>
        <w:t xml:space="preserve"> счетов</w:t>
      </w:r>
    </w:p>
    <w:p w:rsidR="00047123" w:rsidRPr="003F4FF1" w:rsidRDefault="00047123" w:rsidP="00536D77">
      <w:pPr>
        <w:widowControl w:val="0"/>
        <w:autoSpaceDE w:val="0"/>
        <w:autoSpaceDN w:val="0"/>
        <w:adjustRightInd w:val="0"/>
        <w:spacing w:after="0" w:line="240" w:lineRule="auto"/>
        <w:ind w:firstLine="709"/>
        <w:jc w:val="both"/>
        <w:rPr>
          <w:rFonts w:ascii="Times New Roman" w:hAnsi="Times New Roman"/>
          <w:sz w:val="24"/>
          <w:szCs w:val="24"/>
        </w:rPr>
      </w:pPr>
      <w:r w:rsidRPr="003F4FF1">
        <w:rPr>
          <w:rFonts w:ascii="Times New Roman" w:hAnsi="Times New Roman"/>
          <w:sz w:val="24"/>
          <w:szCs w:val="24"/>
        </w:rPr>
        <w:t xml:space="preserve">Для отражения показателей в Справке о наличии имущества и обязательств на </w:t>
      </w:r>
      <w:proofErr w:type="spellStart"/>
      <w:r w:rsidRPr="003F4FF1">
        <w:rPr>
          <w:rFonts w:ascii="Times New Roman" w:hAnsi="Times New Roman"/>
          <w:sz w:val="24"/>
          <w:szCs w:val="24"/>
        </w:rPr>
        <w:t>забалансовых</w:t>
      </w:r>
      <w:proofErr w:type="spellEnd"/>
      <w:r w:rsidRPr="003F4FF1">
        <w:rPr>
          <w:rFonts w:ascii="Times New Roman" w:hAnsi="Times New Roman"/>
          <w:sz w:val="24"/>
          <w:szCs w:val="24"/>
        </w:rPr>
        <w:t xml:space="preserve"> счетах в составе Баланса </w:t>
      </w:r>
      <w:hyperlink r:id="rId12" w:history="1">
        <w:r w:rsidRPr="003F4FF1">
          <w:rPr>
            <w:rFonts w:ascii="Times New Roman" w:hAnsi="Times New Roman"/>
            <w:sz w:val="24"/>
            <w:szCs w:val="24"/>
          </w:rPr>
          <w:t>(ф. 0503730)</w:t>
        </w:r>
      </w:hyperlink>
      <w:r w:rsidRPr="003F4FF1">
        <w:rPr>
          <w:rFonts w:ascii="Times New Roman" w:hAnsi="Times New Roman"/>
          <w:sz w:val="24"/>
          <w:szCs w:val="24"/>
        </w:rPr>
        <w:t xml:space="preserve"> и Сведений о движении нефинансовых активов учреждения </w:t>
      </w:r>
      <w:hyperlink r:id="rId13" w:history="1">
        <w:r w:rsidRPr="003F4FF1">
          <w:rPr>
            <w:rFonts w:ascii="Times New Roman" w:hAnsi="Times New Roman"/>
            <w:sz w:val="24"/>
            <w:szCs w:val="24"/>
          </w:rPr>
          <w:t>(ф. 0503768)</w:t>
        </w:r>
      </w:hyperlink>
      <w:r w:rsidRPr="003F4FF1">
        <w:rPr>
          <w:rFonts w:ascii="Times New Roman" w:hAnsi="Times New Roman"/>
          <w:sz w:val="24"/>
          <w:szCs w:val="24"/>
        </w:rPr>
        <w:t xml:space="preserve"> учет на </w:t>
      </w:r>
      <w:proofErr w:type="spellStart"/>
      <w:r w:rsidRPr="003F4FF1">
        <w:rPr>
          <w:rFonts w:ascii="Times New Roman" w:hAnsi="Times New Roman"/>
          <w:sz w:val="24"/>
          <w:szCs w:val="24"/>
        </w:rPr>
        <w:t>забалансовых</w:t>
      </w:r>
      <w:proofErr w:type="spellEnd"/>
      <w:r w:rsidRPr="003F4FF1">
        <w:rPr>
          <w:rFonts w:ascii="Times New Roman" w:hAnsi="Times New Roman"/>
          <w:sz w:val="24"/>
          <w:szCs w:val="24"/>
        </w:rPr>
        <w:t xml:space="preserve"> счетах ведется в разрезе кодов вида </w:t>
      </w:r>
      <w:r w:rsidRPr="003F4FF1">
        <w:rPr>
          <w:rFonts w:ascii="Times New Roman" w:hAnsi="Times New Roman"/>
          <w:sz w:val="24"/>
          <w:szCs w:val="24"/>
        </w:rPr>
        <w:lastRenderedPageBreak/>
        <w:t>финансового обеспечения (деятельности):</w:t>
      </w:r>
    </w:p>
    <w:p w:rsidR="00047123" w:rsidRPr="003F4FF1" w:rsidRDefault="009117B4" w:rsidP="00536D77">
      <w:pPr>
        <w:widowControl w:val="0"/>
        <w:autoSpaceDE w:val="0"/>
        <w:autoSpaceDN w:val="0"/>
        <w:adjustRightInd w:val="0"/>
        <w:spacing w:after="0" w:line="240" w:lineRule="auto"/>
        <w:ind w:firstLine="284"/>
        <w:jc w:val="both"/>
        <w:rPr>
          <w:rFonts w:ascii="Times New Roman" w:hAnsi="Times New Roman"/>
          <w:sz w:val="24"/>
          <w:szCs w:val="24"/>
        </w:rPr>
      </w:pPr>
      <w:hyperlink r:id="rId14" w:history="1">
        <w:r w:rsidR="00047123" w:rsidRPr="003F4FF1">
          <w:rPr>
            <w:rFonts w:ascii="Times New Roman" w:hAnsi="Times New Roman"/>
            <w:sz w:val="24"/>
            <w:szCs w:val="24"/>
          </w:rPr>
          <w:t>"2"</w:t>
        </w:r>
      </w:hyperlink>
      <w:r w:rsidR="00047123" w:rsidRPr="003F4FF1">
        <w:rPr>
          <w:rFonts w:ascii="Times New Roman" w:hAnsi="Times New Roman"/>
          <w:sz w:val="24"/>
          <w:szCs w:val="24"/>
        </w:rPr>
        <w:t xml:space="preserve"> - приносящая доход деятельность (собственные доходы учреждения);</w:t>
      </w:r>
    </w:p>
    <w:p w:rsidR="00047123" w:rsidRPr="003F4FF1" w:rsidRDefault="009117B4" w:rsidP="00536D77">
      <w:pPr>
        <w:widowControl w:val="0"/>
        <w:autoSpaceDE w:val="0"/>
        <w:autoSpaceDN w:val="0"/>
        <w:adjustRightInd w:val="0"/>
        <w:spacing w:after="0" w:line="240" w:lineRule="auto"/>
        <w:ind w:firstLine="284"/>
        <w:jc w:val="both"/>
        <w:rPr>
          <w:rFonts w:ascii="Times New Roman" w:hAnsi="Times New Roman"/>
          <w:sz w:val="24"/>
          <w:szCs w:val="24"/>
        </w:rPr>
      </w:pPr>
      <w:hyperlink r:id="rId15" w:history="1">
        <w:r w:rsidR="00047123" w:rsidRPr="003F4FF1">
          <w:rPr>
            <w:rFonts w:ascii="Times New Roman" w:hAnsi="Times New Roman"/>
            <w:sz w:val="24"/>
            <w:szCs w:val="24"/>
          </w:rPr>
          <w:t>"4"</w:t>
        </w:r>
      </w:hyperlink>
      <w:r w:rsidR="00047123" w:rsidRPr="003F4FF1">
        <w:rPr>
          <w:rFonts w:ascii="Times New Roman" w:hAnsi="Times New Roman"/>
          <w:sz w:val="24"/>
          <w:szCs w:val="24"/>
        </w:rPr>
        <w:t xml:space="preserve"> - субсидия на выполнение государственного (муниципального) задания;</w:t>
      </w:r>
    </w:p>
    <w:p w:rsidR="00047123" w:rsidRPr="003F4FF1" w:rsidRDefault="009117B4" w:rsidP="00536D77">
      <w:pPr>
        <w:widowControl w:val="0"/>
        <w:autoSpaceDE w:val="0"/>
        <w:autoSpaceDN w:val="0"/>
        <w:adjustRightInd w:val="0"/>
        <w:spacing w:after="0" w:line="240" w:lineRule="auto"/>
        <w:ind w:firstLine="284"/>
        <w:jc w:val="both"/>
        <w:rPr>
          <w:rFonts w:ascii="Times New Roman" w:hAnsi="Times New Roman"/>
          <w:sz w:val="24"/>
          <w:szCs w:val="24"/>
        </w:rPr>
      </w:pPr>
      <w:hyperlink r:id="rId16" w:history="1">
        <w:r w:rsidR="00047123" w:rsidRPr="003F4FF1">
          <w:rPr>
            <w:rFonts w:ascii="Times New Roman" w:hAnsi="Times New Roman"/>
            <w:sz w:val="24"/>
            <w:szCs w:val="24"/>
          </w:rPr>
          <w:t>"5"</w:t>
        </w:r>
      </w:hyperlink>
      <w:r w:rsidR="00047123" w:rsidRPr="003F4FF1">
        <w:rPr>
          <w:rFonts w:ascii="Times New Roman" w:hAnsi="Times New Roman"/>
          <w:sz w:val="24"/>
          <w:szCs w:val="24"/>
        </w:rPr>
        <w:t xml:space="preserve"> - субсидии на иные цели;</w:t>
      </w:r>
    </w:p>
    <w:p w:rsidR="00047123" w:rsidRPr="003F4FF1" w:rsidRDefault="00047123" w:rsidP="00536D77">
      <w:pPr>
        <w:autoSpaceDE w:val="0"/>
        <w:autoSpaceDN w:val="0"/>
        <w:adjustRightInd w:val="0"/>
        <w:spacing w:after="0" w:line="240" w:lineRule="auto"/>
        <w:ind w:firstLine="284"/>
        <w:jc w:val="both"/>
        <w:rPr>
          <w:rFonts w:ascii="Times New Roman" w:hAnsi="Times New Roman"/>
          <w:sz w:val="24"/>
          <w:szCs w:val="24"/>
          <w:lang w:eastAsia="ru-RU"/>
        </w:rPr>
      </w:pPr>
      <w:r w:rsidRPr="003F4FF1">
        <w:rPr>
          <w:rFonts w:ascii="Times New Roman" w:hAnsi="Times New Roman"/>
          <w:sz w:val="24"/>
          <w:szCs w:val="24"/>
          <w:lang w:eastAsia="ru-RU"/>
        </w:rPr>
        <w:t>На счете 01 «Имущество, полученное в пользование» подлежит учету:</w:t>
      </w:r>
    </w:p>
    <w:p w:rsidR="00175BEE" w:rsidRDefault="00047123" w:rsidP="00536D77">
      <w:pPr>
        <w:numPr>
          <w:ilvl w:val="0"/>
          <w:numId w:val="16"/>
        </w:numPr>
        <w:tabs>
          <w:tab w:val="clear" w:pos="1260"/>
          <w:tab w:val="num" w:pos="284"/>
        </w:tabs>
        <w:autoSpaceDE w:val="0"/>
        <w:autoSpaceDN w:val="0"/>
        <w:adjustRightInd w:val="0"/>
        <w:spacing w:after="0" w:line="240" w:lineRule="auto"/>
        <w:ind w:left="0" w:firstLine="284"/>
        <w:jc w:val="both"/>
        <w:rPr>
          <w:rFonts w:ascii="Times New Roman" w:hAnsi="Times New Roman"/>
          <w:sz w:val="24"/>
          <w:szCs w:val="24"/>
          <w:lang w:eastAsia="ru-RU"/>
        </w:rPr>
      </w:pPr>
      <w:proofErr w:type="spellStart"/>
      <w:r w:rsidRPr="003F4FF1">
        <w:rPr>
          <w:rFonts w:ascii="Times New Roman" w:hAnsi="Times New Roman"/>
          <w:color w:val="333333"/>
          <w:sz w:val="24"/>
          <w:szCs w:val="24"/>
          <w:shd w:val="clear" w:color="auto" w:fill="FFFFFF"/>
        </w:rPr>
        <w:t>Имущество,полученное</w:t>
      </w:r>
      <w:proofErr w:type="spellEnd"/>
      <w:r w:rsidRPr="003F4FF1">
        <w:rPr>
          <w:rFonts w:ascii="Times New Roman" w:hAnsi="Times New Roman"/>
          <w:color w:val="333333"/>
          <w:sz w:val="24"/>
          <w:szCs w:val="24"/>
          <w:shd w:val="clear" w:color="auto" w:fill="FFFFFF"/>
        </w:rPr>
        <w:t xml:space="preserve"> учреждением в пользование, не являющееся объектом аренды</w:t>
      </w:r>
    </w:p>
    <w:p w:rsidR="00175BEE" w:rsidRDefault="00175BEE" w:rsidP="00536D77">
      <w:pPr>
        <w:numPr>
          <w:ilvl w:val="0"/>
          <w:numId w:val="16"/>
        </w:numPr>
        <w:tabs>
          <w:tab w:val="clear" w:pos="1260"/>
          <w:tab w:val="num" w:pos="284"/>
        </w:tabs>
        <w:autoSpaceDE w:val="0"/>
        <w:autoSpaceDN w:val="0"/>
        <w:adjustRightInd w:val="0"/>
        <w:spacing w:after="0" w:line="240" w:lineRule="auto"/>
        <w:ind w:left="0" w:firstLine="284"/>
        <w:jc w:val="both"/>
        <w:rPr>
          <w:rFonts w:ascii="Times New Roman" w:hAnsi="Times New Roman"/>
          <w:sz w:val="24"/>
          <w:szCs w:val="24"/>
          <w:lang w:eastAsia="ru-RU"/>
        </w:rPr>
      </w:pPr>
      <w:r w:rsidRPr="003F4FF1">
        <w:rPr>
          <w:rFonts w:ascii="Times New Roman" w:hAnsi="Times New Roman"/>
          <w:sz w:val="24"/>
          <w:szCs w:val="24"/>
        </w:rPr>
        <w:t xml:space="preserve">Имущество, полученное учреждением от родителей или опекунов на период посещения ребенком детского </w:t>
      </w:r>
      <w:proofErr w:type="spellStart"/>
      <w:r w:rsidRPr="003F4FF1">
        <w:rPr>
          <w:rFonts w:ascii="Times New Roman" w:hAnsi="Times New Roman"/>
          <w:sz w:val="24"/>
          <w:szCs w:val="24"/>
        </w:rPr>
        <w:t>сада</w:t>
      </w:r>
      <w:r>
        <w:rPr>
          <w:rFonts w:ascii="Times New Roman" w:hAnsi="Times New Roman"/>
          <w:sz w:val="24"/>
          <w:szCs w:val="24"/>
        </w:rPr>
        <w:t>.</w:t>
      </w:r>
      <w:r w:rsidRPr="003F4FF1">
        <w:rPr>
          <w:rFonts w:ascii="Times New Roman" w:hAnsi="Times New Roman"/>
          <w:sz w:val="24"/>
          <w:szCs w:val="24"/>
        </w:rPr>
        <w:t>Первичным</w:t>
      </w:r>
      <w:proofErr w:type="spellEnd"/>
      <w:r w:rsidRPr="003F4FF1">
        <w:rPr>
          <w:rFonts w:ascii="Times New Roman" w:hAnsi="Times New Roman"/>
          <w:sz w:val="24"/>
          <w:szCs w:val="24"/>
        </w:rPr>
        <w:t xml:space="preserve"> документом является заявление родителя или опекуна ребенка.</w:t>
      </w:r>
    </w:p>
    <w:p w:rsidR="00047123" w:rsidRPr="003F4FF1" w:rsidRDefault="00175BEE" w:rsidP="00536D77">
      <w:pPr>
        <w:numPr>
          <w:ilvl w:val="0"/>
          <w:numId w:val="16"/>
        </w:numPr>
        <w:tabs>
          <w:tab w:val="clear" w:pos="1260"/>
          <w:tab w:val="num" w:pos="284"/>
        </w:tabs>
        <w:autoSpaceDE w:val="0"/>
        <w:autoSpaceDN w:val="0"/>
        <w:adjustRightInd w:val="0"/>
        <w:spacing w:after="0" w:line="240" w:lineRule="auto"/>
        <w:ind w:left="0" w:firstLine="284"/>
        <w:jc w:val="both"/>
        <w:rPr>
          <w:rFonts w:ascii="Times New Roman" w:hAnsi="Times New Roman"/>
          <w:sz w:val="24"/>
          <w:szCs w:val="24"/>
          <w:lang w:eastAsia="ru-RU"/>
        </w:rPr>
      </w:pPr>
      <w:r w:rsidRPr="003F4FF1">
        <w:rPr>
          <w:rFonts w:ascii="Times New Roman" w:hAnsi="Times New Roman"/>
          <w:sz w:val="24"/>
          <w:szCs w:val="24"/>
        </w:rPr>
        <w:t xml:space="preserve">Материальные объекты нефинансовых активов, полученные учреждением в безвозмездное или возмездное пользование, учитываются учреждением на </w:t>
      </w:r>
      <w:proofErr w:type="spellStart"/>
      <w:r w:rsidRPr="003F4FF1">
        <w:rPr>
          <w:rFonts w:ascii="Times New Roman" w:hAnsi="Times New Roman"/>
          <w:sz w:val="24"/>
          <w:szCs w:val="24"/>
        </w:rPr>
        <w:t>забалансовом</w:t>
      </w:r>
      <w:proofErr w:type="spellEnd"/>
      <w:r w:rsidRPr="003F4FF1">
        <w:rPr>
          <w:rFonts w:ascii="Times New Roman" w:hAnsi="Times New Roman"/>
          <w:sz w:val="24"/>
          <w:szCs w:val="24"/>
        </w:rPr>
        <w:t xml:space="preserve"> счете по стоимости, указанной собственником (балансодержателем) имущества, а в случаях </w:t>
      </w:r>
      <w:proofErr w:type="spellStart"/>
      <w:r w:rsidRPr="003F4FF1">
        <w:rPr>
          <w:rFonts w:ascii="Times New Roman" w:hAnsi="Times New Roman"/>
          <w:sz w:val="24"/>
          <w:szCs w:val="24"/>
        </w:rPr>
        <w:t>неуказания</w:t>
      </w:r>
      <w:proofErr w:type="spellEnd"/>
      <w:r w:rsidRPr="003F4FF1">
        <w:rPr>
          <w:rFonts w:ascii="Times New Roman" w:hAnsi="Times New Roman"/>
          <w:sz w:val="24"/>
          <w:szCs w:val="24"/>
        </w:rPr>
        <w:t xml:space="preserve"> собственником (балансодержателем) стоимости - в условной оценке: один объект, один рубль</w:t>
      </w:r>
    </w:p>
    <w:p w:rsidR="00047123" w:rsidRPr="003F4FF1" w:rsidRDefault="00047123" w:rsidP="003F4FF1">
      <w:pPr>
        <w:spacing w:after="0" w:line="240" w:lineRule="auto"/>
        <w:ind w:firstLine="709"/>
        <w:rPr>
          <w:rFonts w:ascii="Times New Roman" w:hAnsi="Times New Roman"/>
          <w:sz w:val="24"/>
          <w:szCs w:val="24"/>
        </w:rPr>
      </w:pPr>
      <w:r w:rsidRPr="003F4FF1">
        <w:rPr>
          <w:rFonts w:ascii="Times New Roman" w:hAnsi="Times New Roman"/>
          <w:sz w:val="24"/>
          <w:szCs w:val="24"/>
          <w:lang w:eastAsia="ru-RU"/>
        </w:rPr>
        <w:t>На счете 02 «Материальные ценности, принятые (принимаемые) на хранение» подлежат учету:</w:t>
      </w:r>
    </w:p>
    <w:p w:rsidR="00DD7ACA" w:rsidRDefault="00175BEE" w:rsidP="00536D77">
      <w:pPr>
        <w:pStyle w:val="21"/>
        <w:numPr>
          <w:ilvl w:val="0"/>
          <w:numId w:val="17"/>
        </w:numPr>
        <w:spacing w:line="240" w:lineRule="auto"/>
        <w:ind w:left="284" w:hanging="284"/>
        <w:rPr>
          <w:rFonts w:ascii="Times New Roman" w:hAnsi="Times New Roman"/>
          <w:szCs w:val="24"/>
        </w:rPr>
      </w:pPr>
      <w:r w:rsidRPr="00175BEE">
        <w:rPr>
          <w:rFonts w:ascii="Times New Roman" w:hAnsi="Times New Roman"/>
          <w:szCs w:val="24"/>
        </w:rPr>
        <w:t>Имущество, в отношении которого принято решение о списании, до момента его демонтажа (утилизации, уничтожения) или выявления иной целевой функции – в условной оценке один рубль за один объект, а при наличии остаточной стоимости – по остаточной стоимости</w:t>
      </w:r>
    </w:p>
    <w:p w:rsidR="003D1733" w:rsidRPr="00F41B60" w:rsidRDefault="00DD7ACA" w:rsidP="003D1733">
      <w:pPr>
        <w:pStyle w:val="21"/>
        <w:spacing w:line="240" w:lineRule="auto"/>
        <w:rPr>
          <w:rFonts w:ascii="Times New Roman" w:hAnsi="Times New Roman"/>
          <w:szCs w:val="24"/>
          <w:highlight w:val="cyan"/>
        </w:rPr>
      </w:pPr>
      <w:r>
        <w:rPr>
          <w:rFonts w:ascii="Times New Roman" w:hAnsi="Times New Roman"/>
          <w:szCs w:val="24"/>
          <w:highlight w:val="cyan"/>
        </w:rPr>
        <w:t xml:space="preserve">    </w:t>
      </w:r>
      <w:r w:rsidRPr="00F41B60">
        <w:rPr>
          <w:rFonts w:ascii="Times New Roman" w:hAnsi="Times New Roman"/>
          <w:szCs w:val="24"/>
          <w:highlight w:val="cyan"/>
        </w:rPr>
        <w:t xml:space="preserve">На счете 03 "Бланки строгой отчетности" </w:t>
      </w:r>
      <w:r w:rsidR="00175BEE" w:rsidRPr="00F41B60">
        <w:rPr>
          <w:rFonts w:ascii="Times New Roman" w:hAnsi="Times New Roman"/>
          <w:szCs w:val="24"/>
          <w:highlight w:val="cyan"/>
        </w:rPr>
        <w:t xml:space="preserve"> </w:t>
      </w:r>
    </w:p>
    <w:p w:rsidR="00DD7ACA" w:rsidRPr="00F41B60" w:rsidRDefault="005B30C1" w:rsidP="00F41B60">
      <w:pPr>
        <w:pStyle w:val="21"/>
        <w:numPr>
          <w:ilvl w:val="0"/>
          <w:numId w:val="17"/>
        </w:numPr>
        <w:spacing w:line="240" w:lineRule="auto"/>
        <w:ind w:left="284" w:hanging="284"/>
        <w:rPr>
          <w:rFonts w:ascii="Times New Roman" w:hAnsi="Times New Roman"/>
          <w:szCs w:val="24"/>
          <w:highlight w:val="cyan"/>
        </w:rPr>
      </w:pPr>
      <w:r w:rsidRPr="00F41B60">
        <w:rPr>
          <w:rFonts w:ascii="Times New Roman" w:hAnsi="Times New Roman"/>
          <w:szCs w:val="24"/>
          <w:highlight w:val="cyan"/>
        </w:rPr>
        <w:t>у</w:t>
      </w:r>
      <w:r w:rsidR="00545DE1" w:rsidRPr="00F41B60">
        <w:rPr>
          <w:rFonts w:ascii="Times New Roman" w:hAnsi="Times New Roman"/>
          <w:szCs w:val="24"/>
          <w:highlight w:val="cyan"/>
        </w:rPr>
        <w:t>читываются бланки</w:t>
      </w:r>
      <w:r w:rsidR="003D1733" w:rsidRPr="00F41B60">
        <w:rPr>
          <w:rFonts w:ascii="Times New Roman" w:hAnsi="Times New Roman"/>
          <w:szCs w:val="24"/>
          <w:highlight w:val="cyan"/>
        </w:rPr>
        <w:t xml:space="preserve"> в разрезе ответственных за их хранение и(или) выдачу лиц, мест хранения в условной оценке: один бланк, один рубль, (п. 337 Инструкции N 157н).</w:t>
      </w:r>
      <w:r w:rsidR="003D1733" w:rsidRPr="00F41B60">
        <w:rPr>
          <w:highlight w:val="cyan"/>
        </w:rPr>
        <w:t xml:space="preserve"> </w:t>
      </w:r>
      <w:r w:rsidR="003D1733" w:rsidRPr="00F41B60">
        <w:rPr>
          <w:rFonts w:ascii="Times New Roman" w:hAnsi="Times New Roman"/>
          <w:szCs w:val="24"/>
          <w:highlight w:val="cyan"/>
        </w:rPr>
        <w:t xml:space="preserve">При этом первоначально бланки строгой отчетности принимаются на склад и учитываются до момента их выдачи на счете 105.36. Затем, при их выдаче со склада, они списываются со счета 105.36 и отражаются на </w:t>
      </w:r>
      <w:proofErr w:type="spellStart"/>
      <w:r w:rsidR="003D1733" w:rsidRPr="00F41B60">
        <w:rPr>
          <w:rFonts w:ascii="Times New Roman" w:hAnsi="Times New Roman"/>
          <w:szCs w:val="24"/>
          <w:highlight w:val="cyan"/>
        </w:rPr>
        <w:t>забалансовом</w:t>
      </w:r>
      <w:proofErr w:type="spellEnd"/>
      <w:r w:rsidR="003D1733" w:rsidRPr="00F41B60">
        <w:rPr>
          <w:rFonts w:ascii="Times New Roman" w:hAnsi="Times New Roman"/>
          <w:szCs w:val="24"/>
          <w:highlight w:val="cyan"/>
        </w:rPr>
        <w:t xml:space="preserve"> счете 03.</w:t>
      </w:r>
      <w:r w:rsidR="004A4D7E" w:rsidRPr="00F41B60">
        <w:rPr>
          <w:rFonts w:ascii="Times New Roman" w:hAnsi="Times New Roman"/>
          <w:szCs w:val="24"/>
          <w:highlight w:val="cyan"/>
        </w:rPr>
        <w:t xml:space="preserve">       </w:t>
      </w:r>
    </w:p>
    <w:p w:rsidR="00047123" w:rsidRPr="00536D77" w:rsidRDefault="00047123" w:rsidP="003F4FF1">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536D77">
        <w:rPr>
          <w:rFonts w:ascii="Times New Roman" w:hAnsi="Times New Roman"/>
          <w:bCs/>
          <w:sz w:val="24"/>
          <w:szCs w:val="24"/>
          <w:shd w:val="clear" w:color="auto" w:fill="FFFFFF"/>
        </w:rPr>
        <w:t>Счет 17 "Поступления денежных средств"</w:t>
      </w:r>
      <w:r w:rsidRPr="00536D77">
        <w:rPr>
          <w:rFonts w:ascii="Times New Roman" w:hAnsi="Times New Roman"/>
          <w:sz w:val="24"/>
          <w:szCs w:val="24"/>
          <w:shd w:val="clear" w:color="auto" w:fill="FFFFFF"/>
        </w:rPr>
        <w:t xml:space="preserve"> предназначен для аналитического учета поступлений денежных средств введен к счетам 020100000 "Денежные средства учреждения", 021003000 "Расчеты с финансовым органом по наличным денежным средствам", 030406000 "Расчеты с прочими кредиторами" (в части денежных расчетов)</w:t>
      </w:r>
    </w:p>
    <w:p w:rsidR="00047123" w:rsidRPr="003F4FF1" w:rsidRDefault="00047123" w:rsidP="003F4FF1">
      <w:pPr>
        <w:autoSpaceDE w:val="0"/>
        <w:autoSpaceDN w:val="0"/>
        <w:adjustRightInd w:val="0"/>
        <w:spacing w:after="0" w:line="240" w:lineRule="auto"/>
        <w:ind w:firstLine="709"/>
        <w:jc w:val="both"/>
        <w:rPr>
          <w:rFonts w:ascii="Times New Roman" w:hAnsi="Times New Roman"/>
          <w:sz w:val="24"/>
          <w:szCs w:val="24"/>
          <w:lang w:eastAsia="ru-RU"/>
        </w:rPr>
      </w:pPr>
      <w:r w:rsidRPr="00536D77">
        <w:rPr>
          <w:rFonts w:ascii="Times New Roman" w:hAnsi="Times New Roman"/>
          <w:bCs/>
          <w:sz w:val="24"/>
          <w:szCs w:val="24"/>
          <w:shd w:val="clear" w:color="auto" w:fill="FFFFFF"/>
        </w:rPr>
        <w:t>Счет 18 "Выбытия денежных средств"</w:t>
      </w:r>
      <w:r w:rsidRPr="00536D77">
        <w:rPr>
          <w:rFonts w:ascii="Times New Roman" w:hAnsi="Times New Roman"/>
          <w:sz w:val="24"/>
          <w:szCs w:val="24"/>
          <w:shd w:val="clear" w:color="auto" w:fill="FFFFFF"/>
        </w:rPr>
        <w:t xml:space="preserve"> предназначен для аналитического учета выбытий денежных средств, введен к счету 020100000 "Денежные средства учреждения", 021003000 "Расчеты с финансовым органом по наличным денежным средствам", 030406000 "Расчеты с прочими кредиторами" (в части денежных расчетов</w:t>
      </w:r>
      <w:r w:rsidRPr="003F4FF1">
        <w:rPr>
          <w:rFonts w:ascii="Times New Roman" w:hAnsi="Times New Roman"/>
          <w:color w:val="333333"/>
          <w:sz w:val="24"/>
          <w:szCs w:val="24"/>
          <w:shd w:val="clear" w:color="auto" w:fill="FFFFFF"/>
        </w:rPr>
        <w:t>)</w:t>
      </w:r>
    </w:p>
    <w:p w:rsidR="00047123" w:rsidRPr="003F4FF1" w:rsidRDefault="00047123" w:rsidP="003F4FF1">
      <w:pPr>
        <w:autoSpaceDE w:val="0"/>
        <w:autoSpaceDN w:val="0"/>
        <w:adjustRightInd w:val="0"/>
        <w:spacing w:after="0" w:line="240" w:lineRule="auto"/>
        <w:ind w:firstLine="709"/>
        <w:jc w:val="both"/>
        <w:rPr>
          <w:rFonts w:ascii="Times New Roman" w:hAnsi="Times New Roman"/>
          <w:sz w:val="24"/>
          <w:szCs w:val="24"/>
          <w:lang w:eastAsia="ru-RU"/>
        </w:rPr>
      </w:pPr>
      <w:r w:rsidRPr="003F4FF1">
        <w:rPr>
          <w:rFonts w:ascii="Times New Roman" w:hAnsi="Times New Roman"/>
          <w:sz w:val="24"/>
          <w:szCs w:val="24"/>
          <w:lang w:eastAsia="ru-RU"/>
        </w:rPr>
        <w:t xml:space="preserve">На счете 20 «Задолженность, невостребованная кредиторами» учитываются суммы просроченной задолженности, не востребованной кредиторами, списанные с баланса на основании решения Инвентаризационной комиссии. </w:t>
      </w:r>
    </w:p>
    <w:p w:rsidR="00047123" w:rsidRPr="003F4FF1" w:rsidRDefault="00047123" w:rsidP="00536D77">
      <w:pPr>
        <w:autoSpaceDE w:val="0"/>
        <w:autoSpaceDN w:val="0"/>
        <w:adjustRightInd w:val="0"/>
        <w:spacing w:after="0" w:line="240" w:lineRule="auto"/>
        <w:ind w:firstLine="709"/>
        <w:jc w:val="both"/>
        <w:rPr>
          <w:rFonts w:ascii="Times New Roman" w:hAnsi="Times New Roman"/>
          <w:sz w:val="24"/>
          <w:szCs w:val="24"/>
          <w:lang w:eastAsia="ru-RU"/>
        </w:rPr>
      </w:pPr>
      <w:r w:rsidRPr="003F4FF1">
        <w:rPr>
          <w:rFonts w:ascii="Times New Roman" w:hAnsi="Times New Roman"/>
          <w:sz w:val="24"/>
          <w:szCs w:val="24"/>
          <w:lang w:eastAsia="ru-RU"/>
        </w:rPr>
        <w:t>Для целей составления отчетности, задолженность невостребованная кредиторами на счете 20 группируется в следующем порядке: з</w:t>
      </w:r>
      <w:r w:rsidR="00536D77">
        <w:rPr>
          <w:rFonts w:ascii="Times New Roman" w:hAnsi="Times New Roman"/>
          <w:sz w:val="24"/>
          <w:szCs w:val="24"/>
          <w:lang w:eastAsia="ru-RU"/>
        </w:rPr>
        <w:t xml:space="preserve">адолженность по крупным сделкам, </w:t>
      </w:r>
      <w:r w:rsidRPr="003F4FF1">
        <w:rPr>
          <w:rFonts w:ascii="Times New Roman" w:hAnsi="Times New Roman"/>
          <w:sz w:val="24"/>
          <w:szCs w:val="24"/>
          <w:lang w:eastAsia="ru-RU"/>
        </w:rPr>
        <w:t>задолженность п</w:t>
      </w:r>
      <w:r w:rsidR="00536D77">
        <w:rPr>
          <w:rFonts w:ascii="Times New Roman" w:hAnsi="Times New Roman"/>
          <w:sz w:val="24"/>
          <w:szCs w:val="24"/>
          <w:lang w:eastAsia="ru-RU"/>
        </w:rPr>
        <w:t xml:space="preserve">о сделкам с заинтересованностью, </w:t>
      </w:r>
      <w:r w:rsidRPr="003F4FF1">
        <w:rPr>
          <w:rFonts w:ascii="Times New Roman" w:hAnsi="Times New Roman"/>
          <w:sz w:val="24"/>
          <w:szCs w:val="24"/>
          <w:lang w:eastAsia="ru-RU"/>
        </w:rPr>
        <w:t>задолженность по прочим сделкам.</w:t>
      </w:r>
    </w:p>
    <w:p w:rsidR="00047123" w:rsidRPr="003F4FF1" w:rsidRDefault="00047123" w:rsidP="003F4FF1">
      <w:pPr>
        <w:autoSpaceDE w:val="0"/>
        <w:autoSpaceDN w:val="0"/>
        <w:adjustRightInd w:val="0"/>
        <w:spacing w:after="0" w:line="240" w:lineRule="auto"/>
        <w:ind w:firstLine="709"/>
        <w:jc w:val="both"/>
        <w:rPr>
          <w:rFonts w:ascii="Times New Roman" w:hAnsi="Times New Roman"/>
          <w:sz w:val="24"/>
          <w:szCs w:val="24"/>
          <w:lang w:eastAsia="ru-RU"/>
        </w:rPr>
      </w:pPr>
      <w:r w:rsidRPr="003F4FF1">
        <w:rPr>
          <w:rFonts w:ascii="Times New Roman" w:hAnsi="Times New Roman"/>
          <w:sz w:val="24"/>
          <w:szCs w:val="24"/>
          <w:lang w:eastAsia="ru-RU"/>
        </w:rPr>
        <w:t>Списание задолженности осуществляется на основании решения инвентаризационной комиссии учреждения</w:t>
      </w:r>
      <w:r w:rsidR="00536D77">
        <w:rPr>
          <w:rFonts w:ascii="Times New Roman" w:hAnsi="Times New Roman"/>
          <w:sz w:val="24"/>
          <w:szCs w:val="24"/>
          <w:lang w:eastAsia="ru-RU"/>
        </w:rPr>
        <w:t>.</w:t>
      </w:r>
    </w:p>
    <w:p w:rsidR="00047123" w:rsidRPr="003F4FF1" w:rsidRDefault="00047123" w:rsidP="003F4FF1">
      <w:pPr>
        <w:autoSpaceDE w:val="0"/>
        <w:autoSpaceDN w:val="0"/>
        <w:adjustRightInd w:val="0"/>
        <w:spacing w:after="0" w:line="240" w:lineRule="auto"/>
        <w:ind w:firstLine="709"/>
        <w:jc w:val="both"/>
        <w:rPr>
          <w:rFonts w:ascii="Times New Roman" w:hAnsi="Times New Roman"/>
          <w:sz w:val="24"/>
          <w:szCs w:val="24"/>
          <w:lang w:eastAsia="ru-RU"/>
        </w:rPr>
      </w:pPr>
      <w:r w:rsidRPr="003F4FF1">
        <w:rPr>
          <w:rFonts w:ascii="Times New Roman" w:hAnsi="Times New Roman"/>
          <w:sz w:val="24"/>
          <w:szCs w:val="24"/>
          <w:lang w:eastAsia="ru-RU"/>
        </w:rPr>
        <w:t>На счете 21 «Основные средства в эксплуатации» учитываются находящиеся в эксплуатации объекты основных средств стоимостью до 10.000 руб. включительно, за исключением объектов библиотечного фонда и объектов недвижимого имущества.</w:t>
      </w:r>
    </w:p>
    <w:p w:rsidR="00047123" w:rsidRPr="003F4FF1" w:rsidRDefault="00047123" w:rsidP="003F4FF1">
      <w:pPr>
        <w:autoSpaceDE w:val="0"/>
        <w:autoSpaceDN w:val="0"/>
        <w:adjustRightInd w:val="0"/>
        <w:spacing w:after="0" w:line="240" w:lineRule="auto"/>
        <w:ind w:firstLine="709"/>
        <w:jc w:val="both"/>
        <w:rPr>
          <w:rFonts w:ascii="Times New Roman" w:hAnsi="Times New Roman"/>
          <w:sz w:val="24"/>
          <w:szCs w:val="24"/>
          <w:lang w:eastAsia="ru-RU"/>
        </w:rPr>
      </w:pPr>
      <w:r w:rsidRPr="003F4FF1">
        <w:rPr>
          <w:rFonts w:ascii="Times New Roman" w:hAnsi="Times New Roman"/>
          <w:sz w:val="24"/>
          <w:szCs w:val="24"/>
          <w:lang w:eastAsia="ru-RU"/>
        </w:rPr>
        <w:t xml:space="preserve">Учет ведется по балансовой стоимости введенного в эксплуатацию объекта. </w:t>
      </w:r>
    </w:p>
    <w:p w:rsidR="00047123" w:rsidRPr="003F4FF1" w:rsidRDefault="00047123" w:rsidP="003F4FF1">
      <w:pPr>
        <w:autoSpaceDE w:val="0"/>
        <w:autoSpaceDN w:val="0"/>
        <w:adjustRightInd w:val="0"/>
        <w:spacing w:after="0" w:line="240" w:lineRule="auto"/>
        <w:ind w:firstLine="709"/>
        <w:jc w:val="both"/>
        <w:rPr>
          <w:rFonts w:ascii="Times New Roman" w:hAnsi="Times New Roman"/>
          <w:sz w:val="24"/>
          <w:szCs w:val="24"/>
          <w:lang w:eastAsia="ru-RU"/>
        </w:rPr>
      </w:pPr>
      <w:r w:rsidRPr="003F4FF1">
        <w:rPr>
          <w:rFonts w:ascii="Times New Roman" w:hAnsi="Times New Roman"/>
          <w:sz w:val="24"/>
          <w:szCs w:val="24"/>
          <w:lang w:eastAsia="ru-RU"/>
        </w:rPr>
        <w:t xml:space="preserve">Документом о списании объектов с </w:t>
      </w:r>
      <w:proofErr w:type="spellStart"/>
      <w:r w:rsidRPr="003F4FF1">
        <w:rPr>
          <w:rFonts w:ascii="Times New Roman" w:hAnsi="Times New Roman"/>
          <w:sz w:val="24"/>
          <w:szCs w:val="24"/>
          <w:lang w:eastAsia="ru-RU"/>
        </w:rPr>
        <w:t>забалансового</w:t>
      </w:r>
      <w:proofErr w:type="spellEnd"/>
      <w:r w:rsidRPr="003F4FF1">
        <w:rPr>
          <w:rFonts w:ascii="Times New Roman" w:hAnsi="Times New Roman"/>
          <w:sz w:val="24"/>
          <w:szCs w:val="24"/>
          <w:lang w:eastAsia="ru-RU"/>
        </w:rPr>
        <w:t xml:space="preserve"> счета является Акт о списании объектов нефинансовых активов (кроме транспортных средств) (ф. 0504104)</w:t>
      </w:r>
    </w:p>
    <w:p w:rsidR="00047123" w:rsidRDefault="00047123" w:rsidP="003F4FF1">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536D77">
        <w:rPr>
          <w:rFonts w:ascii="Times New Roman" w:hAnsi="Times New Roman"/>
          <w:bCs/>
          <w:sz w:val="24"/>
          <w:szCs w:val="24"/>
          <w:shd w:val="clear" w:color="auto" w:fill="FFFFFF"/>
        </w:rPr>
        <w:t>Счет 26 "Имущество, переданное в безвозмездное пользование"</w:t>
      </w:r>
      <w:r w:rsidRPr="00536D77">
        <w:rPr>
          <w:rFonts w:ascii="Times New Roman" w:hAnsi="Times New Roman"/>
          <w:sz w:val="24"/>
          <w:szCs w:val="24"/>
          <w:shd w:val="clear" w:color="auto" w:fill="FFFFFF"/>
        </w:rPr>
        <w:t xml:space="preserve"> предназначен для учета данных об объектах аренды на льготных условиях, а также о предоставленном (переданном) в безвозмездное пользование без закрепления права оперативного управления, в том числе в случаях, предусмотренных законодательством Российской </w:t>
      </w:r>
      <w:r w:rsidRPr="00536D77">
        <w:rPr>
          <w:rFonts w:ascii="Times New Roman" w:hAnsi="Times New Roman"/>
          <w:sz w:val="24"/>
          <w:szCs w:val="24"/>
          <w:shd w:val="clear" w:color="auto" w:fill="FFFFFF"/>
        </w:rPr>
        <w:lastRenderedPageBreak/>
        <w:t>Федерации, имуществе, для обеспечения надлежащего контроля за его сохранностью, целевым использованием и движением.</w:t>
      </w:r>
    </w:p>
    <w:p w:rsidR="00047123" w:rsidRPr="003F4FF1" w:rsidRDefault="00047123" w:rsidP="003F4FF1">
      <w:pPr>
        <w:autoSpaceDE w:val="0"/>
        <w:autoSpaceDN w:val="0"/>
        <w:adjustRightInd w:val="0"/>
        <w:spacing w:after="0" w:line="240" w:lineRule="auto"/>
        <w:ind w:firstLine="709"/>
        <w:jc w:val="both"/>
        <w:rPr>
          <w:rFonts w:ascii="Times New Roman" w:hAnsi="Times New Roman"/>
          <w:sz w:val="24"/>
          <w:szCs w:val="24"/>
          <w:lang w:eastAsia="ru-RU"/>
        </w:rPr>
      </w:pPr>
      <w:r w:rsidRPr="003F4FF1">
        <w:rPr>
          <w:rFonts w:ascii="Times New Roman" w:hAnsi="Times New Roman"/>
          <w:sz w:val="24"/>
          <w:szCs w:val="24"/>
          <w:lang w:eastAsia="ru-RU"/>
        </w:rPr>
        <w:t>На счете 27 «Материальные ценности, выданные в личное пользование работникам (сотрудникам)» учитываются объекты, списанные с балансового счета 0 10500 000 в момент выдачи в личное пользование</w:t>
      </w:r>
      <w:r w:rsidR="008C2BD5">
        <w:rPr>
          <w:rFonts w:ascii="Times New Roman" w:hAnsi="Times New Roman"/>
          <w:sz w:val="24"/>
          <w:szCs w:val="24"/>
          <w:lang w:eastAsia="ru-RU"/>
        </w:rPr>
        <w:t xml:space="preserve"> сотрудникам, </w:t>
      </w:r>
      <w:r w:rsidR="008C2BD5" w:rsidRPr="00246365">
        <w:rPr>
          <w:rFonts w:ascii="Times New Roman" w:hAnsi="Times New Roman"/>
          <w:sz w:val="24"/>
          <w:szCs w:val="24"/>
          <w:lang w:eastAsia="ru-RU"/>
        </w:rPr>
        <w:t>не являющимся материально-ответственными лицами</w:t>
      </w:r>
      <w:r w:rsidR="008C2BD5">
        <w:rPr>
          <w:rFonts w:ascii="Times New Roman" w:hAnsi="Times New Roman"/>
          <w:sz w:val="24"/>
          <w:szCs w:val="24"/>
          <w:lang w:eastAsia="ru-RU"/>
        </w:rPr>
        <w:t>.</w:t>
      </w:r>
    </w:p>
    <w:p w:rsidR="00047123" w:rsidRPr="003F4FF1" w:rsidRDefault="008C2BD5" w:rsidP="00536D7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Выдаче в личное пользование подлежат следующие категории имущества</w:t>
      </w:r>
      <w:r w:rsidR="00047123" w:rsidRPr="003F4FF1">
        <w:rPr>
          <w:rFonts w:ascii="Times New Roman" w:hAnsi="Times New Roman"/>
          <w:sz w:val="24"/>
          <w:szCs w:val="24"/>
          <w:lang w:eastAsia="ru-RU"/>
        </w:rPr>
        <w:t xml:space="preserve">: </w:t>
      </w:r>
      <w:r>
        <w:rPr>
          <w:rFonts w:ascii="Times New Roman" w:hAnsi="Times New Roman"/>
          <w:sz w:val="24"/>
          <w:szCs w:val="24"/>
          <w:lang w:eastAsia="ru-RU"/>
        </w:rPr>
        <w:t>форменное обмундирование, специальная одежда и иное имущество.</w:t>
      </w:r>
    </w:p>
    <w:p w:rsidR="000971DC" w:rsidRDefault="00047123" w:rsidP="000971DC">
      <w:pPr>
        <w:autoSpaceDE w:val="0"/>
        <w:autoSpaceDN w:val="0"/>
        <w:adjustRightInd w:val="0"/>
        <w:spacing w:after="0" w:line="240" w:lineRule="auto"/>
        <w:ind w:firstLine="709"/>
        <w:jc w:val="both"/>
        <w:rPr>
          <w:rFonts w:ascii="Times New Roman" w:hAnsi="Times New Roman"/>
          <w:sz w:val="24"/>
          <w:szCs w:val="24"/>
          <w:lang w:eastAsia="ru-RU"/>
        </w:rPr>
      </w:pPr>
      <w:r w:rsidRPr="003F4FF1">
        <w:rPr>
          <w:rFonts w:ascii="Times New Roman" w:hAnsi="Times New Roman"/>
          <w:sz w:val="24"/>
          <w:szCs w:val="24"/>
          <w:lang w:eastAsia="ru-RU"/>
        </w:rPr>
        <w:t xml:space="preserve">Документом аналитического учета имущества, выданного в личное пользование является Карточка (книга) учета выдачи имущества в пользование (ф. 0504206), которая подлежит оформлению на каждого сотрудника, получающего имущество. </w:t>
      </w:r>
    </w:p>
    <w:p w:rsidR="003E3AB5" w:rsidRDefault="00047123" w:rsidP="00B90256">
      <w:pPr>
        <w:autoSpaceDE w:val="0"/>
        <w:autoSpaceDN w:val="0"/>
        <w:adjustRightInd w:val="0"/>
        <w:spacing w:after="0" w:line="240" w:lineRule="auto"/>
        <w:ind w:firstLine="709"/>
        <w:jc w:val="both"/>
        <w:rPr>
          <w:rFonts w:ascii="Times New Roman" w:hAnsi="Times New Roman"/>
          <w:sz w:val="24"/>
          <w:szCs w:val="24"/>
          <w:lang w:eastAsia="ru-RU"/>
        </w:rPr>
      </w:pPr>
      <w:r w:rsidRPr="003F4FF1">
        <w:rPr>
          <w:rFonts w:ascii="Times New Roman" w:hAnsi="Times New Roman"/>
          <w:sz w:val="24"/>
          <w:szCs w:val="24"/>
          <w:lang w:eastAsia="ru-RU"/>
        </w:rPr>
        <w:t xml:space="preserve">Списание имущества с </w:t>
      </w:r>
      <w:proofErr w:type="spellStart"/>
      <w:r w:rsidRPr="003F4FF1">
        <w:rPr>
          <w:rFonts w:ascii="Times New Roman" w:hAnsi="Times New Roman"/>
          <w:sz w:val="24"/>
          <w:szCs w:val="24"/>
          <w:lang w:eastAsia="ru-RU"/>
        </w:rPr>
        <w:t>забалансового</w:t>
      </w:r>
      <w:proofErr w:type="spellEnd"/>
      <w:r w:rsidRPr="003F4FF1">
        <w:rPr>
          <w:rFonts w:ascii="Times New Roman" w:hAnsi="Times New Roman"/>
          <w:sz w:val="24"/>
          <w:szCs w:val="24"/>
          <w:lang w:eastAsia="ru-RU"/>
        </w:rPr>
        <w:t xml:space="preserve"> счета оформляется решением Комиссии учреждения по поступлению и выбытию активов Актом о списании материальных запасов (ф. 0504230) с указанием причины списания</w:t>
      </w:r>
      <w:r w:rsidR="008C2BD5">
        <w:rPr>
          <w:rFonts w:ascii="Times New Roman" w:hAnsi="Times New Roman"/>
          <w:sz w:val="24"/>
          <w:szCs w:val="24"/>
          <w:lang w:eastAsia="ru-RU"/>
        </w:rPr>
        <w:t xml:space="preserve"> по стоимости, по которой объекты были ранее приняты к </w:t>
      </w:r>
      <w:proofErr w:type="spellStart"/>
      <w:r w:rsidR="008C2BD5">
        <w:rPr>
          <w:rFonts w:ascii="Times New Roman" w:hAnsi="Times New Roman"/>
          <w:sz w:val="24"/>
          <w:szCs w:val="24"/>
          <w:lang w:eastAsia="ru-RU"/>
        </w:rPr>
        <w:t>забалансовому</w:t>
      </w:r>
      <w:proofErr w:type="spellEnd"/>
      <w:r w:rsidR="008C2BD5">
        <w:rPr>
          <w:rFonts w:ascii="Times New Roman" w:hAnsi="Times New Roman"/>
          <w:sz w:val="24"/>
          <w:szCs w:val="24"/>
          <w:lang w:eastAsia="ru-RU"/>
        </w:rPr>
        <w:t xml:space="preserve"> учету</w:t>
      </w:r>
      <w:r w:rsidRPr="003F4FF1">
        <w:rPr>
          <w:rFonts w:ascii="Times New Roman" w:hAnsi="Times New Roman"/>
          <w:sz w:val="24"/>
          <w:szCs w:val="24"/>
          <w:lang w:eastAsia="ru-RU"/>
        </w:rPr>
        <w:t>.</w:t>
      </w:r>
    </w:p>
    <w:p w:rsidR="008C2BD5" w:rsidRDefault="008C2BD5" w:rsidP="00B90256">
      <w:pPr>
        <w:autoSpaceDE w:val="0"/>
        <w:autoSpaceDN w:val="0"/>
        <w:adjustRightInd w:val="0"/>
        <w:spacing w:after="0" w:line="240" w:lineRule="auto"/>
        <w:ind w:firstLine="709"/>
        <w:jc w:val="both"/>
        <w:rPr>
          <w:rFonts w:ascii="Times New Roman" w:hAnsi="Times New Roman"/>
          <w:sz w:val="24"/>
          <w:szCs w:val="24"/>
          <w:lang w:eastAsia="ru-RU"/>
        </w:rPr>
      </w:pPr>
    </w:p>
    <w:p w:rsidR="00C62546" w:rsidRDefault="00C62546">
      <w:pPr>
        <w:spacing w:after="0" w:line="240" w:lineRule="auto"/>
        <w:rPr>
          <w:rFonts w:ascii="Times New Roman" w:hAnsi="Times New Roman"/>
          <w:b/>
          <w:color w:val="000000"/>
          <w:spacing w:val="-2"/>
          <w:sz w:val="28"/>
          <w:szCs w:val="26"/>
        </w:rPr>
      </w:pPr>
      <w:r>
        <w:rPr>
          <w:rFonts w:ascii="Times New Roman" w:hAnsi="Times New Roman"/>
          <w:b/>
          <w:color w:val="000000"/>
          <w:spacing w:val="-2"/>
          <w:sz w:val="28"/>
          <w:szCs w:val="26"/>
        </w:rPr>
        <w:br w:type="page"/>
      </w:r>
    </w:p>
    <w:p w:rsidR="003E3AB5" w:rsidRPr="003E3AB5" w:rsidRDefault="003E3AB5" w:rsidP="00536D77">
      <w:pPr>
        <w:widowControl w:val="0"/>
        <w:shd w:val="clear" w:color="auto" w:fill="FFFFFF"/>
        <w:tabs>
          <w:tab w:val="left" w:pos="6690"/>
        </w:tabs>
        <w:autoSpaceDE w:val="0"/>
        <w:autoSpaceDN w:val="0"/>
        <w:adjustRightInd w:val="0"/>
        <w:spacing w:before="100" w:beforeAutospacing="1" w:after="100" w:afterAutospacing="1" w:line="240" w:lineRule="auto"/>
        <w:ind w:left="720" w:right="-5" w:hanging="720"/>
        <w:contextualSpacing/>
        <w:jc w:val="center"/>
        <w:rPr>
          <w:rFonts w:ascii="Times New Roman" w:hAnsi="Times New Roman"/>
          <w:b/>
          <w:color w:val="000000"/>
          <w:spacing w:val="-2"/>
          <w:sz w:val="28"/>
          <w:szCs w:val="26"/>
        </w:rPr>
      </w:pPr>
      <w:r w:rsidRPr="003E3AB5">
        <w:rPr>
          <w:rFonts w:ascii="Times New Roman" w:hAnsi="Times New Roman"/>
          <w:b/>
          <w:color w:val="000000"/>
          <w:spacing w:val="-2"/>
          <w:sz w:val="28"/>
          <w:szCs w:val="26"/>
        </w:rPr>
        <w:lastRenderedPageBreak/>
        <w:t>Учетная политика для целей налогового учета.</w:t>
      </w:r>
    </w:p>
    <w:p w:rsidR="003E3AB5" w:rsidRPr="003E3AB5" w:rsidRDefault="003E3AB5" w:rsidP="003E3AB5">
      <w:pPr>
        <w:widowControl w:val="0"/>
        <w:shd w:val="clear" w:color="auto" w:fill="FFFFFF"/>
        <w:tabs>
          <w:tab w:val="left" w:pos="6690"/>
        </w:tabs>
        <w:autoSpaceDE w:val="0"/>
        <w:autoSpaceDN w:val="0"/>
        <w:adjustRightInd w:val="0"/>
        <w:spacing w:before="100" w:beforeAutospacing="1" w:after="100" w:afterAutospacing="1" w:line="240" w:lineRule="auto"/>
        <w:ind w:left="720" w:right="-5"/>
        <w:contextualSpacing/>
        <w:jc w:val="center"/>
        <w:rPr>
          <w:rFonts w:ascii="Times New Roman" w:hAnsi="Times New Roman"/>
          <w:b/>
          <w:color w:val="000000"/>
          <w:spacing w:val="-2"/>
          <w:sz w:val="26"/>
          <w:szCs w:val="26"/>
        </w:rPr>
      </w:pPr>
    </w:p>
    <w:p w:rsidR="003E3AB5" w:rsidRPr="003E3AB5" w:rsidRDefault="003E3AB5" w:rsidP="00536D77">
      <w:pPr>
        <w:widowControl w:val="0"/>
        <w:shd w:val="clear" w:color="auto" w:fill="FFFFFF"/>
        <w:tabs>
          <w:tab w:val="left" w:pos="10104"/>
        </w:tabs>
        <w:autoSpaceDE w:val="0"/>
        <w:autoSpaceDN w:val="0"/>
        <w:adjustRightInd w:val="0"/>
        <w:spacing w:before="100" w:beforeAutospacing="1" w:after="100" w:afterAutospacing="1" w:line="240" w:lineRule="auto"/>
        <w:ind w:left="-567" w:right="-5" w:firstLine="567"/>
        <w:contextualSpacing/>
        <w:jc w:val="center"/>
        <w:rPr>
          <w:rFonts w:ascii="Times New Roman" w:hAnsi="Times New Roman"/>
          <w:b/>
          <w:color w:val="000000"/>
          <w:spacing w:val="-2"/>
          <w:sz w:val="26"/>
          <w:szCs w:val="26"/>
        </w:rPr>
      </w:pPr>
      <w:r w:rsidRPr="003E3AB5">
        <w:rPr>
          <w:rFonts w:ascii="Times New Roman" w:hAnsi="Times New Roman"/>
          <w:b/>
          <w:color w:val="000000"/>
          <w:spacing w:val="-2"/>
          <w:sz w:val="26"/>
          <w:szCs w:val="26"/>
        </w:rPr>
        <w:t>Общие положения</w:t>
      </w:r>
    </w:p>
    <w:p w:rsidR="003E3AB5" w:rsidRPr="003E3AB5" w:rsidRDefault="003E3AB5" w:rsidP="003E3AB5">
      <w:pPr>
        <w:widowControl w:val="0"/>
        <w:shd w:val="clear" w:color="auto" w:fill="FFFFFF"/>
        <w:tabs>
          <w:tab w:val="left" w:pos="10104"/>
        </w:tabs>
        <w:autoSpaceDE w:val="0"/>
        <w:autoSpaceDN w:val="0"/>
        <w:adjustRightInd w:val="0"/>
        <w:spacing w:before="100" w:beforeAutospacing="1" w:after="100" w:afterAutospacing="1" w:line="240" w:lineRule="auto"/>
        <w:ind w:left="-567" w:right="-5"/>
        <w:contextualSpacing/>
        <w:jc w:val="center"/>
        <w:rPr>
          <w:rFonts w:ascii="Times New Roman" w:hAnsi="Times New Roman"/>
          <w:b/>
          <w:color w:val="000000"/>
          <w:spacing w:val="-2"/>
          <w:sz w:val="26"/>
          <w:szCs w:val="26"/>
        </w:rPr>
      </w:pPr>
    </w:p>
    <w:p w:rsidR="003E3AB5" w:rsidRPr="00536D77" w:rsidRDefault="003E3AB5" w:rsidP="003E3AB5">
      <w:pPr>
        <w:shd w:val="clear" w:color="auto" w:fill="FFFFFF"/>
        <w:spacing w:before="100" w:beforeAutospacing="1" w:after="100" w:afterAutospacing="1" w:line="240" w:lineRule="auto"/>
        <w:ind w:right="-2" w:firstLine="567"/>
        <w:contextualSpacing/>
        <w:jc w:val="both"/>
        <w:rPr>
          <w:rFonts w:ascii="Times New Roman" w:hAnsi="Times New Roman"/>
          <w:color w:val="000000"/>
          <w:sz w:val="24"/>
          <w:szCs w:val="24"/>
        </w:rPr>
      </w:pPr>
      <w:r w:rsidRPr="00536D77">
        <w:rPr>
          <w:rFonts w:ascii="Times New Roman" w:hAnsi="Times New Roman"/>
          <w:color w:val="000000"/>
          <w:sz w:val="24"/>
          <w:szCs w:val="24"/>
        </w:rPr>
        <w:t xml:space="preserve">Налоговый учет в </w:t>
      </w:r>
      <w:r w:rsidRPr="00644A49">
        <w:rPr>
          <w:rFonts w:ascii="Times New Roman" w:hAnsi="Times New Roman"/>
          <w:color w:val="000000"/>
          <w:sz w:val="24"/>
          <w:szCs w:val="24"/>
        </w:rPr>
        <w:t xml:space="preserve">МДОУ «Детский сад № </w:t>
      </w:r>
      <w:r w:rsidR="003A2EEB">
        <w:rPr>
          <w:rFonts w:ascii="Times New Roman" w:hAnsi="Times New Roman"/>
          <w:color w:val="000000"/>
          <w:sz w:val="24"/>
          <w:szCs w:val="24"/>
        </w:rPr>
        <w:t>39</w:t>
      </w:r>
      <w:r w:rsidRPr="00644A49">
        <w:rPr>
          <w:rFonts w:ascii="Times New Roman" w:hAnsi="Times New Roman"/>
          <w:color w:val="000000"/>
          <w:sz w:val="24"/>
          <w:szCs w:val="24"/>
        </w:rPr>
        <w:t>» осуществляется бухгалтерией учреждения. Налоговый учет ведется в электронном виде, используя</w:t>
      </w:r>
      <w:r w:rsidRPr="00536D77">
        <w:rPr>
          <w:rFonts w:ascii="Times New Roman" w:hAnsi="Times New Roman"/>
          <w:color w:val="000000"/>
          <w:sz w:val="24"/>
          <w:szCs w:val="24"/>
        </w:rPr>
        <w:t xml:space="preserve"> программу «1С: бухгалтерия». </w:t>
      </w:r>
    </w:p>
    <w:p w:rsidR="003E3AB5" w:rsidRPr="00536D77" w:rsidRDefault="003E3AB5" w:rsidP="003E3AB5">
      <w:pPr>
        <w:widowControl w:val="0"/>
        <w:shd w:val="clear" w:color="auto" w:fill="FFFFFF"/>
        <w:tabs>
          <w:tab w:val="left" w:pos="1397"/>
          <w:tab w:val="left" w:pos="9540"/>
        </w:tabs>
        <w:autoSpaceDE w:val="0"/>
        <w:autoSpaceDN w:val="0"/>
        <w:adjustRightInd w:val="0"/>
        <w:spacing w:before="100" w:beforeAutospacing="1" w:after="100" w:afterAutospacing="1" w:line="240" w:lineRule="auto"/>
        <w:ind w:right="-2" w:firstLine="567"/>
        <w:contextualSpacing/>
        <w:jc w:val="both"/>
        <w:rPr>
          <w:rFonts w:ascii="Times New Roman" w:hAnsi="Times New Roman"/>
          <w:color w:val="000000"/>
          <w:sz w:val="24"/>
          <w:szCs w:val="24"/>
        </w:rPr>
      </w:pPr>
      <w:r w:rsidRPr="00536D77">
        <w:rPr>
          <w:rFonts w:ascii="Times New Roman" w:hAnsi="Times New Roman"/>
          <w:color w:val="000000"/>
          <w:sz w:val="24"/>
          <w:szCs w:val="24"/>
        </w:rPr>
        <w:t>Основными задачами налогового учета являются:</w:t>
      </w:r>
    </w:p>
    <w:p w:rsidR="003E3AB5" w:rsidRPr="00536D77" w:rsidRDefault="003E3AB5" w:rsidP="003E3AB5">
      <w:pPr>
        <w:widowControl w:val="0"/>
        <w:shd w:val="clear" w:color="auto" w:fill="FFFFFF"/>
        <w:tabs>
          <w:tab w:val="left" w:pos="1397"/>
          <w:tab w:val="left" w:pos="9540"/>
        </w:tabs>
        <w:autoSpaceDE w:val="0"/>
        <w:autoSpaceDN w:val="0"/>
        <w:adjustRightInd w:val="0"/>
        <w:spacing w:before="100" w:beforeAutospacing="1" w:after="100" w:afterAutospacing="1" w:line="240" w:lineRule="auto"/>
        <w:ind w:right="-2" w:firstLine="567"/>
        <w:contextualSpacing/>
        <w:jc w:val="both"/>
        <w:rPr>
          <w:rFonts w:ascii="Times New Roman" w:hAnsi="Times New Roman"/>
          <w:color w:val="000000"/>
          <w:sz w:val="24"/>
          <w:szCs w:val="24"/>
        </w:rPr>
      </w:pPr>
      <w:r w:rsidRPr="00536D77">
        <w:rPr>
          <w:rFonts w:ascii="Times New Roman" w:hAnsi="Times New Roman"/>
          <w:color w:val="000000"/>
          <w:sz w:val="24"/>
          <w:szCs w:val="24"/>
        </w:rPr>
        <w:t>- ведение в установленном порядке учета доходов и расходов и объектов налогообложения;</w:t>
      </w:r>
    </w:p>
    <w:p w:rsidR="003E3AB5" w:rsidRPr="00536D77" w:rsidRDefault="003E3AB5" w:rsidP="003E3AB5">
      <w:pPr>
        <w:widowControl w:val="0"/>
        <w:shd w:val="clear" w:color="auto" w:fill="FFFFFF"/>
        <w:tabs>
          <w:tab w:val="left" w:pos="1397"/>
          <w:tab w:val="left" w:pos="9540"/>
        </w:tabs>
        <w:autoSpaceDE w:val="0"/>
        <w:autoSpaceDN w:val="0"/>
        <w:adjustRightInd w:val="0"/>
        <w:spacing w:before="100" w:beforeAutospacing="1" w:after="100" w:afterAutospacing="1" w:line="240" w:lineRule="auto"/>
        <w:ind w:right="-2" w:firstLine="567"/>
        <w:contextualSpacing/>
        <w:jc w:val="both"/>
        <w:rPr>
          <w:rFonts w:ascii="Times New Roman" w:hAnsi="Times New Roman"/>
          <w:color w:val="000000"/>
          <w:sz w:val="24"/>
          <w:szCs w:val="24"/>
        </w:rPr>
      </w:pPr>
      <w:r w:rsidRPr="00536D77">
        <w:rPr>
          <w:rFonts w:ascii="Times New Roman" w:hAnsi="Times New Roman"/>
          <w:color w:val="000000"/>
          <w:sz w:val="24"/>
          <w:szCs w:val="24"/>
        </w:rPr>
        <w:t>- представление в налоговый орган по месту учета в установленном порядке налоговых деклараций по следующим налогам: налог на имущество, налог на землю, налог на прибыль, НДС, НДФЛ, страховые взносы в Фонд социального страхования, Пенсионный фонд.</w:t>
      </w:r>
    </w:p>
    <w:p w:rsidR="003E3AB5" w:rsidRPr="00536D77" w:rsidRDefault="003E3AB5" w:rsidP="003E3AB5">
      <w:pPr>
        <w:widowControl w:val="0"/>
        <w:shd w:val="clear" w:color="auto" w:fill="FFFFFF"/>
        <w:tabs>
          <w:tab w:val="left" w:pos="1397"/>
          <w:tab w:val="left" w:pos="9540"/>
        </w:tabs>
        <w:autoSpaceDE w:val="0"/>
        <w:autoSpaceDN w:val="0"/>
        <w:adjustRightInd w:val="0"/>
        <w:spacing w:before="100" w:beforeAutospacing="1" w:after="100" w:afterAutospacing="1" w:line="240" w:lineRule="auto"/>
        <w:ind w:right="-2" w:firstLine="567"/>
        <w:contextualSpacing/>
        <w:jc w:val="both"/>
        <w:rPr>
          <w:rFonts w:ascii="Times New Roman" w:hAnsi="Times New Roman"/>
          <w:color w:val="000000"/>
          <w:sz w:val="24"/>
          <w:szCs w:val="24"/>
        </w:rPr>
      </w:pPr>
      <w:r w:rsidRPr="00536D77">
        <w:rPr>
          <w:rFonts w:ascii="Times New Roman" w:hAnsi="Times New Roman"/>
          <w:color w:val="000000"/>
          <w:sz w:val="24"/>
          <w:szCs w:val="24"/>
        </w:rPr>
        <w:t>Объектами налогового учета являются:</w:t>
      </w:r>
    </w:p>
    <w:p w:rsidR="003E3AB5" w:rsidRPr="00536D77" w:rsidRDefault="003E3AB5" w:rsidP="003E3AB5">
      <w:pPr>
        <w:widowControl w:val="0"/>
        <w:shd w:val="clear" w:color="auto" w:fill="FFFFFF"/>
        <w:tabs>
          <w:tab w:val="left" w:pos="1397"/>
          <w:tab w:val="left" w:pos="9540"/>
        </w:tabs>
        <w:autoSpaceDE w:val="0"/>
        <w:autoSpaceDN w:val="0"/>
        <w:adjustRightInd w:val="0"/>
        <w:spacing w:before="100" w:beforeAutospacing="1" w:after="100" w:afterAutospacing="1" w:line="240" w:lineRule="auto"/>
        <w:ind w:right="-2" w:firstLine="567"/>
        <w:contextualSpacing/>
        <w:jc w:val="both"/>
        <w:rPr>
          <w:rFonts w:ascii="Times New Roman" w:hAnsi="Times New Roman"/>
          <w:color w:val="000000"/>
          <w:sz w:val="24"/>
          <w:szCs w:val="24"/>
        </w:rPr>
      </w:pPr>
      <w:r w:rsidRPr="00536D77">
        <w:rPr>
          <w:rFonts w:ascii="Times New Roman" w:hAnsi="Times New Roman"/>
          <w:color w:val="000000"/>
          <w:sz w:val="24"/>
          <w:szCs w:val="24"/>
        </w:rPr>
        <w:t>- операции по реализации услуг;</w:t>
      </w:r>
    </w:p>
    <w:p w:rsidR="003E3AB5" w:rsidRPr="00536D77" w:rsidRDefault="003E3AB5" w:rsidP="003E3AB5">
      <w:pPr>
        <w:widowControl w:val="0"/>
        <w:shd w:val="clear" w:color="auto" w:fill="FFFFFF"/>
        <w:tabs>
          <w:tab w:val="left" w:pos="1397"/>
          <w:tab w:val="left" w:pos="9540"/>
        </w:tabs>
        <w:autoSpaceDE w:val="0"/>
        <w:autoSpaceDN w:val="0"/>
        <w:adjustRightInd w:val="0"/>
        <w:spacing w:before="100" w:beforeAutospacing="1" w:after="100" w:afterAutospacing="1" w:line="240" w:lineRule="auto"/>
        <w:ind w:right="-2" w:firstLine="567"/>
        <w:contextualSpacing/>
        <w:jc w:val="both"/>
        <w:rPr>
          <w:rFonts w:ascii="Times New Roman" w:hAnsi="Times New Roman"/>
          <w:color w:val="000000"/>
          <w:sz w:val="24"/>
          <w:szCs w:val="24"/>
        </w:rPr>
      </w:pPr>
      <w:r w:rsidRPr="00536D77">
        <w:rPr>
          <w:rFonts w:ascii="Times New Roman" w:hAnsi="Times New Roman"/>
          <w:color w:val="000000"/>
          <w:sz w:val="24"/>
          <w:szCs w:val="24"/>
        </w:rPr>
        <w:t>- имущество;</w:t>
      </w:r>
    </w:p>
    <w:p w:rsidR="003E3AB5" w:rsidRPr="00536D77" w:rsidRDefault="003E3AB5" w:rsidP="003E3AB5">
      <w:pPr>
        <w:widowControl w:val="0"/>
        <w:shd w:val="clear" w:color="auto" w:fill="FFFFFF"/>
        <w:tabs>
          <w:tab w:val="left" w:pos="1397"/>
          <w:tab w:val="left" w:pos="9540"/>
        </w:tabs>
        <w:autoSpaceDE w:val="0"/>
        <w:autoSpaceDN w:val="0"/>
        <w:adjustRightInd w:val="0"/>
        <w:spacing w:before="100" w:beforeAutospacing="1" w:after="100" w:afterAutospacing="1" w:line="240" w:lineRule="auto"/>
        <w:ind w:right="-2" w:firstLine="567"/>
        <w:contextualSpacing/>
        <w:jc w:val="both"/>
        <w:rPr>
          <w:rFonts w:ascii="Times New Roman" w:hAnsi="Times New Roman"/>
          <w:color w:val="000000"/>
          <w:sz w:val="24"/>
          <w:szCs w:val="24"/>
        </w:rPr>
      </w:pPr>
      <w:r w:rsidRPr="00536D77">
        <w:rPr>
          <w:rFonts w:ascii="Times New Roman" w:hAnsi="Times New Roman"/>
          <w:color w:val="000000"/>
          <w:sz w:val="24"/>
          <w:szCs w:val="24"/>
        </w:rPr>
        <w:t>- стоимость реализованных товаров;</w:t>
      </w:r>
    </w:p>
    <w:p w:rsidR="003E3AB5" w:rsidRPr="00536D77" w:rsidRDefault="003E3AB5" w:rsidP="003E3AB5">
      <w:pPr>
        <w:widowControl w:val="0"/>
        <w:shd w:val="clear" w:color="auto" w:fill="FFFFFF"/>
        <w:tabs>
          <w:tab w:val="left" w:pos="1397"/>
          <w:tab w:val="left" w:pos="9540"/>
        </w:tabs>
        <w:autoSpaceDE w:val="0"/>
        <w:autoSpaceDN w:val="0"/>
        <w:adjustRightInd w:val="0"/>
        <w:spacing w:before="100" w:beforeAutospacing="1" w:after="100" w:afterAutospacing="1" w:line="240" w:lineRule="auto"/>
        <w:ind w:right="-2" w:firstLine="567"/>
        <w:contextualSpacing/>
        <w:jc w:val="both"/>
        <w:rPr>
          <w:rFonts w:ascii="Times New Roman" w:hAnsi="Times New Roman"/>
          <w:color w:val="000000"/>
          <w:sz w:val="24"/>
          <w:szCs w:val="24"/>
        </w:rPr>
      </w:pPr>
      <w:r w:rsidRPr="00536D77">
        <w:rPr>
          <w:rFonts w:ascii="Times New Roman" w:hAnsi="Times New Roman"/>
          <w:color w:val="000000"/>
          <w:sz w:val="24"/>
          <w:szCs w:val="24"/>
        </w:rPr>
        <w:t>- доходы, по которым возникает обязанность по уплате налогов;</w:t>
      </w:r>
    </w:p>
    <w:p w:rsidR="003E3AB5" w:rsidRPr="00536D77" w:rsidRDefault="003E3AB5" w:rsidP="003E3AB5">
      <w:pPr>
        <w:widowControl w:val="0"/>
        <w:shd w:val="clear" w:color="auto" w:fill="FFFFFF"/>
        <w:tabs>
          <w:tab w:val="left" w:pos="1397"/>
          <w:tab w:val="left" w:pos="9540"/>
        </w:tabs>
        <w:autoSpaceDE w:val="0"/>
        <w:autoSpaceDN w:val="0"/>
        <w:adjustRightInd w:val="0"/>
        <w:spacing w:line="240" w:lineRule="auto"/>
        <w:ind w:right="-2" w:firstLine="567"/>
        <w:jc w:val="both"/>
        <w:rPr>
          <w:rFonts w:ascii="Times New Roman" w:hAnsi="Times New Roman"/>
          <w:color w:val="000000"/>
          <w:sz w:val="24"/>
          <w:szCs w:val="24"/>
        </w:rPr>
      </w:pPr>
      <w:r w:rsidRPr="00536D77">
        <w:rPr>
          <w:rFonts w:ascii="Times New Roman" w:hAnsi="Times New Roman"/>
          <w:color w:val="000000"/>
          <w:sz w:val="24"/>
          <w:szCs w:val="24"/>
        </w:rPr>
        <w:t>-иные объекты, имеющие стоимость, по которым возникает обязанность по уплате налогов.</w:t>
      </w:r>
    </w:p>
    <w:p w:rsidR="003E3AB5" w:rsidRPr="00536D77" w:rsidRDefault="003E3AB5" w:rsidP="003E3AB5">
      <w:pPr>
        <w:widowControl w:val="0"/>
        <w:shd w:val="clear" w:color="auto" w:fill="FFFFFF"/>
        <w:tabs>
          <w:tab w:val="left" w:pos="1397"/>
          <w:tab w:val="left" w:pos="9540"/>
        </w:tabs>
        <w:autoSpaceDE w:val="0"/>
        <w:autoSpaceDN w:val="0"/>
        <w:adjustRightInd w:val="0"/>
        <w:spacing w:before="100" w:beforeAutospacing="1" w:after="100" w:afterAutospacing="1" w:line="240" w:lineRule="auto"/>
        <w:ind w:right="-2" w:firstLine="567"/>
        <w:contextualSpacing/>
        <w:jc w:val="both"/>
        <w:rPr>
          <w:rFonts w:ascii="Times New Roman" w:hAnsi="Times New Roman"/>
          <w:color w:val="000000"/>
          <w:sz w:val="24"/>
          <w:szCs w:val="24"/>
        </w:rPr>
      </w:pPr>
      <w:r w:rsidRPr="00536D77">
        <w:rPr>
          <w:rFonts w:ascii="Times New Roman" w:hAnsi="Times New Roman"/>
          <w:color w:val="000000"/>
          <w:sz w:val="24"/>
          <w:szCs w:val="24"/>
        </w:rPr>
        <w:t>Для подтверждения данных налогового учета используются первичные учетные документы (включая бухгалтерскую справку), оформленные в соответствии с законодательством РФ, аналитические регистры налогового учета.</w:t>
      </w:r>
    </w:p>
    <w:p w:rsidR="003E3AB5" w:rsidRPr="00536D77" w:rsidRDefault="003E3AB5" w:rsidP="003E3AB5">
      <w:pPr>
        <w:widowControl w:val="0"/>
        <w:shd w:val="clear" w:color="auto" w:fill="FFFFFF"/>
        <w:tabs>
          <w:tab w:val="left" w:pos="1397"/>
          <w:tab w:val="left" w:pos="9540"/>
        </w:tabs>
        <w:autoSpaceDE w:val="0"/>
        <w:autoSpaceDN w:val="0"/>
        <w:adjustRightInd w:val="0"/>
        <w:spacing w:before="100" w:beforeAutospacing="1" w:after="100" w:afterAutospacing="1" w:line="240" w:lineRule="auto"/>
        <w:ind w:right="-2" w:firstLine="567"/>
        <w:contextualSpacing/>
        <w:jc w:val="both"/>
        <w:rPr>
          <w:rFonts w:ascii="Times New Roman" w:hAnsi="Times New Roman"/>
          <w:color w:val="000000"/>
          <w:sz w:val="24"/>
          <w:szCs w:val="24"/>
        </w:rPr>
      </w:pPr>
      <w:r w:rsidRPr="00536D77">
        <w:rPr>
          <w:rFonts w:ascii="Times New Roman" w:hAnsi="Times New Roman"/>
          <w:color w:val="000000"/>
          <w:sz w:val="24"/>
          <w:szCs w:val="24"/>
        </w:rPr>
        <w:t>Регистры налогового учета формируются на основании данных регистров бюджетного учета. В регистрах налогового учета должен быть отражен источник информации или основание для записи.</w:t>
      </w:r>
    </w:p>
    <w:p w:rsidR="003E3AB5" w:rsidRPr="00536D77" w:rsidRDefault="003E3AB5" w:rsidP="003E3AB5">
      <w:pPr>
        <w:widowControl w:val="0"/>
        <w:shd w:val="clear" w:color="auto" w:fill="FFFFFF"/>
        <w:tabs>
          <w:tab w:val="left" w:pos="1397"/>
          <w:tab w:val="left" w:pos="9540"/>
        </w:tabs>
        <w:autoSpaceDE w:val="0"/>
        <w:autoSpaceDN w:val="0"/>
        <w:adjustRightInd w:val="0"/>
        <w:spacing w:before="100" w:beforeAutospacing="1" w:after="100" w:afterAutospacing="1" w:line="240" w:lineRule="auto"/>
        <w:ind w:right="-2" w:firstLine="567"/>
        <w:contextualSpacing/>
        <w:jc w:val="both"/>
        <w:rPr>
          <w:rFonts w:ascii="Times New Roman" w:hAnsi="Times New Roman"/>
          <w:color w:val="000000"/>
          <w:sz w:val="24"/>
          <w:szCs w:val="24"/>
        </w:rPr>
      </w:pPr>
      <w:r w:rsidRPr="00536D77">
        <w:rPr>
          <w:rFonts w:ascii="Times New Roman" w:hAnsi="Times New Roman"/>
          <w:color w:val="000000"/>
          <w:sz w:val="24"/>
          <w:szCs w:val="24"/>
        </w:rPr>
        <w:t>Ответственность за ведение налогового учета возлагается на главного бухгалтера.</w:t>
      </w:r>
    </w:p>
    <w:p w:rsidR="00B90256" w:rsidRPr="00536D77" w:rsidRDefault="00B90256" w:rsidP="003E3AB5">
      <w:pPr>
        <w:widowControl w:val="0"/>
        <w:shd w:val="clear" w:color="auto" w:fill="FFFFFF"/>
        <w:tabs>
          <w:tab w:val="left" w:pos="1397"/>
          <w:tab w:val="left" w:pos="9540"/>
        </w:tabs>
        <w:autoSpaceDE w:val="0"/>
        <w:autoSpaceDN w:val="0"/>
        <w:adjustRightInd w:val="0"/>
        <w:spacing w:before="100" w:beforeAutospacing="1" w:after="100" w:afterAutospacing="1" w:line="240" w:lineRule="auto"/>
        <w:ind w:right="-2" w:firstLine="567"/>
        <w:contextualSpacing/>
        <w:jc w:val="both"/>
        <w:rPr>
          <w:rFonts w:ascii="Times New Roman" w:hAnsi="Times New Roman"/>
          <w:color w:val="000000"/>
          <w:sz w:val="24"/>
          <w:szCs w:val="24"/>
        </w:rPr>
      </w:pPr>
    </w:p>
    <w:p w:rsidR="003E3AB5" w:rsidRPr="00536D77" w:rsidRDefault="003E3AB5" w:rsidP="003E3AB5">
      <w:pPr>
        <w:shd w:val="clear" w:color="auto" w:fill="FFFFFF"/>
        <w:spacing w:line="240" w:lineRule="auto"/>
        <w:ind w:left="-284" w:right="-711"/>
        <w:jc w:val="center"/>
        <w:rPr>
          <w:rFonts w:ascii="Times New Roman" w:hAnsi="Times New Roman"/>
          <w:b/>
          <w:color w:val="000000"/>
          <w:sz w:val="24"/>
          <w:szCs w:val="24"/>
        </w:rPr>
      </w:pPr>
      <w:r w:rsidRPr="00536D77">
        <w:rPr>
          <w:rFonts w:ascii="Times New Roman" w:hAnsi="Times New Roman"/>
          <w:b/>
          <w:color w:val="000000"/>
          <w:sz w:val="24"/>
          <w:szCs w:val="24"/>
        </w:rPr>
        <w:t>Налог на прибыль</w:t>
      </w:r>
    </w:p>
    <w:p w:rsidR="003E3AB5" w:rsidRPr="00536D77" w:rsidRDefault="003E3AB5" w:rsidP="003E3AB5">
      <w:pPr>
        <w:shd w:val="clear" w:color="auto" w:fill="FFFFFF"/>
        <w:spacing w:before="100" w:beforeAutospacing="1" w:after="100" w:afterAutospacing="1" w:line="240" w:lineRule="auto"/>
        <w:ind w:right="-2" w:firstLine="567"/>
        <w:contextualSpacing/>
        <w:jc w:val="both"/>
        <w:rPr>
          <w:rFonts w:ascii="Times New Roman" w:hAnsi="Times New Roman"/>
          <w:color w:val="000000"/>
          <w:sz w:val="24"/>
          <w:szCs w:val="24"/>
        </w:rPr>
      </w:pPr>
      <w:r w:rsidRPr="00536D77">
        <w:rPr>
          <w:rFonts w:ascii="Times New Roman" w:hAnsi="Times New Roman"/>
          <w:color w:val="000000"/>
          <w:sz w:val="24"/>
          <w:szCs w:val="24"/>
        </w:rPr>
        <w:t>Налоговым периодом по налогу на прибыль считается год, отчетными периодами – первый квартал, полугодие и девять месяцев календарного года (ст. 285 НК РФ).</w:t>
      </w:r>
    </w:p>
    <w:p w:rsidR="003E3AB5" w:rsidRPr="00536D77" w:rsidRDefault="003E3AB5" w:rsidP="003E3AB5">
      <w:pPr>
        <w:shd w:val="clear" w:color="auto" w:fill="FFFFFF"/>
        <w:spacing w:before="100" w:beforeAutospacing="1" w:after="100" w:afterAutospacing="1" w:line="240" w:lineRule="auto"/>
        <w:ind w:right="-2" w:firstLine="567"/>
        <w:contextualSpacing/>
        <w:jc w:val="both"/>
        <w:rPr>
          <w:rFonts w:ascii="Times New Roman" w:hAnsi="Times New Roman"/>
          <w:color w:val="000000"/>
          <w:sz w:val="24"/>
          <w:szCs w:val="24"/>
        </w:rPr>
      </w:pPr>
      <w:r w:rsidRPr="00536D77">
        <w:rPr>
          <w:rFonts w:ascii="Times New Roman" w:hAnsi="Times New Roman"/>
          <w:color w:val="000000"/>
          <w:sz w:val="24"/>
          <w:szCs w:val="24"/>
        </w:rPr>
        <w:t>Методом признания доходов и расходов для целей налогообложения считается метод начисления в соответствии со ст. 271, 272 гл. 25 НК РФ. Дата получения дохода определяется тем отчетным (налоговым) периодом, в котором они имели место, независимо от  фактической оплаты.</w:t>
      </w:r>
    </w:p>
    <w:p w:rsidR="003E3AB5" w:rsidRPr="00536D77" w:rsidRDefault="003E3AB5" w:rsidP="003E3AB5">
      <w:pPr>
        <w:shd w:val="clear" w:color="auto" w:fill="FFFFFF"/>
        <w:spacing w:before="100" w:beforeAutospacing="1" w:after="100" w:afterAutospacing="1" w:line="240" w:lineRule="auto"/>
        <w:ind w:right="-2" w:firstLine="567"/>
        <w:contextualSpacing/>
        <w:jc w:val="both"/>
        <w:rPr>
          <w:rFonts w:ascii="Times New Roman" w:hAnsi="Times New Roman"/>
          <w:color w:val="000000"/>
          <w:sz w:val="24"/>
          <w:szCs w:val="24"/>
        </w:rPr>
      </w:pPr>
      <w:r w:rsidRPr="00536D77">
        <w:rPr>
          <w:rFonts w:ascii="Times New Roman" w:hAnsi="Times New Roman"/>
          <w:color w:val="000000"/>
          <w:sz w:val="24"/>
          <w:szCs w:val="24"/>
        </w:rPr>
        <w:t xml:space="preserve">Доходами для целей налогообложения от предпринимательской деятельности признаются доходы, получаемые от юридических и физических лиц по операциям от реализации товаров (работ, услуг, имущественных прав) и внереализационные доходы в соответствии со ст. 249, 250 ,321.1 </w:t>
      </w:r>
      <w:proofErr w:type="spellStart"/>
      <w:r w:rsidRPr="00536D77">
        <w:rPr>
          <w:rFonts w:ascii="Times New Roman" w:hAnsi="Times New Roman"/>
          <w:color w:val="000000"/>
          <w:sz w:val="24"/>
          <w:szCs w:val="24"/>
        </w:rPr>
        <w:t>гл</w:t>
      </w:r>
      <w:proofErr w:type="spellEnd"/>
      <w:r w:rsidRPr="00536D77">
        <w:rPr>
          <w:rFonts w:ascii="Times New Roman" w:hAnsi="Times New Roman"/>
          <w:color w:val="000000"/>
          <w:sz w:val="24"/>
          <w:szCs w:val="24"/>
        </w:rPr>
        <w:t xml:space="preserve"> 25 НК РФ.</w:t>
      </w:r>
    </w:p>
    <w:p w:rsidR="003E3AB5" w:rsidRPr="00536D77" w:rsidRDefault="003E3AB5" w:rsidP="003E3AB5">
      <w:pPr>
        <w:shd w:val="clear" w:color="auto" w:fill="FFFFFF"/>
        <w:spacing w:before="100" w:beforeAutospacing="1" w:after="100" w:afterAutospacing="1" w:line="240" w:lineRule="auto"/>
        <w:ind w:right="-2" w:firstLine="567"/>
        <w:contextualSpacing/>
        <w:jc w:val="both"/>
        <w:rPr>
          <w:rFonts w:ascii="Times New Roman" w:hAnsi="Times New Roman"/>
          <w:color w:val="000000"/>
          <w:sz w:val="24"/>
          <w:szCs w:val="24"/>
        </w:rPr>
      </w:pPr>
      <w:r w:rsidRPr="00536D77">
        <w:rPr>
          <w:rFonts w:ascii="Times New Roman" w:hAnsi="Times New Roman"/>
          <w:color w:val="000000"/>
          <w:sz w:val="24"/>
          <w:szCs w:val="24"/>
        </w:rPr>
        <w:t>При определении налоговой базы действуют положения ст. 251 НК РФ. Перечень доходов, поименованных в данной статье, является исчерпывающим и полным.</w:t>
      </w:r>
    </w:p>
    <w:p w:rsidR="003E3AB5" w:rsidRPr="00536D77" w:rsidRDefault="003E3AB5" w:rsidP="003E3AB5">
      <w:pPr>
        <w:shd w:val="clear" w:color="auto" w:fill="FFFFFF"/>
        <w:spacing w:before="100" w:beforeAutospacing="1" w:after="100" w:afterAutospacing="1" w:line="240" w:lineRule="auto"/>
        <w:ind w:right="-2" w:firstLine="567"/>
        <w:contextualSpacing/>
        <w:jc w:val="both"/>
        <w:rPr>
          <w:rFonts w:ascii="Times New Roman" w:hAnsi="Times New Roman"/>
          <w:color w:val="000000"/>
          <w:sz w:val="24"/>
          <w:szCs w:val="24"/>
        </w:rPr>
      </w:pPr>
      <w:r w:rsidRPr="00536D77">
        <w:rPr>
          <w:rFonts w:ascii="Times New Roman" w:hAnsi="Times New Roman"/>
          <w:color w:val="000000"/>
          <w:sz w:val="24"/>
          <w:szCs w:val="24"/>
        </w:rPr>
        <w:t>При определении налоговой базы не учитываются следующие доходы:</w:t>
      </w:r>
    </w:p>
    <w:p w:rsidR="003E3AB5" w:rsidRPr="00536D77" w:rsidRDefault="003E3AB5" w:rsidP="003E3AB5">
      <w:pPr>
        <w:shd w:val="clear" w:color="auto" w:fill="FFFFFF"/>
        <w:spacing w:before="100" w:beforeAutospacing="1" w:after="100" w:afterAutospacing="1" w:line="240" w:lineRule="auto"/>
        <w:ind w:right="-2" w:firstLine="567"/>
        <w:contextualSpacing/>
        <w:jc w:val="both"/>
        <w:rPr>
          <w:rFonts w:ascii="Times New Roman" w:hAnsi="Times New Roman"/>
          <w:color w:val="000000"/>
          <w:sz w:val="24"/>
          <w:szCs w:val="24"/>
        </w:rPr>
      </w:pPr>
      <w:r w:rsidRPr="00536D77">
        <w:rPr>
          <w:rFonts w:ascii="Times New Roman" w:hAnsi="Times New Roman"/>
          <w:color w:val="000000"/>
          <w:sz w:val="24"/>
          <w:szCs w:val="24"/>
        </w:rPr>
        <w:t>- в виде средств, полученных от оказания учреждениями государственных (муниципальных) услуг (выполнения работ), а также от исполнения ими иных государственных (муниципальных) функций;</w:t>
      </w:r>
    </w:p>
    <w:p w:rsidR="003E3AB5" w:rsidRPr="00536D77" w:rsidRDefault="003E3AB5" w:rsidP="003E3AB5">
      <w:pPr>
        <w:shd w:val="clear" w:color="auto" w:fill="FFFFFF"/>
        <w:spacing w:before="100" w:beforeAutospacing="1" w:after="100" w:afterAutospacing="1" w:line="240" w:lineRule="auto"/>
        <w:ind w:right="-2" w:firstLine="567"/>
        <w:contextualSpacing/>
        <w:jc w:val="both"/>
        <w:rPr>
          <w:rFonts w:ascii="Times New Roman" w:hAnsi="Times New Roman"/>
          <w:color w:val="000000"/>
          <w:sz w:val="24"/>
          <w:szCs w:val="24"/>
        </w:rPr>
      </w:pPr>
      <w:r w:rsidRPr="00536D77">
        <w:rPr>
          <w:rFonts w:ascii="Times New Roman" w:hAnsi="Times New Roman"/>
          <w:color w:val="000000"/>
          <w:sz w:val="24"/>
          <w:szCs w:val="24"/>
        </w:rPr>
        <w:t>- целевые поступления на содержание некоммерческих организаций и ведение ими уставной деятельности, поступившие безвозмездно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 а также целевые поступления от других организаций и (или) физических лиц и использованные указанными получателями по назначению.</w:t>
      </w:r>
    </w:p>
    <w:p w:rsidR="003E3AB5" w:rsidRPr="00536D77" w:rsidRDefault="00536D77" w:rsidP="003E3AB5">
      <w:pPr>
        <w:shd w:val="clear" w:color="auto" w:fill="FFFFFF"/>
        <w:spacing w:line="240" w:lineRule="auto"/>
        <w:ind w:left="-284" w:right="-5"/>
        <w:jc w:val="center"/>
        <w:rPr>
          <w:rFonts w:ascii="Times New Roman" w:hAnsi="Times New Roman"/>
          <w:b/>
          <w:color w:val="000000"/>
          <w:sz w:val="24"/>
          <w:szCs w:val="24"/>
        </w:rPr>
      </w:pPr>
      <w:r>
        <w:rPr>
          <w:rFonts w:ascii="Times New Roman" w:hAnsi="Times New Roman"/>
          <w:b/>
          <w:color w:val="000000"/>
          <w:sz w:val="24"/>
          <w:szCs w:val="24"/>
        </w:rPr>
        <w:lastRenderedPageBreak/>
        <w:t>Налог на имущество</w:t>
      </w:r>
    </w:p>
    <w:p w:rsidR="003E3AB5" w:rsidRPr="00536D77" w:rsidRDefault="003E3AB5" w:rsidP="003E3AB5">
      <w:pPr>
        <w:shd w:val="clear" w:color="auto" w:fill="FFFFFF"/>
        <w:tabs>
          <w:tab w:val="left" w:pos="1134"/>
        </w:tabs>
        <w:spacing w:before="100" w:beforeAutospacing="1" w:after="100" w:afterAutospacing="1" w:line="240" w:lineRule="auto"/>
        <w:ind w:right="-6" w:firstLine="567"/>
        <w:contextualSpacing/>
        <w:jc w:val="both"/>
        <w:rPr>
          <w:rFonts w:ascii="Times New Roman" w:hAnsi="Times New Roman"/>
          <w:color w:val="000000"/>
          <w:sz w:val="24"/>
          <w:szCs w:val="24"/>
        </w:rPr>
      </w:pPr>
      <w:r w:rsidRPr="00536D77">
        <w:rPr>
          <w:rFonts w:ascii="Times New Roman" w:hAnsi="Times New Roman"/>
          <w:color w:val="000000"/>
          <w:sz w:val="24"/>
          <w:szCs w:val="24"/>
        </w:rPr>
        <w:t xml:space="preserve">Объектом налогообложения по налогу на имущество является:  недвижимое имущество (в </w:t>
      </w:r>
      <w:proofErr w:type="spellStart"/>
      <w:r w:rsidRPr="00536D77">
        <w:rPr>
          <w:rFonts w:ascii="Times New Roman" w:hAnsi="Times New Roman"/>
          <w:color w:val="000000"/>
          <w:sz w:val="24"/>
          <w:szCs w:val="24"/>
        </w:rPr>
        <w:t>т.ч</w:t>
      </w:r>
      <w:proofErr w:type="spellEnd"/>
      <w:r w:rsidRPr="00536D77">
        <w:rPr>
          <w:rFonts w:ascii="Times New Roman" w:hAnsi="Times New Roman"/>
          <w:color w:val="000000"/>
          <w:sz w:val="24"/>
          <w:szCs w:val="24"/>
        </w:rPr>
        <w:t>.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w:t>
      </w:r>
    </w:p>
    <w:p w:rsidR="003E3AB5" w:rsidRPr="00536D77" w:rsidRDefault="003E3AB5" w:rsidP="003E3AB5">
      <w:pPr>
        <w:shd w:val="clear" w:color="auto" w:fill="FFFFFF"/>
        <w:tabs>
          <w:tab w:val="left" w:pos="1134"/>
        </w:tabs>
        <w:spacing w:before="100" w:beforeAutospacing="1" w:after="100" w:afterAutospacing="1" w:line="240" w:lineRule="auto"/>
        <w:ind w:right="-6" w:firstLine="567"/>
        <w:contextualSpacing/>
        <w:jc w:val="both"/>
        <w:rPr>
          <w:rFonts w:ascii="Times New Roman" w:hAnsi="Times New Roman"/>
          <w:color w:val="000000"/>
          <w:sz w:val="24"/>
          <w:szCs w:val="24"/>
        </w:rPr>
      </w:pPr>
      <w:r w:rsidRPr="00536D77">
        <w:rPr>
          <w:rFonts w:ascii="Times New Roman" w:hAnsi="Times New Roman"/>
          <w:color w:val="000000"/>
          <w:sz w:val="24"/>
          <w:szCs w:val="24"/>
        </w:rPr>
        <w:t>Налоговая база определяется как среднегодовая стоимость имущества, признаваемого объектом налогообложения. При этом имущество учитывается по остаточной стоимости.</w:t>
      </w:r>
    </w:p>
    <w:p w:rsidR="003E3AB5" w:rsidRPr="00536D77" w:rsidRDefault="003E3AB5" w:rsidP="003E3AB5">
      <w:pPr>
        <w:autoSpaceDE w:val="0"/>
        <w:autoSpaceDN w:val="0"/>
        <w:adjustRightInd w:val="0"/>
        <w:spacing w:line="240" w:lineRule="auto"/>
        <w:ind w:firstLine="540"/>
        <w:jc w:val="both"/>
        <w:rPr>
          <w:rFonts w:ascii="Times New Roman" w:hAnsi="Times New Roman"/>
          <w:bCs/>
          <w:sz w:val="24"/>
          <w:szCs w:val="24"/>
        </w:rPr>
      </w:pPr>
      <w:r w:rsidRPr="00536D77">
        <w:rPr>
          <w:rFonts w:ascii="Times New Roman" w:hAnsi="Times New Roman"/>
          <w:color w:val="000000"/>
          <w:sz w:val="24"/>
          <w:szCs w:val="24"/>
        </w:rPr>
        <w:t xml:space="preserve">Налоговой период: календарный год. Отчетные периоды – первый квартал, полугодие и девять месяцев календарного года. Налоговые ставки устанавливаются законами субъектов РФ. Сумма авансового платежа исчисляется по итогам каждого отчетного периода в размере ¼ произведения налоговой ставки и средней стоимости имущества, определенной за отчетный период. </w:t>
      </w:r>
      <w:r w:rsidRPr="00536D77">
        <w:rPr>
          <w:rFonts w:ascii="Times New Roman" w:hAnsi="Times New Roman"/>
          <w:bCs/>
          <w:sz w:val="24"/>
          <w:szCs w:val="24"/>
        </w:rPr>
        <w:t>Налогообложение производится по ставке 2,2%.</w:t>
      </w:r>
    </w:p>
    <w:p w:rsidR="003E3AB5" w:rsidRPr="00536D77" w:rsidRDefault="00536D77" w:rsidP="003E3AB5">
      <w:pPr>
        <w:shd w:val="clear" w:color="auto" w:fill="FFFFFF"/>
        <w:spacing w:line="240" w:lineRule="auto"/>
        <w:ind w:left="-284" w:right="-5"/>
        <w:jc w:val="center"/>
        <w:rPr>
          <w:rFonts w:ascii="Times New Roman" w:hAnsi="Times New Roman"/>
          <w:b/>
          <w:color w:val="000000"/>
          <w:sz w:val="24"/>
          <w:szCs w:val="24"/>
        </w:rPr>
      </w:pPr>
      <w:r>
        <w:rPr>
          <w:rFonts w:ascii="Times New Roman" w:hAnsi="Times New Roman"/>
          <w:b/>
          <w:color w:val="000000"/>
          <w:sz w:val="24"/>
          <w:szCs w:val="24"/>
        </w:rPr>
        <w:t>Земельный налог</w:t>
      </w:r>
    </w:p>
    <w:p w:rsidR="003E3AB5" w:rsidRPr="00536D77" w:rsidRDefault="003E3AB5" w:rsidP="003E3AB5">
      <w:pPr>
        <w:shd w:val="clear" w:color="auto" w:fill="FFFFFF"/>
        <w:spacing w:before="100" w:beforeAutospacing="1" w:after="100" w:afterAutospacing="1" w:line="240" w:lineRule="auto"/>
        <w:ind w:right="-6" w:firstLine="567"/>
        <w:contextualSpacing/>
        <w:jc w:val="both"/>
        <w:rPr>
          <w:rFonts w:ascii="Times New Roman" w:hAnsi="Times New Roman"/>
          <w:color w:val="000000"/>
          <w:sz w:val="24"/>
          <w:szCs w:val="24"/>
        </w:rPr>
      </w:pPr>
      <w:r w:rsidRPr="00536D77">
        <w:rPr>
          <w:rFonts w:ascii="Times New Roman" w:hAnsi="Times New Roman"/>
          <w:color w:val="000000"/>
          <w:sz w:val="24"/>
          <w:szCs w:val="24"/>
        </w:rPr>
        <w:t>Налогоплательщиками земельного налога признаются все организации, обладающие земельными участками на праве собственности, праве постоянного (бессрочного) пользования.</w:t>
      </w:r>
    </w:p>
    <w:p w:rsidR="003E3AB5" w:rsidRPr="00536D77" w:rsidRDefault="003E3AB5" w:rsidP="003E3AB5">
      <w:pPr>
        <w:shd w:val="clear" w:color="auto" w:fill="FFFFFF"/>
        <w:spacing w:before="100" w:beforeAutospacing="1" w:after="100" w:afterAutospacing="1" w:line="240" w:lineRule="auto"/>
        <w:ind w:right="-6" w:firstLine="567"/>
        <w:contextualSpacing/>
        <w:jc w:val="both"/>
        <w:rPr>
          <w:rFonts w:ascii="Times New Roman" w:hAnsi="Times New Roman"/>
          <w:color w:val="000000"/>
          <w:sz w:val="24"/>
          <w:szCs w:val="24"/>
        </w:rPr>
      </w:pPr>
      <w:r w:rsidRPr="00536D77">
        <w:rPr>
          <w:rFonts w:ascii="Times New Roman" w:hAnsi="Times New Roman"/>
          <w:color w:val="000000"/>
          <w:sz w:val="24"/>
          <w:szCs w:val="24"/>
        </w:rPr>
        <w:t>Порядок уплаты земельного налога и его ставки определяются местными властями на основании ставок, установленных гл.31 НК РФ. Налоговая база определяется в отношении каждого земельного участка как его кадастровая стоимость по состоянию на 1 января года, являющегося налоговым периодом.</w:t>
      </w:r>
    </w:p>
    <w:p w:rsidR="003E3AB5" w:rsidRPr="00536D77" w:rsidRDefault="003E3AB5" w:rsidP="003E3AB5">
      <w:pPr>
        <w:shd w:val="clear" w:color="auto" w:fill="FFFFFF"/>
        <w:spacing w:before="100" w:beforeAutospacing="1" w:after="100" w:afterAutospacing="1" w:line="240" w:lineRule="auto"/>
        <w:ind w:right="-6" w:firstLine="567"/>
        <w:contextualSpacing/>
        <w:jc w:val="both"/>
        <w:rPr>
          <w:rFonts w:ascii="Times New Roman" w:hAnsi="Times New Roman"/>
          <w:color w:val="000000"/>
          <w:sz w:val="24"/>
          <w:szCs w:val="24"/>
        </w:rPr>
      </w:pPr>
      <w:r w:rsidRPr="00536D77">
        <w:rPr>
          <w:rFonts w:ascii="Times New Roman" w:hAnsi="Times New Roman"/>
          <w:color w:val="000000"/>
          <w:sz w:val="24"/>
          <w:szCs w:val="24"/>
        </w:rPr>
        <w:t>Налоговой период: календарный год. Отчетные периоды – первый квартал, полугодие и девять месяцев календарного года.</w:t>
      </w:r>
    </w:p>
    <w:p w:rsidR="003E3AB5" w:rsidRPr="00536D77" w:rsidRDefault="003E3AB5" w:rsidP="003E3AB5">
      <w:pPr>
        <w:shd w:val="clear" w:color="auto" w:fill="FFFFFF"/>
        <w:spacing w:before="100" w:beforeAutospacing="1" w:after="100" w:afterAutospacing="1" w:line="240" w:lineRule="auto"/>
        <w:ind w:right="-6" w:firstLine="567"/>
        <w:contextualSpacing/>
        <w:jc w:val="both"/>
        <w:rPr>
          <w:rFonts w:ascii="Times New Roman" w:hAnsi="Times New Roman"/>
          <w:color w:val="000000"/>
          <w:sz w:val="24"/>
          <w:szCs w:val="24"/>
        </w:rPr>
      </w:pPr>
      <w:r w:rsidRPr="00536D77">
        <w:rPr>
          <w:rFonts w:ascii="Times New Roman" w:hAnsi="Times New Roman"/>
          <w:color w:val="000000"/>
          <w:sz w:val="24"/>
          <w:szCs w:val="24"/>
        </w:rPr>
        <w:t>Сумма земельного налога исчисляется по истечении налогового периода как соответствующая налоговой ставке процентная доля налоговой базы. Сумма налога, подлежащая уплате в бюджет по итогам налогового периода, определяется как разница между суммой налога, исчисленной в соответствии с п.1 ст. 396 НК РФ, и суммами подлежащих уплате в течение налогового периода авансовых платежей по налогу. Бюджетные учреждения, являющиеся плательщиками налога, исчисляют сумму налога (сумму авансовых платежей по налогу) самостоятельно.</w:t>
      </w:r>
    </w:p>
    <w:p w:rsidR="00B90256" w:rsidRPr="00536D77" w:rsidRDefault="00B90256" w:rsidP="003E3AB5">
      <w:pPr>
        <w:shd w:val="clear" w:color="auto" w:fill="FFFFFF"/>
        <w:spacing w:before="100" w:beforeAutospacing="1" w:after="100" w:afterAutospacing="1" w:line="240" w:lineRule="auto"/>
        <w:ind w:right="-6" w:firstLine="567"/>
        <w:contextualSpacing/>
        <w:jc w:val="both"/>
        <w:rPr>
          <w:rFonts w:ascii="Times New Roman" w:hAnsi="Times New Roman"/>
          <w:color w:val="000000"/>
          <w:sz w:val="24"/>
          <w:szCs w:val="24"/>
        </w:rPr>
      </w:pPr>
    </w:p>
    <w:p w:rsidR="003E3AB5" w:rsidRPr="00536D77" w:rsidRDefault="00536D77" w:rsidP="003E3AB5">
      <w:pPr>
        <w:shd w:val="clear" w:color="auto" w:fill="FFFFFF"/>
        <w:spacing w:line="240" w:lineRule="auto"/>
        <w:ind w:left="-284" w:right="-5"/>
        <w:jc w:val="center"/>
        <w:rPr>
          <w:rFonts w:ascii="Times New Roman" w:hAnsi="Times New Roman"/>
          <w:b/>
          <w:color w:val="000000"/>
          <w:sz w:val="24"/>
          <w:szCs w:val="24"/>
        </w:rPr>
      </w:pPr>
      <w:r>
        <w:rPr>
          <w:rFonts w:ascii="Times New Roman" w:hAnsi="Times New Roman"/>
          <w:b/>
          <w:color w:val="000000"/>
          <w:sz w:val="24"/>
          <w:szCs w:val="24"/>
        </w:rPr>
        <w:t>Налог на доходы физических лиц</w:t>
      </w:r>
    </w:p>
    <w:p w:rsidR="003E3AB5" w:rsidRPr="00536D77" w:rsidRDefault="003E3AB5" w:rsidP="003E3AB5">
      <w:pPr>
        <w:shd w:val="clear" w:color="auto" w:fill="FFFFFF"/>
        <w:spacing w:before="100" w:beforeAutospacing="1" w:after="100" w:afterAutospacing="1" w:line="240" w:lineRule="auto"/>
        <w:ind w:right="-6" w:firstLine="567"/>
        <w:contextualSpacing/>
        <w:jc w:val="both"/>
        <w:rPr>
          <w:rFonts w:ascii="Times New Roman" w:hAnsi="Times New Roman"/>
          <w:color w:val="000000"/>
          <w:sz w:val="24"/>
          <w:szCs w:val="24"/>
        </w:rPr>
      </w:pPr>
      <w:r w:rsidRPr="00536D77">
        <w:rPr>
          <w:rFonts w:ascii="Times New Roman" w:hAnsi="Times New Roman"/>
          <w:color w:val="000000"/>
          <w:sz w:val="24"/>
          <w:szCs w:val="24"/>
        </w:rPr>
        <w:t>Налог на доходы физических лиц является одним из видов прямых налогов в РФ. НДФЛ уплачивается со всех видов доходов, полученных в календарном году, как в денежной, так и в натуральной форме, облагаемых налогом. Исчисляется он в процентах от совокупного дохода физических лиц без включения  в налоговую базу налоговых вычетов и сумм, освобожденных от налогообложения, в соответствии с гл. 23 НК, которая регламентирует порядок определения налоговой базы, льгот и налоговых вычетов по НДФЛ.</w:t>
      </w:r>
    </w:p>
    <w:p w:rsidR="003E3AB5" w:rsidRPr="00536D77" w:rsidRDefault="00DD2DDC" w:rsidP="003E3AB5">
      <w:pPr>
        <w:shd w:val="clear" w:color="auto" w:fill="FFFFFF"/>
        <w:spacing w:before="100" w:beforeAutospacing="1" w:after="100" w:afterAutospacing="1" w:line="240" w:lineRule="auto"/>
        <w:ind w:right="-6" w:firstLine="567"/>
        <w:contextualSpacing/>
        <w:jc w:val="both"/>
        <w:rPr>
          <w:rFonts w:ascii="Times New Roman" w:hAnsi="Times New Roman"/>
          <w:color w:val="000000"/>
          <w:sz w:val="24"/>
          <w:szCs w:val="24"/>
        </w:rPr>
      </w:pPr>
      <w:r w:rsidRPr="00536D77">
        <w:rPr>
          <w:rFonts w:ascii="Times New Roman" w:hAnsi="Times New Roman"/>
          <w:sz w:val="24"/>
          <w:szCs w:val="24"/>
        </w:rPr>
        <w:t>МДОУ «</w:t>
      </w:r>
      <w:r w:rsidRPr="00D55927">
        <w:rPr>
          <w:rFonts w:ascii="Times New Roman" w:hAnsi="Times New Roman"/>
          <w:sz w:val="24"/>
          <w:szCs w:val="24"/>
        </w:rPr>
        <w:t xml:space="preserve">Детский сад № </w:t>
      </w:r>
      <w:r w:rsidR="0036541C">
        <w:rPr>
          <w:rFonts w:ascii="Times New Roman" w:hAnsi="Times New Roman"/>
          <w:sz w:val="24"/>
          <w:szCs w:val="24"/>
        </w:rPr>
        <w:t>39</w:t>
      </w:r>
      <w:r w:rsidR="003E3AB5" w:rsidRPr="00D55927">
        <w:rPr>
          <w:rFonts w:ascii="Times New Roman" w:hAnsi="Times New Roman"/>
          <w:sz w:val="24"/>
          <w:szCs w:val="24"/>
        </w:rPr>
        <w:t>» исполняет</w:t>
      </w:r>
      <w:r w:rsidR="003E3AB5" w:rsidRPr="00536D77">
        <w:rPr>
          <w:rFonts w:ascii="Times New Roman" w:hAnsi="Times New Roman"/>
          <w:sz w:val="24"/>
          <w:szCs w:val="24"/>
        </w:rPr>
        <w:t xml:space="preserve"> обязанности налогового агента по исчислению, удержанию у налогоплательщиков – физических лиц и уплате налога на доходы физических лиц (НДФЛ) в порядке, установленном гл. 23 НК РФ. </w:t>
      </w:r>
      <w:r w:rsidR="003E3AB5" w:rsidRPr="00536D77">
        <w:rPr>
          <w:rFonts w:ascii="Times New Roman" w:hAnsi="Times New Roman"/>
          <w:color w:val="000000"/>
          <w:sz w:val="24"/>
          <w:szCs w:val="24"/>
        </w:rPr>
        <w:t>Ставка составляет 13%. НДФЛ с заработной платы рассчитывается, удерживается и перечисляется в бюджет работодателем (налоговым агентом).</w:t>
      </w:r>
    </w:p>
    <w:p w:rsidR="003E3AB5" w:rsidRPr="00536D77" w:rsidRDefault="003E3AB5" w:rsidP="003E3AB5">
      <w:pPr>
        <w:shd w:val="clear" w:color="auto" w:fill="FFFFFF"/>
        <w:spacing w:before="100" w:beforeAutospacing="1" w:after="100" w:afterAutospacing="1" w:line="240" w:lineRule="auto"/>
        <w:ind w:right="-6" w:firstLine="567"/>
        <w:contextualSpacing/>
        <w:jc w:val="both"/>
        <w:rPr>
          <w:rFonts w:ascii="Times New Roman" w:hAnsi="Times New Roman"/>
          <w:sz w:val="24"/>
          <w:szCs w:val="24"/>
        </w:rPr>
      </w:pPr>
      <w:r w:rsidRPr="00536D77">
        <w:rPr>
          <w:rFonts w:ascii="Times New Roman" w:hAnsi="Times New Roman"/>
          <w:sz w:val="24"/>
          <w:szCs w:val="24"/>
        </w:rPr>
        <w:t>Налоговыми регистрами для учета НДФЛ являются лицевые счета работников с указанием всех видов льгот и вычетов и журнал операций расчетов по заработной плате.</w:t>
      </w:r>
    </w:p>
    <w:p w:rsidR="003E3AB5" w:rsidRPr="00536D77" w:rsidRDefault="003E3AB5" w:rsidP="003E3AB5">
      <w:pPr>
        <w:shd w:val="clear" w:color="auto" w:fill="FFFFFF"/>
        <w:spacing w:before="100" w:beforeAutospacing="1" w:after="100" w:afterAutospacing="1" w:line="240" w:lineRule="auto"/>
        <w:ind w:right="-6" w:firstLine="567"/>
        <w:contextualSpacing/>
        <w:jc w:val="both"/>
        <w:rPr>
          <w:rFonts w:ascii="Times New Roman" w:hAnsi="Times New Roman"/>
          <w:sz w:val="24"/>
          <w:szCs w:val="24"/>
        </w:rPr>
      </w:pPr>
      <w:r w:rsidRPr="00536D77">
        <w:rPr>
          <w:rFonts w:ascii="Times New Roman" w:hAnsi="Times New Roman"/>
          <w:sz w:val="24"/>
          <w:szCs w:val="24"/>
        </w:rPr>
        <w:t>Лицом, ответственным за ведение налоговых регистров, является главный бухгалтер.</w:t>
      </w:r>
    </w:p>
    <w:p w:rsidR="00B90256" w:rsidRPr="00536D77" w:rsidRDefault="00B90256" w:rsidP="003E3AB5">
      <w:pPr>
        <w:shd w:val="clear" w:color="auto" w:fill="FFFFFF"/>
        <w:spacing w:before="100" w:beforeAutospacing="1" w:after="100" w:afterAutospacing="1" w:line="240" w:lineRule="auto"/>
        <w:ind w:right="-6" w:firstLine="567"/>
        <w:contextualSpacing/>
        <w:jc w:val="both"/>
        <w:rPr>
          <w:rFonts w:ascii="Times New Roman" w:hAnsi="Times New Roman"/>
          <w:sz w:val="24"/>
          <w:szCs w:val="24"/>
        </w:rPr>
      </w:pPr>
    </w:p>
    <w:p w:rsidR="00536D77" w:rsidRDefault="00536D77" w:rsidP="003E3AB5">
      <w:pPr>
        <w:shd w:val="clear" w:color="auto" w:fill="FFFFFF"/>
        <w:spacing w:before="100" w:beforeAutospacing="1" w:after="100" w:afterAutospacing="1" w:line="240" w:lineRule="auto"/>
        <w:ind w:left="-284" w:right="-5"/>
        <w:contextualSpacing/>
        <w:jc w:val="center"/>
        <w:rPr>
          <w:rFonts w:ascii="Times New Roman" w:hAnsi="Times New Roman"/>
          <w:b/>
          <w:color w:val="000000"/>
          <w:sz w:val="24"/>
          <w:szCs w:val="24"/>
        </w:rPr>
      </w:pPr>
    </w:p>
    <w:p w:rsidR="003E3AB5" w:rsidRPr="00536D77" w:rsidRDefault="00536D77" w:rsidP="003E3AB5">
      <w:pPr>
        <w:shd w:val="clear" w:color="auto" w:fill="FFFFFF"/>
        <w:spacing w:before="100" w:beforeAutospacing="1" w:after="100" w:afterAutospacing="1" w:line="240" w:lineRule="auto"/>
        <w:ind w:left="-284" w:right="-5"/>
        <w:contextualSpacing/>
        <w:jc w:val="center"/>
        <w:rPr>
          <w:rFonts w:ascii="Times New Roman" w:hAnsi="Times New Roman"/>
          <w:b/>
          <w:color w:val="000000"/>
          <w:sz w:val="24"/>
          <w:szCs w:val="24"/>
        </w:rPr>
      </w:pPr>
      <w:r>
        <w:rPr>
          <w:rFonts w:ascii="Times New Roman" w:hAnsi="Times New Roman"/>
          <w:b/>
          <w:color w:val="000000"/>
          <w:sz w:val="24"/>
          <w:szCs w:val="24"/>
        </w:rPr>
        <w:t>Страховые взносы</w:t>
      </w:r>
    </w:p>
    <w:p w:rsidR="00B90256" w:rsidRPr="00536D77" w:rsidRDefault="00B90256" w:rsidP="003E3AB5">
      <w:pPr>
        <w:shd w:val="clear" w:color="auto" w:fill="FFFFFF"/>
        <w:spacing w:before="100" w:beforeAutospacing="1" w:after="100" w:afterAutospacing="1" w:line="240" w:lineRule="auto"/>
        <w:ind w:left="-284" w:right="-5"/>
        <w:contextualSpacing/>
        <w:jc w:val="center"/>
        <w:rPr>
          <w:rFonts w:ascii="Times New Roman" w:hAnsi="Times New Roman"/>
          <w:b/>
          <w:color w:val="000000"/>
          <w:sz w:val="24"/>
          <w:szCs w:val="24"/>
        </w:rPr>
      </w:pPr>
    </w:p>
    <w:p w:rsidR="003E3AB5" w:rsidRPr="00536D77" w:rsidRDefault="003E3AB5" w:rsidP="003E3AB5">
      <w:pPr>
        <w:shd w:val="clear" w:color="auto" w:fill="FFFFFF"/>
        <w:spacing w:before="100" w:beforeAutospacing="1" w:after="100" w:afterAutospacing="1" w:line="240" w:lineRule="auto"/>
        <w:ind w:right="-6" w:firstLine="567"/>
        <w:contextualSpacing/>
        <w:jc w:val="both"/>
        <w:rPr>
          <w:rFonts w:ascii="Times New Roman" w:hAnsi="Times New Roman"/>
          <w:sz w:val="24"/>
          <w:szCs w:val="24"/>
        </w:rPr>
      </w:pPr>
      <w:r w:rsidRPr="00536D77">
        <w:rPr>
          <w:rFonts w:ascii="Times New Roman" w:hAnsi="Times New Roman"/>
          <w:sz w:val="24"/>
          <w:szCs w:val="24"/>
        </w:rPr>
        <w:lastRenderedPageBreak/>
        <w:t>Объектами обложения страховыми взносами являются выплаты и иные вознаграждения, начисляемы плательщиками страховых взносов в пользу физических лиц по трудовым и гражданско-правовым договорам, предметом которых является выполнение работ, оказание услуг.</w:t>
      </w:r>
    </w:p>
    <w:p w:rsidR="003E3AB5" w:rsidRPr="00536D77" w:rsidRDefault="003E3AB5" w:rsidP="003E3AB5">
      <w:pPr>
        <w:shd w:val="clear" w:color="auto" w:fill="FFFFFF"/>
        <w:spacing w:before="100" w:beforeAutospacing="1" w:after="100" w:afterAutospacing="1" w:line="240" w:lineRule="auto"/>
        <w:ind w:right="-6" w:firstLine="567"/>
        <w:contextualSpacing/>
        <w:jc w:val="both"/>
        <w:rPr>
          <w:rFonts w:ascii="Times New Roman" w:hAnsi="Times New Roman"/>
          <w:sz w:val="24"/>
          <w:szCs w:val="24"/>
        </w:rPr>
      </w:pPr>
      <w:r w:rsidRPr="00536D77">
        <w:rPr>
          <w:rFonts w:ascii="Times New Roman" w:hAnsi="Times New Roman"/>
          <w:sz w:val="24"/>
          <w:szCs w:val="24"/>
        </w:rPr>
        <w:t>Уплату страховых взносов регулирует Федеральный закон от 24.07.2009г. №212-ФЗ.</w:t>
      </w:r>
    </w:p>
    <w:p w:rsidR="003E3AB5" w:rsidRPr="00536D77" w:rsidRDefault="003E3AB5" w:rsidP="003E3AB5">
      <w:pPr>
        <w:shd w:val="clear" w:color="auto" w:fill="FFFFFF"/>
        <w:spacing w:before="100" w:beforeAutospacing="1" w:after="100" w:afterAutospacing="1" w:line="240" w:lineRule="auto"/>
        <w:ind w:right="-6" w:firstLine="567"/>
        <w:contextualSpacing/>
        <w:jc w:val="both"/>
        <w:rPr>
          <w:rFonts w:ascii="Times New Roman" w:hAnsi="Times New Roman"/>
          <w:sz w:val="24"/>
          <w:szCs w:val="24"/>
        </w:rPr>
      </w:pPr>
      <w:r w:rsidRPr="00536D77">
        <w:rPr>
          <w:rFonts w:ascii="Times New Roman" w:hAnsi="Times New Roman"/>
          <w:sz w:val="24"/>
          <w:szCs w:val="24"/>
        </w:rPr>
        <w:t xml:space="preserve">Налоговым регистром для учета страховых взносов являются лицевые счета работников с разбивкой выплат, включаемых и не включаемых в базу для начисления и журнал операций расчетов по заработной плате. </w:t>
      </w:r>
    </w:p>
    <w:p w:rsidR="003E3AB5" w:rsidRPr="00536D77" w:rsidRDefault="003E3AB5" w:rsidP="003E3AB5">
      <w:pPr>
        <w:shd w:val="clear" w:color="auto" w:fill="FFFFFF"/>
        <w:spacing w:before="100" w:beforeAutospacing="1" w:after="100" w:afterAutospacing="1" w:line="240" w:lineRule="auto"/>
        <w:ind w:right="-6" w:firstLine="567"/>
        <w:contextualSpacing/>
        <w:jc w:val="both"/>
        <w:rPr>
          <w:rFonts w:ascii="Times New Roman" w:hAnsi="Times New Roman"/>
          <w:sz w:val="24"/>
          <w:szCs w:val="24"/>
        </w:rPr>
      </w:pPr>
      <w:r w:rsidRPr="00536D77">
        <w:rPr>
          <w:rFonts w:ascii="Times New Roman" w:hAnsi="Times New Roman"/>
          <w:sz w:val="24"/>
          <w:szCs w:val="24"/>
        </w:rPr>
        <w:t>Лицом, ответственным за ведение налоговых регистров является главный бухгалтер.</w:t>
      </w:r>
    </w:p>
    <w:p w:rsidR="003E3AB5" w:rsidRDefault="003E3AB5" w:rsidP="003E3AB5">
      <w:pPr>
        <w:pStyle w:val="25"/>
        <w:spacing w:line="240" w:lineRule="auto"/>
        <w:ind w:left="-284" w:right="-5"/>
        <w:jc w:val="both"/>
        <w:rPr>
          <w:rFonts w:ascii="Times New Roman" w:hAnsi="Times New Roman"/>
          <w:sz w:val="24"/>
          <w:szCs w:val="24"/>
        </w:rPr>
      </w:pPr>
    </w:p>
    <w:p w:rsidR="00C62546" w:rsidRDefault="00C62546" w:rsidP="003E3AB5">
      <w:pPr>
        <w:pStyle w:val="25"/>
        <w:spacing w:line="240" w:lineRule="auto"/>
        <w:ind w:left="-284" w:right="-5"/>
        <w:jc w:val="both"/>
        <w:rPr>
          <w:rFonts w:ascii="Times New Roman" w:hAnsi="Times New Roman"/>
          <w:sz w:val="24"/>
          <w:szCs w:val="24"/>
        </w:rPr>
      </w:pPr>
    </w:p>
    <w:p w:rsidR="00C62546" w:rsidRPr="003E3AB5" w:rsidRDefault="00C62546" w:rsidP="003E3AB5">
      <w:pPr>
        <w:pStyle w:val="25"/>
        <w:spacing w:line="240" w:lineRule="auto"/>
        <w:ind w:left="-284" w:right="-5"/>
        <w:jc w:val="both"/>
        <w:rPr>
          <w:rFonts w:ascii="Times New Roman" w:hAnsi="Times New Roman"/>
          <w:sz w:val="24"/>
          <w:szCs w:val="24"/>
        </w:rPr>
      </w:pPr>
    </w:p>
    <w:p w:rsidR="003E3AB5" w:rsidRPr="003E3AB5" w:rsidRDefault="003E3AB5" w:rsidP="003E3AB5">
      <w:pPr>
        <w:shd w:val="clear" w:color="auto" w:fill="FFFFFF"/>
        <w:spacing w:line="240" w:lineRule="auto"/>
        <w:ind w:right="-5" w:firstLine="540"/>
        <w:jc w:val="both"/>
        <w:rPr>
          <w:rFonts w:ascii="Times New Roman" w:hAnsi="Times New Roman"/>
          <w:color w:val="000000"/>
          <w:spacing w:val="-2"/>
          <w:sz w:val="24"/>
          <w:szCs w:val="24"/>
        </w:rPr>
      </w:pPr>
      <w:r w:rsidRPr="00121253">
        <w:rPr>
          <w:rFonts w:ascii="Times New Roman" w:hAnsi="Times New Roman"/>
          <w:color w:val="000000"/>
          <w:spacing w:val="-2"/>
          <w:sz w:val="24"/>
          <w:szCs w:val="24"/>
        </w:rPr>
        <w:t xml:space="preserve">Заведующий МДОУ «Детский сад № </w:t>
      </w:r>
      <w:r w:rsidR="0036541C">
        <w:rPr>
          <w:rFonts w:ascii="Times New Roman" w:hAnsi="Times New Roman"/>
          <w:color w:val="000000"/>
          <w:spacing w:val="-2"/>
          <w:sz w:val="24"/>
          <w:szCs w:val="24"/>
        </w:rPr>
        <w:t>39</w:t>
      </w:r>
      <w:r w:rsidRPr="00121253">
        <w:rPr>
          <w:rFonts w:ascii="Times New Roman" w:hAnsi="Times New Roman"/>
          <w:color w:val="000000"/>
          <w:spacing w:val="-2"/>
          <w:sz w:val="24"/>
          <w:szCs w:val="24"/>
        </w:rPr>
        <w:t xml:space="preserve">»    </w:t>
      </w:r>
      <w:r w:rsidRPr="00121253">
        <w:rPr>
          <w:rFonts w:ascii="Times New Roman" w:hAnsi="Times New Roman"/>
          <w:color w:val="000000"/>
          <w:spacing w:val="-2"/>
          <w:sz w:val="24"/>
          <w:szCs w:val="24"/>
        </w:rPr>
        <w:tab/>
      </w:r>
      <w:r w:rsidRPr="00121253">
        <w:rPr>
          <w:rFonts w:ascii="Times New Roman" w:hAnsi="Times New Roman"/>
          <w:color w:val="000000"/>
          <w:spacing w:val="-2"/>
          <w:sz w:val="24"/>
          <w:szCs w:val="24"/>
        </w:rPr>
        <w:tab/>
      </w:r>
      <w:r w:rsidR="0036541C">
        <w:rPr>
          <w:rFonts w:ascii="Times New Roman" w:hAnsi="Times New Roman"/>
          <w:color w:val="000000"/>
          <w:spacing w:val="-2"/>
          <w:sz w:val="24"/>
          <w:szCs w:val="24"/>
        </w:rPr>
        <w:t xml:space="preserve">      И </w:t>
      </w:r>
      <w:r w:rsidR="004E398B" w:rsidRPr="00121253">
        <w:rPr>
          <w:rFonts w:ascii="Times New Roman" w:hAnsi="Times New Roman"/>
          <w:color w:val="000000"/>
          <w:spacing w:val="-2"/>
          <w:sz w:val="24"/>
          <w:szCs w:val="24"/>
        </w:rPr>
        <w:t>.</w:t>
      </w:r>
      <w:r w:rsidR="0036541C">
        <w:rPr>
          <w:rFonts w:ascii="Times New Roman" w:hAnsi="Times New Roman"/>
          <w:color w:val="000000"/>
          <w:spacing w:val="-2"/>
          <w:sz w:val="24"/>
          <w:szCs w:val="24"/>
        </w:rPr>
        <w:t>С</w:t>
      </w:r>
      <w:r w:rsidR="004E398B" w:rsidRPr="00121253">
        <w:rPr>
          <w:rFonts w:ascii="Times New Roman" w:hAnsi="Times New Roman"/>
          <w:color w:val="000000"/>
          <w:spacing w:val="-2"/>
          <w:sz w:val="24"/>
          <w:szCs w:val="24"/>
        </w:rPr>
        <w:t>.</w:t>
      </w:r>
      <w:r w:rsidR="00EA3DB4" w:rsidRPr="00121253">
        <w:rPr>
          <w:rFonts w:ascii="Times New Roman" w:hAnsi="Times New Roman"/>
          <w:color w:val="000000"/>
          <w:spacing w:val="-2"/>
          <w:sz w:val="24"/>
          <w:szCs w:val="24"/>
        </w:rPr>
        <w:t xml:space="preserve"> </w:t>
      </w:r>
      <w:r w:rsidR="0036541C">
        <w:rPr>
          <w:rFonts w:ascii="Times New Roman" w:hAnsi="Times New Roman"/>
          <w:color w:val="000000"/>
          <w:spacing w:val="-2"/>
          <w:sz w:val="24"/>
          <w:szCs w:val="24"/>
        </w:rPr>
        <w:t>Смирнова</w:t>
      </w:r>
    </w:p>
    <w:p w:rsidR="003E3AB5" w:rsidRDefault="003E3AB5" w:rsidP="00246365">
      <w:pPr>
        <w:autoSpaceDE w:val="0"/>
        <w:autoSpaceDN w:val="0"/>
        <w:adjustRightInd w:val="0"/>
        <w:spacing w:before="100" w:beforeAutospacing="1" w:after="100" w:afterAutospacing="1" w:line="240" w:lineRule="auto"/>
        <w:jc w:val="both"/>
        <w:rPr>
          <w:rFonts w:ascii="Times New Roman" w:hAnsi="Times New Roman"/>
          <w:sz w:val="24"/>
          <w:szCs w:val="24"/>
          <w:lang w:eastAsia="ru-RU"/>
        </w:rPr>
      </w:pPr>
    </w:p>
    <w:p w:rsidR="003E3AB5" w:rsidRDefault="003E3AB5" w:rsidP="00246365">
      <w:pPr>
        <w:autoSpaceDE w:val="0"/>
        <w:autoSpaceDN w:val="0"/>
        <w:adjustRightInd w:val="0"/>
        <w:spacing w:before="100" w:beforeAutospacing="1" w:after="100" w:afterAutospacing="1" w:line="240" w:lineRule="auto"/>
        <w:jc w:val="both"/>
        <w:rPr>
          <w:rFonts w:ascii="Times New Roman" w:hAnsi="Times New Roman"/>
          <w:sz w:val="24"/>
          <w:szCs w:val="24"/>
          <w:lang w:eastAsia="ru-RU"/>
        </w:rPr>
      </w:pPr>
    </w:p>
    <w:p w:rsidR="003E3AB5" w:rsidRDefault="003E3AB5" w:rsidP="00246365">
      <w:pPr>
        <w:autoSpaceDE w:val="0"/>
        <w:autoSpaceDN w:val="0"/>
        <w:adjustRightInd w:val="0"/>
        <w:spacing w:before="100" w:beforeAutospacing="1" w:after="100" w:afterAutospacing="1" w:line="240" w:lineRule="auto"/>
        <w:jc w:val="both"/>
        <w:rPr>
          <w:rFonts w:ascii="Times New Roman" w:hAnsi="Times New Roman"/>
          <w:sz w:val="24"/>
          <w:szCs w:val="24"/>
          <w:lang w:eastAsia="ru-RU"/>
        </w:rPr>
      </w:pPr>
    </w:p>
    <w:p w:rsidR="003E3AB5" w:rsidRDefault="003E3AB5" w:rsidP="00246365">
      <w:pPr>
        <w:autoSpaceDE w:val="0"/>
        <w:autoSpaceDN w:val="0"/>
        <w:adjustRightInd w:val="0"/>
        <w:spacing w:before="100" w:beforeAutospacing="1" w:after="100" w:afterAutospacing="1" w:line="240" w:lineRule="auto"/>
        <w:jc w:val="both"/>
        <w:rPr>
          <w:rFonts w:ascii="Times New Roman" w:hAnsi="Times New Roman"/>
          <w:sz w:val="24"/>
          <w:szCs w:val="24"/>
          <w:lang w:eastAsia="ru-RU"/>
        </w:rPr>
      </w:pPr>
    </w:p>
    <w:p w:rsidR="003E3AB5" w:rsidRDefault="003E3AB5" w:rsidP="00246365">
      <w:pPr>
        <w:autoSpaceDE w:val="0"/>
        <w:autoSpaceDN w:val="0"/>
        <w:adjustRightInd w:val="0"/>
        <w:spacing w:before="100" w:beforeAutospacing="1" w:after="100" w:afterAutospacing="1" w:line="240" w:lineRule="auto"/>
        <w:jc w:val="both"/>
        <w:rPr>
          <w:rFonts w:ascii="Times New Roman" w:hAnsi="Times New Roman"/>
          <w:sz w:val="24"/>
          <w:szCs w:val="24"/>
          <w:lang w:eastAsia="ru-RU"/>
        </w:rPr>
      </w:pPr>
    </w:p>
    <w:p w:rsidR="003E3AB5" w:rsidRDefault="003E3AB5" w:rsidP="00246365">
      <w:pPr>
        <w:autoSpaceDE w:val="0"/>
        <w:autoSpaceDN w:val="0"/>
        <w:adjustRightInd w:val="0"/>
        <w:spacing w:before="100" w:beforeAutospacing="1" w:after="100" w:afterAutospacing="1" w:line="240" w:lineRule="auto"/>
        <w:jc w:val="both"/>
        <w:rPr>
          <w:rFonts w:ascii="Times New Roman" w:hAnsi="Times New Roman"/>
          <w:sz w:val="24"/>
          <w:szCs w:val="24"/>
          <w:lang w:eastAsia="ru-RU"/>
        </w:rPr>
      </w:pPr>
    </w:p>
    <w:p w:rsidR="003E3AB5" w:rsidRDefault="003E3AB5" w:rsidP="00246365">
      <w:pPr>
        <w:autoSpaceDE w:val="0"/>
        <w:autoSpaceDN w:val="0"/>
        <w:adjustRightInd w:val="0"/>
        <w:spacing w:before="100" w:beforeAutospacing="1" w:after="100" w:afterAutospacing="1" w:line="240" w:lineRule="auto"/>
        <w:jc w:val="both"/>
        <w:rPr>
          <w:rFonts w:ascii="Times New Roman" w:hAnsi="Times New Roman"/>
          <w:sz w:val="24"/>
          <w:szCs w:val="24"/>
          <w:lang w:eastAsia="ru-RU"/>
        </w:rPr>
      </w:pPr>
    </w:p>
    <w:p w:rsidR="003E3AB5" w:rsidRDefault="003E3AB5" w:rsidP="00246365">
      <w:pPr>
        <w:autoSpaceDE w:val="0"/>
        <w:autoSpaceDN w:val="0"/>
        <w:adjustRightInd w:val="0"/>
        <w:spacing w:before="100" w:beforeAutospacing="1" w:after="100" w:afterAutospacing="1" w:line="240" w:lineRule="auto"/>
        <w:jc w:val="both"/>
        <w:rPr>
          <w:rFonts w:ascii="Times New Roman" w:hAnsi="Times New Roman"/>
          <w:sz w:val="24"/>
          <w:szCs w:val="24"/>
          <w:lang w:eastAsia="ru-RU"/>
        </w:rPr>
      </w:pPr>
    </w:p>
    <w:p w:rsidR="003E3AB5" w:rsidRDefault="003E3AB5" w:rsidP="00246365">
      <w:pPr>
        <w:autoSpaceDE w:val="0"/>
        <w:autoSpaceDN w:val="0"/>
        <w:adjustRightInd w:val="0"/>
        <w:spacing w:before="100" w:beforeAutospacing="1" w:after="100" w:afterAutospacing="1" w:line="240" w:lineRule="auto"/>
        <w:jc w:val="both"/>
        <w:rPr>
          <w:rFonts w:ascii="Times New Roman" w:hAnsi="Times New Roman"/>
          <w:sz w:val="24"/>
          <w:szCs w:val="24"/>
          <w:lang w:eastAsia="ru-RU"/>
        </w:rPr>
      </w:pPr>
    </w:p>
    <w:p w:rsidR="003E3AB5" w:rsidRDefault="003E3AB5" w:rsidP="00246365">
      <w:pPr>
        <w:autoSpaceDE w:val="0"/>
        <w:autoSpaceDN w:val="0"/>
        <w:adjustRightInd w:val="0"/>
        <w:spacing w:before="100" w:beforeAutospacing="1" w:after="100" w:afterAutospacing="1" w:line="240" w:lineRule="auto"/>
        <w:jc w:val="both"/>
        <w:rPr>
          <w:rFonts w:ascii="Times New Roman" w:hAnsi="Times New Roman"/>
          <w:sz w:val="24"/>
          <w:szCs w:val="24"/>
          <w:lang w:eastAsia="ru-RU"/>
        </w:rPr>
      </w:pPr>
    </w:p>
    <w:p w:rsidR="003E3AB5" w:rsidRDefault="003E3AB5" w:rsidP="00246365">
      <w:pPr>
        <w:autoSpaceDE w:val="0"/>
        <w:autoSpaceDN w:val="0"/>
        <w:adjustRightInd w:val="0"/>
        <w:spacing w:before="100" w:beforeAutospacing="1" w:after="100" w:afterAutospacing="1" w:line="240" w:lineRule="auto"/>
        <w:jc w:val="both"/>
        <w:rPr>
          <w:rFonts w:ascii="Times New Roman" w:hAnsi="Times New Roman"/>
          <w:sz w:val="24"/>
          <w:szCs w:val="24"/>
          <w:lang w:eastAsia="ru-RU"/>
        </w:rPr>
      </w:pPr>
    </w:p>
    <w:p w:rsidR="003E3AB5" w:rsidRDefault="003E3AB5" w:rsidP="00246365">
      <w:pPr>
        <w:autoSpaceDE w:val="0"/>
        <w:autoSpaceDN w:val="0"/>
        <w:adjustRightInd w:val="0"/>
        <w:spacing w:before="100" w:beforeAutospacing="1" w:after="100" w:afterAutospacing="1" w:line="240" w:lineRule="auto"/>
        <w:jc w:val="both"/>
        <w:rPr>
          <w:rFonts w:ascii="Times New Roman" w:hAnsi="Times New Roman"/>
          <w:sz w:val="24"/>
          <w:szCs w:val="24"/>
          <w:lang w:eastAsia="ru-RU"/>
        </w:rPr>
      </w:pPr>
    </w:p>
    <w:p w:rsidR="003E3AB5" w:rsidRDefault="003E3AB5" w:rsidP="00246365">
      <w:pPr>
        <w:autoSpaceDE w:val="0"/>
        <w:autoSpaceDN w:val="0"/>
        <w:adjustRightInd w:val="0"/>
        <w:spacing w:before="100" w:beforeAutospacing="1" w:after="100" w:afterAutospacing="1" w:line="240" w:lineRule="auto"/>
        <w:jc w:val="both"/>
        <w:rPr>
          <w:rFonts w:ascii="Times New Roman" w:hAnsi="Times New Roman"/>
          <w:sz w:val="24"/>
          <w:szCs w:val="24"/>
          <w:lang w:eastAsia="ru-RU"/>
        </w:rPr>
      </w:pPr>
    </w:p>
    <w:p w:rsidR="003E3AB5" w:rsidRDefault="003E3AB5" w:rsidP="00246365">
      <w:pPr>
        <w:autoSpaceDE w:val="0"/>
        <w:autoSpaceDN w:val="0"/>
        <w:adjustRightInd w:val="0"/>
        <w:spacing w:before="100" w:beforeAutospacing="1" w:after="100" w:afterAutospacing="1" w:line="240" w:lineRule="auto"/>
        <w:jc w:val="both"/>
        <w:rPr>
          <w:rFonts w:ascii="Times New Roman" w:hAnsi="Times New Roman"/>
          <w:sz w:val="24"/>
          <w:szCs w:val="24"/>
          <w:lang w:eastAsia="ru-RU"/>
        </w:rPr>
      </w:pPr>
    </w:p>
    <w:p w:rsidR="003E3AB5" w:rsidRDefault="003E3AB5" w:rsidP="00246365">
      <w:pPr>
        <w:autoSpaceDE w:val="0"/>
        <w:autoSpaceDN w:val="0"/>
        <w:adjustRightInd w:val="0"/>
        <w:spacing w:before="100" w:beforeAutospacing="1" w:after="100" w:afterAutospacing="1" w:line="240" w:lineRule="auto"/>
        <w:jc w:val="both"/>
        <w:rPr>
          <w:rFonts w:ascii="Times New Roman" w:hAnsi="Times New Roman"/>
          <w:sz w:val="24"/>
          <w:szCs w:val="24"/>
          <w:lang w:eastAsia="ru-RU"/>
        </w:rPr>
      </w:pPr>
    </w:p>
    <w:p w:rsidR="003E3AB5" w:rsidRPr="00246365" w:rsidRDefault="003E3AB5" w:rsidP="00246365">
      <w:pPr>
        <w:autoSpaceDE w:val="0"/>
        <w:autoSpaceDN w:val="0"/>
        <w:adjustRightInd w:val="0"/>
        <w:spacing w:before="100" w:beforeAutospacing="1" w:after="100" w:afterAutospacing="1" w:line="240" w:lineRule="auto"/>
        <w:jc w:val="both"/>
        <w:rPr>
          <w:rFonts w:ascii="Times New Roman" w:hAnsi="Times New Roman"/>
          <w:sz w:val="24"/>
          <w:szCs w:val="24"/>
          <w:lang w:eastAsia="ru-RU"/>
        </w:rPr>
      </w:pPr>
    </w:p>
    <w:p w:rsidR="00536D77" w:rsidRDefault="00536D77">
      <w:pPr>
        <w:spacing w:after="0" w:line="240" w:lineRule="auto"/>
        <w:rPr>
          <w:rFonts w:ascii="Times New Roman" w:hAnsi="Times New Roman"/>
          <w:sz w:val="24"/>
          <w:szCs w:val="24"/>
        </w:rPr>
      </w:pPr>
      <w:r>
        <w:rPr>
          <w:rFonts w:ascii="Times New Roman" w:hAnsi="Times New Roman"/>
          <w:sz w:val="24"/>
          <w:szCs w:val="24"/>
        </w:rPr>
        <w:br w:type="page"/>
      </w:r>
    </w:p>
    <w:p w:rsidR="00047123" w:rsidRPr="00371806" w:rsidRDefault="00047123" w:rsidP="00711D19">
      <w:pPr>
        <w:spacing w:after="0" w:line="240" w:lineRule="auto"/>
        <w:jc w:val="right"/>
        <w:rPr>
          <w:rFonts w:ascii="Times New Roman" w:hAnsi="Times New Roman"/>
          <w:b/>
          <w:sz w:val="24"/>
          <w:szCs w:val="24"/>
        </w:rPr>
      </w:pPr>
      <w:r w:rsidRPr="00371806">
        <w:rPr>
          <w:rFonts w:ascii="Times New Roman" w:hAnsi="Times New Roman"/>
          <w:b/>
          <w:sz w:val="24"/>
          <w:szCs w:val="24"/>
        </w:rPr>
        <w:lastRenderedPageBreak/>
        <w:t>Приложение № 1</w:t>
      </w:r>
    </w:p>
    <w:p w:rsidR="00047123" w:rsidRPr="0036541C" w:rsidRDefault="00047123" w:rsidP="00711D19">
      <w:pPr>
        <w:spacing w:after="0" w:line="240" w:lineRule="auto"/>
        <w:jc w:val="right"/>
        <w:rPr>
          <w:rFonts w:ascii="Times New Roman" w:hAnsi="Times New Roman"/>
          <w:b/>
          <w:sz w:val="24"/>
          <w:szCs w:val="24"/>
        </w:rPr>
      </w:pPr>
      <w:r w:rsidRPr="00371806">
        <w:rPr>
          <w:rFonts w:ascii="Times New Roman" w:hAnsi="Times New Roman"/>
          <w:b/>
          <w:sz w:val="24"/>
          <w:szCs w:val="24"/>
        </w:rPr>
        <w:t xml:space="preserve">к Учетной политике </w:t>
      </w:r>
      <w:r w:rsidR="00FD6BA9" w:rsidRPr="00371806">
        <w:rPr>
          <w:rFonts w:ascii="Times New Roman" w:hAnsi="Times New Roman"/>
          <w:b/>
          <w:sz w:val="24"/>
          <w:szCs w:val="24"/>
        </w:rPr>
        <w:t xml:space="preserve">от </w:t>
      </w:r>
      <w:r w:rsidR="008D1D30" w:rsidRPr="009117B4">
        <w:rPr>
          <w:rFonts w:ascii="Times New Roman" w:hAnsi="Times New Roman"/>
          <w:b/>
          <w:sz w:val="24"/>
          <w:szCs w:val="24"/>
        </w:rPr>
        <w:t>09</w:t>
      </w:r>
      <w:r w:rsidR="00FD6BA9" w:rsidRPr="009117B4">
        <w:rPr>
          <w:rFonts w:ascii="Times New Roman" w:hAnsi="Times New Roman"/>
          <w:b/>
          <w:sz w:val="24"/>
          <w:szCs w:val="24"/>
        </w:rPr>
        <w:t>.01.202</w:t>
      </w:r>
      <w:r w:rsidR="009117B4" w:rsidRPr="009117B4">
        <w:rPr>
          <w:rFonts w:ascii="Times New Roman" w:hAnsi="Times New Roman"/>
          <w:b/>
          <w:sz w:val="24"/>
          <w:szCs w:val="24"/>
        </w:rPr>
        <w:t>5</w:t>
      </w:r>
      <w:r w:rsidR="00FD6BA9" w:rsidRPr="009117B4">
        <w:rPr>
          <w:rFonts w:ascii="Times New Roman" w:hAnsi="Times New Roman"/>
          <w:b/>
          <w:sz w:val="24"/>
          <w:szCs w:val="24"/>
        </w:rPr>
        <w:t>г.</w:t>
      </w:r>
    </w:p>
    <w:p w:rsidR="00047123" w:rsidRPr="00246365" w:rsidRDefault="00047123" w:rsidP="003F4FF1">
      <w:pPr>
        <w:spacing w:before="100" w:beforeAutospacing="1" w:after="100" w:afterAutospacing="1" w:line="240" w:lineRule="auto"/>
        <w:jc w:val="center"/>
        <w:rPr>
          <w:rFonts w:ascii="Times New Roman" w:hAnsi="Times New Roman"/>
          <w:b/>
          <w:sz w:val="24"/>
          <w:szCs w:val="24"/>
        </w:rPr>
      </w:pPr>
      <w:r w:rsidRPr="00246365">
        <w:rPr>
          <w:rFonts w:ascii="Times New Roman" w:hAnsi="Times New Roman"/>
          <w:b/>
          <w:sz w:val="24"/>
          <w:szCs w:val="24"/>
        </w:rPr>
        <w:t>Перечень должностных лиц, имеющих право подписи первичных учетных документов, денежных и расчетных документов, финансовых обязательств</w:t>
      </w:r>
    </w:p>
    <w:p w:rsidR="00047123" w:rsidRPr="00246365" w:rsidRDefault="00047123" w:rsidP="003F4FF1">
      <w:pPr>
        <w:spacing w:after="0" w:line="240" w:lineRule="auto"/>
        <w:rPr>
          <w:rFonts w:ascii="Times New Roman" w:hAnsi="Times New Roman"/>
          <w:sz w:val="24"/>
          <w:szCs w:val="24"/>
        </w:rPr>
      </w:pPr>
      <w:r w:rsidRPr="00246365">
        <w:rPr>
          <w:rFonts w:ascii="Times New Roman" w:hAnsi="Times New Roman"/>
          <w:sz w:val="24"/>
          <w:szCs w:val="24"/>
        </w:rPr>
        <w:t>Право первой подписи первичных учетных документов, расчетных документов, финансовых обязательств имеют:</w:t>
      </w:r>
    </w:p>
    <w:p w:rsidR="00047123" w:rsidRPr="00F34A62" w:rsidRDefault="00047123" w:rsidP="003F4FF1">
      <w:pPr>
        <w:pStyle w:val="af3"/>
        <w:numPr>
          <w:ilvl w:val="0"/>
          <w:numId w:val="32"/>
        </w:numPr>
        <w:spacing w:after="0" w:line="240" w:lineRule="auto"/>
        <w:rPr>
          <w:rFonts w:ascii="Times New Roman" w:hAnsi="Times New Roman"/>
          <w:sz w:val="24"/>
          <w:szCs w:val="24"/>
        </w:rPr>
      </w:pPr>
      <w:r w:rsidRPr="00F34A62">
        <w:rPr>
          <w:rFonts w:ascii="Times New Roman" w:hAnsi="Times New Roman"/>
          <w:sz w:val="24"/>
          <w:szCs w:val="24"/>
        </w:rPr>
        <w:t xml:space="preserve">Заведующий </w:t>
      </w:r>
      <w:r w:rsidR="00F8564F" w:rsidRPr="00F34A62">
        <w:rPr>
          <w:rFonts w:ascii="Times New Roman" w:hAnsi="Times New Roman"/>
          <w:sz w:val="24"/>
          <w:szCs w:val="24"/>
        </w:rPr>
        <w:t xml:space="preserve"> </w:t>
      </w:r>
      <w:r w:rsidR="0036541C">
        <w:rPr>
          <w:rFonts w:ascii="Times New Roman" w:hAnsi="Times New Roman"/>
          <w:color w:val="000000"/>
          <w:spacing w:val="-2"/>
          <w:sz w:val="24"/>
          <w:szCs w:val="24"/>
        </w:rPr>
        <w:t>И.С. Смирнова</w:t>
      </w:r>
    </w:p>
    <w:p w:rsidR="00047123" w:rsidRPr="00F34A62" w:rsidRDefault="00047123" w:rsidP="00F8564F">
      <w:pPr>
        <w:pStyle w:val="af3"/>
        <w:spacing w:after="0" w:line="240" w:lineRule="auto"/>
        <w:rPr>
          <w:rFonts w:ascii="Times New Roman" w:hAnsi="Times New Roman"/>
          <w:sz w:val="24"/>
          <w:szCs w:val="24"/>
        </w:rPr>
      </w:pPr>
    </w:p>
    <w:p w:rsidR="00047123" w:rsidRPr="00F34A62" w:rsidRDefault="00047123" w:rsidP="003F4FF1">
      <w:pPr>
        <w:spacing w:after="0" w:line="240" w:lineRule="auto"/>
        <w:rPr>
          <w:rFonts w:ascii="Times New Roman" w:hAnsi="Times New Roman"/>
          <w:sz w:val="24"/>
          <w:szCs w:val="24"/>
        </w:rPr>
      </w:pPr>
      <w:r w:rsidRPr="00F34A62">
        <w:rPr>
          <w:rFonts w:ascii="Times New Roman" w:hAnsi="Times New Roman"/>
          <w:sz w:val="24"/>
          <w:szCs w:val="24"/>
        </w:rPr>
        <w:t xml:space="preserve">Право второй подписи расчетных документов, финансовых обязательств имеют: </w:t>
      </w:r>
    </w:p>
    <w:p w:rsidR="00047123" w:rsidRPr="00F34A62" w:rsidRDefault="00536D77" w:rsidP="003F4FF1">
      <w:pPr>
        <w:pStyle w:val="af3"/>
        <w:numPr>
          <w:ilvl w:val="0"/>
          <w:numId w:val="33"/>
        </w:numPr>
        <w:spacing w:after="0" w:line="240" w:lineRule="auto"/>
        <w:rPr>
          <w:rFonts w:ascii="Times New Roman" w:hAnsi="Times New Roman"/>
          <w:sz w:val="24"/>
          <w:szCs w:val="24"/>
        </w:rPr>
      </w:pPr>
      <w:r w:rsidRPr="00F34A62">
        <w:rPr>
          <w:rFonts w:ascii="Times New Roman" w:hAnsi="Times New Roman"/>
          <w:sz w:val="24"/>
          <w:szCs w:val="24"/>
        </w:rPr>
        <w:t>Главный бухгалтер</w:t>
      </w:r>
      <w:r w:rsidR="00F8564F" w:rsidRPr="00F34A62">
        <w:rPr>
          <w:rFonts w:ascii="Times New Roman" w:hAnsi="Times New Roman"/>
          <w:sz w:val="24"/>
          <w:szCs w:val="24"/>
        </w:rPr>
        <w:t xml:space="preserve"> </w:t>
      </w:r>
      <w:r w:rsidR="00CE1D79" w:rsidRPr="00F34A62">
        <w:rPr>
          <w:rFonts w:ascii="Times New Roman" w:hAnsi="Times New Roman"/>
          <w:sz w:val="24"/>
          <w:szCs w:val="24"/>
        </w:rPr>
        <w:t>Е.В.</w:t>
      </w:r>
      <w:r w:rsidR="004C7CFE" w:rsidRPr="00F34A62">
        <w:rPr>
          <w:rFonts w:ascii="Times New Roman" w:hAnsi="Times New Roman"/>
          <w:sz w:val="24"/>
          <w:szCs w:val="24"/>
        </w:rPr>
        <w:t xml:space="preserve"> </w:t>
      </w:r>
      <w:proofErr w:type="spellStart"/>
      <w:r w:rsidR="00CE1D79" w:rsidRPr="00F34A62">
        <w:rPr>
          <w:rFonts w:ascii="Times New Roman" w:hAnsi="Times New Roman"/>
          <w:sz w:val="24"/>
          <w:szCs w:val="24"/>
        </w:rPr>
        <w:t>Васюшина</w:t>
      </w:r>
      <w:proofErr w:type="spellEnd"/>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Default="003E3AB5" w:rsidP="003E3AB5">
      <w:pPr>
        <w:pStyle w:val="af3"/>
        <w:spacing w:after="0" w:line="240" w:lineRule="auto"/>
        <w:rPr>
          <w:rFonts w:ascii="Times New Roman" w:hAnsi="Times New Roman"/>
          <w:sz w:val="24"/>
          <w:szCs w:val="24"/>
        </w:rPr>
      </w:pPr>
    </w:p>
    <w:p w:rsidR="003E3AB5" w:rsidRPr="00711D19" w:rsidRDefault="003E3AB5" w:rsidP="003E3AB5">
      <w:pPr>
        <w:pStyle w:val="af3"/>
        <w:spacing w:after="0" w:line="240" w:lineRule="auto"/>
        <w:rPr>
          <w:rFonts w:ascii="Times New Roman" w:hAnsi="Times New Roman"/>
          <w:sz w:val="24"/>
          <w:szCs w:val="24"/>
        </w:rPr>
      </w:pPr>
    </w:p>
    <w:p w:rsidR="00F8564F" w:rsidRDefault="00F8564F" w:rsidP="00711D19">
      <w:pPr>
        <w:spacing w:after="0" w:line="240" w:lineRule="auto"/>
        <w:jc w:val="right"/>
        <w:rPr>
          <w:rFonts w:ascii="Times New Roman" w:hAnsi="Times New Roman"/>
          <w:sz w:val="24"/>
          <w:szCs w:val="24"/>
        </w:rPr>
      </w:pPr>
    </w:p>
    <w:p w:rsidR="00047123" w:rsidRPr="00C676C8" w:rsidRDefault="00047123" w:rsidP="00711D19">
      <w:pPr>
        <w:spacing w:after="0" w:line="240" w:lineRule="auto"/>
        <w:jc w:val="right"/>
        <w:rPr>
          <w:rFonts w:ascii="Times New Roman" w:hAnsi="Times New Roman"/>
          <w:b/>
          <w:sz w:val="24"/>
          <w:szCs w:val="24"/>
        </w:rPr>
      </w:pPr>
      <w:r w:rsidRPr="00C676C8">
        <w:rPr>
          <w:rFonts w:ascii="Times New Roman" w:hAnsi="Times New Roman"/>
          <w:b/>
          <w:sz w:val="24"/>
          <w:szCs w:val="24"/>
        </w:rPr>
        <w:lastRenderedPageBreak/>
        <w:t>Приложение № 2</w:t>
      </w:r>
    </w:p>
    <w:p w:rsidR="00047123" w:rsidRPr="00246365" w:rsidRDefault="00047123" w:rsidP="00711D19">
      <w:pPr>
        <w:spacing w:after="0" w:line="240" w:lineRule="auto"/>
        <w:jc w:val="right"/>
        <w:rPr>
          <w:rFonts w:ascii="Times New Roman" w:hAnsi="Times New Roman"/>
          <w:sz w:val="24"/>
          <w:szCs w:val="24"/>
        </w:rPr>
      </w:pPr>
      <w:r w:rsidRPr="00C676C8">
        <w:rPr>
          <w:rFonts w:ascii="Times New Roman" w:hAnsi="Times New Roman"/>
          <w:b/>
          <w:sz w:val="24"/>
          <w:szCs w:val="24"/>
        </w:rPr>
        <w:t xml:space="preserve">к Учетной политике </w:t>
      </w:r>
      <w:r w:rsidR="00FD6BA9" w:rsidRPr="009117B4">
        <w:rPr>
          <w:rFonts w:ascii="Times New Roman" w:hAnsi="Times New Roman"/>
          <w:b/>
          <w:sz w:val="24"/>
          <w:szCs w:val="24"/>
        </w:rPr>
        <w:t xml:space="preserve">от </w:t>
      </w:r>
      <w:r w:rsidR="00C676C8" w:rsidRPr="009117B4">
        <w:rPr>
          <w:rFonts w:ascii="Times New Roman" w:hAnsi="Times New Roman"/>
          <w:b/>
          <w:sz w:val="24"/>
          <w:szCs w:val="24"/>
        </w:rPr>
        <w:t>09.01.202</w:t>
      </w:r>
      <w:r w:rsidR="009117B4">
        <w:rPr>
          <w:rFonts w:ascii="Times New Roman" w:hAnsi="Times New Roman"/>
          <w:b/>
          <w:sz w:val="24"/>
          <w:szCs w:val="24"/>
        </w:rPr>
        <w:t>5</w:t>
      </w:r>
      <w:r w:rsidR="00C676C8" w:rsidRPr="009117B4">
        <w:rPr>
          <w:rFonts w:ascii="Times New Roman" w:hAnsi="Times New Roman"/>
          <w:b/>
          <w:sz w:val="24"/>
          <w:szCs w:val="24"/>
        </w:rPr>
        <w:t>г</w:t>
      </w:r>
      <w:r w:rsidR="00FD6BA9" w:rsidRPr="009117B4">
        <w:rPr>
          <w:rFonts w:ascii="Times New Roman" w:hAnsi="Times New Roman"/>
          <w:sz w:val="24"/>
          <w:szCs w:val="24"/>
        </w:rPr>
        <w:t>.</w:t>
      </w:r>
    </w:p>
    <w:tbl>
      <w:tblPr>
        <w:tblW w:w="8920" w:type="dxa"/>
        <w:tblInd w:w="93" w:type="dxa"/>
        <w:tblLook w:val="00A0" w:firstRow="1" w:lastRow="0" w:firstColumn="1" w:lastColumn="0" w:noHBand="0" w:noVBand="0"/>
      </w:tblPr>
      <w:tblGrid>
        <w:gridCol w:w="1020"/>
        <w:gridCol w:w="2440"/>
        <w:gridCol w:w="2160"/>
        <w:gridCol w:w="1738"/>
        <w:gridCol w:w="1562"/>
      </w:tblGrid>
      <w:tr w:rsidR="00047123" w:rsidRPr="00FD4582" w:rsidTr="001862B6">
        <w:trPr>
          <w:trHeight w:val="780"/>
        </w:trPr>
        <w:tc>
          <w:tcPr>
            <w:tcW w:w="8920" w:type="dxa"/>
            <w:gridSpan w:val="5"/>
            <w:tcBorders>
              <w:top w:val="nil"/>
              <w:left w:val="nil"/>
              <w:bottom w:val="nil"/>
              <w:right w:val="nil"/>
            </w:tcBorders>
            <w:noWrap/>
            <w:vAlign w:val="bottom"/>
          </w:tcPr>
          <w:p w:rsidR="00047123" w:rsidRPr="00FD4582" w:rsidRDefault="00047123" w:rsidP="0036541C">
            <w:pPr>
              <w:spacing w:before="100" w:beforeAutospacing="1" w:after="100" w:afterAutospacing="1" w:line="240" w:lineRule="auto"/>
              <w:jc w:val="center"/>
              <w:rPr>
                <w:rFonts w:ascii="Times New Roman" w:hAnsi="Times New Roman"/>
                <w:b/>
                <w:bCs/>
                <w:sz w:val="24"/>
                <w:szCs w:val="24"/>
              </w:rPr>
            </w:pPr>
            <w:r w:rsidRPr="00FD4582">
              <w:rPr>
                <w:rFonts w:ascii="Times New Roman" w:hAnsi="Times New Roman"/>
                <w:b/>
                <w:bCs/>
                <w:sz w:val="24"/>
                <w:szCs w:val="24"/>
              </w:rPr>
              <w:t xml:space="preserve">Рабочий план счетов бухгалтерского учета в МДОУ "Детский сад № </w:t>
            </w:r>
            <w:r w:rsidR="0036541C">
              <w:rPr>
                <w:rFonts w:ascii="Times New Roman" w:hAnsi="Times New Roman"/>
                <w:b/>
                <w:bCs/>
                <w:sz w:val="24"/>
                <w:szCs w:val="24"/>
              </w:rPr>
              <w:t>39</w:t>
            </w:r>
            <w:r w:rsidRPr="00FD4582">
              <w:rPr>
                <w:rFonts w:ascii="Times New Roman" w:hAnsi="Times New Roman"/>
                <w:b/>
                <w:bCs/>
                <w:sz w:val="24"/>
                <w:szCs w:val="24"/>
              </w:rPr>
              <w:t>"</w:t>
            </w:r>
          </w:p>
        </w:tc>
      </w:tr>
      <w:tr w:rsidR="00047123" w:rsidRPr="00FD4582" w:rsidTr="001862B6">
        <w:trPr>
          <w:trHeight w:val="229"/>
        </w:trPr>
        <w:tc>
          <w:tcPr>
            <w:tcW w:w="1020" w:type="dxa"/>
            <w:tcBorders>
              <w:top w:val="nil"/>
              <w:left w:val="nil"/>
              <w:bottom w:val="nil"/>
              <w:right w:val="nil"/>
            </w:tcBorders>
            <w:noWrap/>
            <w:vAlign w:val="bottom"/>
          </w:tcPr>
          <w:p w:rsidR="00047123" w:rsidRPr="00246365" w:rsidRDefault="00047123" w:rsidP="00246365">
            <w:pPr>
              <w:spacing w:before="100" w:beforeAutospacing="1" w:after="100" w:afterAutospacing="1" w:line="240" w:lineRule="auto"/>
              <w:rPr>
                <w:rFonts w:ascii="Times New Roman" w:hAnsi="Times New Roman"/>
                <w:sz w:val="24"/>
                <w:szCs w:val="24"/>
              </w:rPr>
            </w:pPr>
          </w:p>
        </w:tc>
        <w:tc>
          <w:tcPr>
            <w:tcW w:w="2440" w:type="dxa"/>
            <w:tcBorders>
              <w:top w:val="nil"/>
              <w:left w:val="nil"/>
              <w:bottom w:val="nil"/>
              <w:right w:val="nil"/>
            </w:tcBorders>
            <w:noWrap/>
            <w:vAlign w:val="bottom"/>
          </w:tcPr>
          <w:p w:rsidR="00047123" w:rsidRPr="00246365" w:rsidRDefault="00047123" w:rsidP="00246365">
            <w:pPr>
              <w:spacing w:before="100" w:beforeAutospacing="1" w:after="100" w:afterAutospacing="1" w:line="240" w:lineRule="auto"/>
              <w:rPr>
                <w:rFonts w:ascii="Times New Roman" w:hAnsi="Times New Roman"/>
                <w:sz w:val="24"/>
                <w:szCs w:val="24"/>
              </w:rPr>
            </w:pPr>
          </w:p>
        </w:tc>
        <w:tc>
          <w:tcPr>
            <w:tcW w:w="2160" w:type="dxa"/>
            <w:tcBorders>
              <w:top w:val="nil"/>
              <w:left w:val="nil"/>
              <w:bottom w:val="nil"/>
              <w:right w:val="nil"/>
            </w:tcBorders>
            <w:noWrap/>
            <w:vAlign w:val="bottom"/>
          </w:tcPr>
          <w:p w:rsidR="00047123" w:rsidRPr="00246365" w:rsidRDefault="00047123" w:rsidP="00246365">
            <w:pPr>
              <w:spacing w:before="100" w:beforeAutospacing="1" w:after="100" w:afterAutospacing="1" w:line="240" w:lineRule="auto"/>
              <w:rPr>
                <w:rFonts w:ascii="Times New Roman" w:hAnsi="Times New Roman"/>
                <w:sz w:val="24"/>
                <w:szCs w:val="24"/>
              </w:rPr>
            </w:pPr>
          </w:p>
        </w:tc>
        <w:tc>
          <w:tcPr>
            <w:tcW w:w="1738" w:type="dxa"/>
            <w:tcBorders>
              <w:top w:val="nil"/>
              <w:left w:val="nil"/>
              <w:bottom w:val="nil"/>
              <w:right w:val="nil"/>
            </w:tcBorders>
            <w:noWrap/>
            <w:vAlign w:val="bottom"/>
          </w:tcPr>
          <w:p w:rsidR="00047123" w:rsidRPr="00246365" w:rsidRDefault="00047123" w:rsidP="00246365">
            <w:pPr>
              <w:spacing w:before="100" w:beforeAutospacing="1" w:after="100" w:afterAutospacing="1" w:line="240" w:lineRule="auto"/>
              <w:rPr>
                <w:rFonts w:ascii="Times New Roman" w:hAnsi="Times New Roman"/>
                <w:sz w:val="24"/>
                <w:szCs w:val="24"/>
              </w:rPr>
            </w:pPr>
          </w:p>
        </w:tc>
        <w:tc>
          <w:tcPr>
            <w:tcW w:w="1562" w:type="dxa"/>
            <w:tcBorders>
              <w:top w:val="nil"/>
              <w:left w:val="nil"/>
              <w:bottom w:val="nil"/>
              <w:right w:val="nil"/>
            </w:tcBorders>
            <w:noWrap/>
            <w:vAlign w:val="bottom"/>
          </w:tcPr>
          <w:p w:rsidR="00047123" w:rsidRPr="00FD4582" w:rsidRDefault="00047123" w:rsidP="00246365">
            <w:pPr>
              <w:spacing w:before="100" w:beforeAutospacing="1" w:after="100" w:afterAutospacing="1" w:line="240" w:lineRule="auto"/>
              <w:rPr>
                <w:rFonts w:ascii="Times New Roman" w:hAnsi="Times New Roman"/>
                <w:sz w:val="24"/>
                <w:szCs w:val="24"/>
              </w:rPr>
            </w:pPr>
          </w:p>
        </w:tc>
      </w:tr>
      <w:tr w:rsidR="00047123" w:rsidRPr="00246365" w:rsidTr="001862B6">
        <w:trPr>
          <w:trHeight w:val="229"/>
        </w:trPr>
        <w:tc>
          <w:tcPr>
            <w:tcW w:w="1020" w:type="dxa"/>
            <w:tcBorders>
              <w:top w:val="nil"/>
              <w:left w:val="nil"/>
              <w:bottom w:val="nil"/>
              <w:right w:val="nil"/>
            </w:tcBorders>
            <w:noWrap/>
            <w:vAlign w:val="bottom"/>
          </w:tcPr>
          <w:p w:rsidR="00047123" w:rsidRPr="00246365" w:rsidRDefault="00047123" w:rsidP="00246365">
            <w:pPr>
              <w:spacing w:before="100" w:beforeAutospacing="1" w:after="100" w:afterAutospacing="1" w:line="240" w:lineRule="auto"/>
              <w:rPr>
                <w:rFonts w:ascii="Times New Roman" w:hAnsi="Times New Roman"/>
                <w:sz w:val="24"/>
                <w:szCs w:val="24"/>
              </w:rPr>
            </w:pPr>
          </w:p>
        </w:tc>
        <w:tc>
          <w:tcPr>
            <w:tcW w:w="2440" w:type="dxa"/>
            <w:tcBorders>
              <w:top w:val="nil"/>
              <w:left w:val="nil"/>
              <w:bottom w:val="nil"/>
              <w:right w:val="nil"/>
            </w:tcBorders>
            <w:noWrap/>
            <w:vAlign w:val="bottom"/>
          </w:tcPr>
          <w:p w:rsidR="00047123" w:rsidRPr="00246365" w:rsidRDefault="00047123" w:rsidP="00246365">
            <w:pPr>
              <w:spacing w:before="100" w:beforeAutospacing="1" w:after="100" w:afterAutospacing="1" w:line="240" w:lineRule="auto"/>
              <w:rPr>
                <w:rFonts w:ascii="Times New Roman" w:hAnsi="Times New Roman"/>
                <w:sz w:val="24"/>
                <w:szCs w:val="24"/>
              </w:rPr>
            </w:pPr>
          </w:p>
        </w:tc>
        <w:tc>
          <w:tcPr>
            <w:tcW w:w="2160" w:type="dxa"/>
            <w:tcBorders>
              <w:top w:val="nil"/>
              <w:left w:val="nil"/>
              <w:bottom w:val="nil"/>
              <w:right w:val="nil"/>
            </w:tcBorders>
            <w:noWrap/>
            <w:vAlign w:val="bottom"/>
          </w:tcPr>
          <w:p w:rsidR="00047123" w:rsidRPr="00246365" w:rsidRDefault="00047123" w:rsidP="00246365">
            <w:pPr>
              <w:spacing w:before="100" w:beforeAutospacing="1" w:after="100" w:afterAutospacing="1" w:line="240" w:lineRule="auto"/>
              <w:rPr>
                <w:rFonts w:ascii="Times New Roman" w:hAnsi="Times New Roman"/>
                <w:sz w:val="24"/>
                <w:szCs w:val="24"/>
              </w:rPr>
            </w:pPr>
          </w:p>
        </w:tc>
        <w:tc>
          <w:tcPr>
            <w:tcW w:w="1738" w:type="dxa"/>
            <w:tcBorders>
              <w:top w:val="nil"/>
              <w:left w:val="nil"/>
              <w:bottom w:val="nil"/>
              <w:right w:val="nil"/>
            </w:tcBorders>
            <w:noWrap/>
            <w:vAlign w:val="bottom"/>
          </w:tcPr>
          <w:p w:rsidR="00047123" w:rsidRPr="00246365" w:rsidRDefault="00047123" w:rsidP="00246365">
            <w:pPr>
              <w:spacing w:before="100" w:beforeAutospacing="1" w:after="100" w:afterAutospacing="1" w:line="240" w:lineRule="auto"/>
              <w:rPr>
                <w:rFonts w:ascii="Times New Roman" w:hAnsi="Times New Roman"/>
                <w:sz w:val="24"/>
                <w:szCs w:val="24"/>
              </w:rPr>
            </w:pPr>
          </w:p>
        </w:tc>
        <w:tc>
          <w:tcPr>
            <w:tcW w:w="1562" w:type="dxa"/>
            <w:tcBorders>
              <w:top w:val="nil"/>
              <w:left w:val="nil"/>
              <w:bottom w:val="nil"/>
              <w:right w:val="nil"/>
            </w:tcBorders>
            <w:noWrap/>
            <w:vAlign w:val="bottom"/>
          </w:tcPr>
          <w:p w:rsidR="00047123" w:rsidRPr="00246365" w:rsidRDefault="00047123" w:rsidP="00246365">
            <w:pPr>
              <w:spacing w:before="100" w:beforeAutospacing="1" w:after="100" w:afterAutospacing="1" w:line="240" w:lineRule="auto"/>
              <w:rPr>
                <w:rFonts w:ascii="Times New Roman" w:hAnsi="Times New Roman"/>
                <w:sz w:val="24"/>
                <w:szCs w:val="24"/>
              </w:rPr>
            </w:pPr>
          </w:p>
        </w:tc>
      </w:tr>
      <w:tr w:rsidR="00047123" w:rsidRPr="00246365" w:rsidTr="001862B6">
        <w:trPr>
          <w:trHeight w:val="360"/>
        </w:trPr>
        <w:tc>
          <w:tcPr>
            <w:tcW w:w="1020" w:type="dxa"/>
            <w:tcBorders>
              <w:top w:val="single" w:sz="4" w:space="0" w:color="auto"/>
              <w:left w:val="single" w:sz="4" w:space="0" w:color="auto"/>
              <w:bottom w:val="single" w:sz="4" w:space="0" w:color="auto"/>
              <w:right w:val="single" w:sz="4" w:space="0" w:color="auto"/>
            </w:tcBorders>
            <w:shd w:val="clear" w:color="000000" w:fill="F5F2DD"/>
            <w:noWrap/>
          </w:tcPr>
          <w:p w:rsidR="00047123" w:rsidRPr="00246365" w:rsidRDefault="00047123" w:rsidP="00246365">
            <w:pPr>
              <w:spacing w:before="100" w:beforeAutospacing="1" w:after="100" w:afterAutospacing="1" w:line="240" w:lineRule="auto"/>
              <w:rPr>
                <w:rFonts w:ascii="Times New Roman" w:hAnsi="Times New Roman"/>
                <w:color w:val="594304"/>
                <w:sz w:val="24"/>
                <w:szCs w:val="24"/>
              </w:rPr>
            </w:pPr>
            <w:r w:rsidRPr="00246365">
              <w:rPr>
                <w:rFonts w:ascii="Times New Roman" w:hAnsi="Times New Roman"/>
                <w:color w:val="594304"/>
                <w:sz w:val="24"/>
                <w:szCs w:val="24"/>
              </w:rPr>
              <w:t>№ п/п</w:t>
            </w:r>
          </w:p>
        </w:tc>
        <w:tc>
          <w:tcPr>
            <w:tcW w:w="2440" w:type="dxa"/>
            <w:tcBorders>
              <w:top w:val="single" w:sz="4" w:space="0" w:color="auto"/>
              <w:left w:val="nil"/>
              <w:bottom w:val="single" w:sz="4" w:space="0" w:color="auto"/>
              <w:right w:val="single" w:sz="4" w:space="0" w:color="auto"/>
            </w:tcBorders>
            <w:shd w:val="clear" w:color="000000" w:fill="F5F2DD"/>
            <w:noWrap/>
          </w:tcPr>
          <w:p w:rsidR="00047123" w:rsidRPr="00246365" w:rsidRDefault="00047123" w:rsidP="00246365">
            <w:pPr>
              <w:spacing w:before="100" w:beforeAutospacing="1" w:after="100" w:afterAutospacing="1" w:line="240" w:lineRule="auto"/>
              <w:rPr>
                <w:rFonts w:ascii="Times New Roman" w:hAnsi="Times New Roman"/>
                <w:color w:val="594304"/>
                <w:sz w:val="24"/>
                <w:szCs w:val="24"/>
              </w:rPr>
            </w:pPr>
            <w:r w:rsidRPr="00246365">
              <w:rPr>
                <w:rFonts w:ascii="Times New Roman" w:hAnsi="Times New Roman"/>
                <w:color w:val="594304"/>
                <w:sz w:val="24"/>
                <w:szCs w:val="24"/>
              </w:rPr>
              <w:t>КПС</w:t>
            </w:r>
          </w:p>
        </w:tc>
        <w:tc>
          <w:tcPr>
            <w:tcW w:w="2160" w:type="dxa"/>
            <w:tcBorders>
              <w:top w:val="single" w:sz="4" w:space="0" w:color="auto"/>
              <w:left w:val="nil"/>
              <w:bottom w:val="single" w:sz="4" w:space="0" w:color="auto"/>
              <w:right w:val="single" w:sz="4" w:space="0" w:color="auto"/>
            </w:tcBorders>
            <w:shd w:val="clear" w:color="000000" w:fill="F5F2DD"/>
            <w:noWrap/>
          </w:tcPr>
          <w:p w:rsidR="00047123" w:rsidRPr="00246365" w:rsidRDefault="00047123" w:rsidP="00246365">
            <w:pPr>
              <w:spacing w:before="100" w:beforeAutospacing="1" w:after="100" w:afterAutospacing="1" w:line="240" w:lineRule="auto"/>
              <w:rPr>
                <w:rFonts w:ascii="Times New Roman" w:hAnsi="Times New Roman"/>
                <w:color w:val="594304"/>
                <w:sz w:val="24"/>
                <w:szCs w:val="24"/>
              </w:rPr>
            </w:pPr>
            <w:r w:rsidRPr="00246365">
              <w:rPr>
                <w:rFonts w:ascii="Times New Roman" w:hAnsi="Times New Roman"/>
                <w:color w:val="594304"/>
                <w:sz w:val="24"/>
                <w:szCs w:val="24"/>
              </w:rPr>
              <w:t>КФО</w:t>
            </w:r>
          </w:p>
        </w:tc>
        <w:tc>
          <w:tcPr>
            <w:tcW w:w="1738" w:type="dxa"/>
            <w:tcBorders>
              <w:top w:val="single" w:sz="4" w:space="0" w:color="auto"/>
              <w:left w:val="nil"/>
              <w:bottom w:val="single" w:sz="4" w:space="0" w:color="auto"/>
              <w:right w:val="single" w:sz="4" w:space="0" w:color="auto"/>
            </w:tcBorders>
            <w:shd w:val="clear" w:color="000000" w:fill="F5F2DD"/>
            <w:noWrap/>
          </w:tcPr>
          <w:p w:rsidR="00047123" w:rsidRPr="00246365" w:rsidRDefault="00047123" w:rsidP="00246365">
            <w:pPr>
              <w:spacing w:before="100" w:beforeAutospacing="1" w:after="100" w:afterAutospacing="1" w:line="240" w:lineRule="auto"/>
              <w:rPr>
                <w:rFonts w:ascii="Times New Roman" w:hAnsi="Times New Roman"/>
                <w:color w:val="594304"/>
                <w:sz w:val="24"/>
                <w:szCs w:val="24"/>
              </w:rPr>
            </w:pPr>
            <w:r w:rsidRPr="00246365">
              <w:rPr>
                <w:rFonts w:ascii="Times New Roman" w:hAnsi="Times New Roman"/>
                <w:color w:val="594304"/>
                <w:sz w:val="24"/>
                <w:szCs w:val="24"/>
              </w:rPr>
              <w:t>Код счета</w:t>
            </w:r>
          </w:p>
        </w:tc>
        <w:tc>
          <w:tcPr>
            <w:tcW w:w="1562" w:type="dxa"/>
            <w:tcBorders>
              <w:top w:val="single" w:sz="4" w:space="0" w:color="auto"/>
              <w:left w:val="nil"/>
              <w:bottom w:val="single" w:sz="4" w:space="0" w:color="auto"/>
              <w:right w:val="single" w:sz="4" w:space="0" w:color="auto"/>
            </w:tcBorders>
            <w:shd w:val="clear" w:color="000000" w:fill="F5F2DD"/>
            <w:noWrap/>
          </w:tcPr>
          <w:p w:rsidR="00047123" w:rsidRPr="00246365" w:rsidRDefault="00047123" w:rsidP="00246365">
            <w:pPr>
              <w:spacing w:before="100" w:beforeAutospacing="1" w:after="100" w:afterAutospacing="1" w:line="240" w:lineRule="auto"/>
              <w:rPr>
                <w:rFonts w:ascii="Times New Roman" w:hAnsi="Times New Roman"/>
                <w:color w:val="594304"/>
                <w:sz w:val="24"/>
                <w:szCs w:val="24"/>
              </w:rPr>
            </w:pPr>
            <w:r w:rsidRPr="00246365">
              <w:rPr>
                <w:rFonts w:ascii="Times New Roman" w:hAnsi="Times New Roman"/>
                <w:color w:val="594304"/>
                <w:sz w:val="24"/>
                <w:szCs w:val="24"/>
              </w:rPr>
              <w:t>Вид КПС</w:t>
            </w:r>
          </w:p>
        </w:tc>
      </w:tr>
      <w:tr w:rsidR="0004712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47123" w:rsidRPr="00246365" w:rsidRDefault="0004712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w:t>
            </w:r>
          </w:p>
        </w:tc>
        <w:tc>
          <w:tcPr>
            <w:tcW w:w="2440" w:type="dxa"/>
            <w:tcBorders>
              <w:top w:val="nil"/>
              <w:left w:val="nil"/>
              <w:bottom w:val="single" w:sz="4" w:space="0" w:color="auto"/>
              <w:right w:val="single" w:sz="4" w:space="0" w:color="auto"/>
            </w:tcBorders>
            <w:shd w:val="clear" w:color="000000" w:fill="FFFFFF"/>
            <w:noWrap/>
          </w:tcPr>
          <w:p w:rsidR="00047123" w:rsidRPr="00246365" w:rsidRDefault="0004712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047123" w:rsidRPr="00246365" w:rsidRDefault="00047123"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047123" w:rsidRPr="00246365" w:rsidRDefault="0004712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101.12</w:t>
            </w:r>
          </w:p>
        </w:tc>
        <w:tc>
          <w:tcPr>
            <w:tcW w:w="1562" w:type="dxa"/>
            <w:tcBorders>
              <w:top w:val="nil"/>
              <w:left w:val="nil"/>
              <w:bottom w:val="single" w:sz="4" w:space="0" w:color="auto"/>
              <w:right w:val="single" w:sz="4" w:space="0" w:color="auto"/>
            </w:tcBorders>
            <w:shd w:val="clear" w:color="000000" w:fill="FFFFFF"/>
            <w:noWrap/>
          </w:tcPr>
          <w:p w:rsidR="00047123" w:rsidRPr="00246365" w:rsidRDefault="0004712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04712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47123" w:rsidRPr="00246365" w:rsidRDefault="0004712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2</w:t>
            </w:r>
          </w:p>
        </w:tc>
        <w:tc>
          <w:tcPr>
            <w:tcW w:w="2440" w:type="dxa"/>
            <w:tcBorders>
              <w:top w:val="nil"/>
              <w:left w:val="nil"/>
              <w:bottom w:val="single" w:sz="4" w:space="0" w:color="auto"/>
              <w:right w:val="single" w:sz="4" w:space="0" w:color="auto"/>
            </w:tcBorders>
            <w:shd w:val="clear" w:color="000000" w:fill="FFFFFF"/>
            <w:noWrap/>
          </w:tcPr>
          <w:p w:rsidR="00047123" w:rsidRPr="00246365" w:rsidRDefault="0004712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047123" w:rsidRPr="00246365" w:rsidRDefault="00047123"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047123" w:rsidRPr="00246365" w:rsidRDefault="0004712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101.24</w:t>
            </w:r>
          </w:p>
        </w:tc>
        <w:tc>
          <w:tcPr>
            <w:tcW w:w="1562" w:type="dxa"/>
            <w:tcBorders>
              <w:top w:val="nil"/>
              <w:left w:val="nil"/>
              <w:bottom w:val="single" w:sz="4" w:space="0" w:color="auto"/>
              <w:right w:val="single" w:sz="4" w:space="0" w:color="auto"/>
            </w:tcBorders>
            <w:shd w:val="clear" w:color="000000" w:fill="FFFFFF"/>
            <w:noWrap/>
          </w:tcPr>
          <w:p w:rsidR="00047123" w:rsidRPr="00246365" w:rsidRDefault="0004712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3</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101.32</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4</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101.32</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5</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101.34</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6</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101.34</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7</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101.36</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8</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101.36</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9</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101.38</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101.38</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11</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103.11</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12</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104.12</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13</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104.24</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14</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B964C9" w:rsidRDefault="00B964C9"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104.32</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15</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104.32</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16</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104.34</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17</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104.34</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18</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104.36</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19</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104.36</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20</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104.38</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21</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104.38</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22</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105.31</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23</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105.31</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24</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105.34</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25</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105.34</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26</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105.35</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27</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105.35</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28</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105.36</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29</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105.36</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30</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106.31</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31</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106.31</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32</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8D5B14">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w:t>
            </w:r>
            <w:r w:rsidR="008D5B14">
              <w:rPr>
                <w:rFonts w:ascii="Times New Roman" w:hAnsi="Times New Roman"/>
                <w:color w:val="000000"/>
                <w:sz w:val="24"/>
                <w:szCs w:val="24"/>
              </w:rPr>
              <w:t>111</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109.61</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33</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8D5B14">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w:t>
            </w:r>
            <w:r w:rsidR="008D5B14">
              <w:rPr>
                <w:rFonts w:ascii="Times New Roman" w:hAnsi="Times New Roman"/>
                <w:color w:val="000000"/>
                <w:sz w:val="24"/>
                <w:szCs w:val="24"/>
              </w:rPr>
              <w:t>111</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109.61</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34</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07010000000000112</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109.61</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35</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109.61</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36</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109.61</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37</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109.61</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38</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109.61</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39</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07010000000000851</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109.61</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44101"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40</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07010000000000853</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109.61</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D7C04"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41</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1635B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w:t>
            </w:r>
            <w:r w:rsidR="001635BE">
              <w:rPr>
                <w:rFonts w:ascii="Times New Roman" w:hAnsi="Times New Roman"/>
                <w:color w:val="000000"/>
                <w:sz w:val="24"/>
                <w:szCs w:val="24"/>
              </w:rPr>
              <w:t>111</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109.81</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D7C04"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42</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1635B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w:t>
            </w:r>
            <w:r w:rsidR="001635BE">
              <w:rPr>
                <w:rFonts w:ascii="Times New Roman" w:hAnsi="Times New Roman"/>
                <w:color w:val="000000"/>
                <w:sz w:val="24"/>
                <w:szCs w:val="24"/>
              </w:rPr>
              <w:t>111</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109.81</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D7C04"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43</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07010000000000112</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109.81</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D7C04"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44</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109.81</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D7C04"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45</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109.81</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D7C04"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lastRenderedPageBreak/>
              <w:t>46</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109.81</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D7C04"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47</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CF56FE">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07010000000000831</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CF56FE">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109.81</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D7C04"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48</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07010000000000851</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109.81</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7D7C04"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49</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07010000000000853</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109.81</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73605E" w:rsidRDefault="006F5EFF" w:rsidP="00246365">
            <w:pPr>
              <w:spacing w:before="100" w:beforeAutospacing="1" w:after="100" w:afterAutospacing="1" w:line="240" w:lineRule="auto"/>
              <w:rPr>
                <w:rFonts w:ascii="Times New Roman" w:hAnsi="Times New Roman"/>
                <w:color w:val="000000"/>
                <w:sz w:val="24"/>
                <w:szCs w:val="24"/>
                <w:highlight w:val="cyan"/>
              </w:rPr>
            </w:pPr>
            <w:r w:rsidRPr="00750816">
              <w:rPr>
                <w:rFonts w:ascii="Times New Roman" w:hAnsi="Times New Roman"/>
                <w:color w:val="000000"/>
                <w:sz w:val="24"/>
                <w:szCs w:val="24"/>
              </w:rPr>
              <w:t>50</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201.11</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6F5EFF"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51</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CF56FE">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201.11</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6F5EFF"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52</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201.11</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B964C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B964C9" w:rsidRPr="00246365" w:rsidRDefault="006F5EFF"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53</w:t>
            </w:r>
          </w:p>
        </w:tc>
        <w:tc>
          <w:tcPr>
            <w:tcW w:w="2440"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B964C9"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201.11</w:t>
            </w:r>
          </w:p>
        </w:tc>
        <w:tc>
          <w:tcPr>
            <w:tcW w:w="1562" w:type="dxa"/>
            <w:tcBorders>
              <w:top w:val="nil"/>
              <w:left w:val="nil"/>
              <w:bottom w:val="single" w:sz="4" w:space="0" w:color="auto"/>
              <w:right w:val="single" w:sz="4" w:space="0" w:color="auto"/>
            </w:tcBorders>
            <w:shd w:val="clear" w:color="000000" w:fill="FFFFFF"/>
            <w:noWrap/>
          </w:tcPr>
          <w:p w:rsidR="00B964C9" w:rsidRPr="00246365" w:rsidRDefault="00B964C9"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6F5EFF"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54</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CF56FE">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1004</w:t>
            </w:r>
            <w:r w:rsidRPr="00246365">
              <w:rPr>
                <w:rFonts w:ascii="Times New Roman" w:hAnsi="Times New Roman"/>
                <w:color w:val="000000"/>
                <w:sz w:val="24"/>
                <w:szCs w:val="24"/>
              </w:rPr>
              <w:t>0000000000000</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CF56FE">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201.11</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6F5EFF"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55</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07010000000000130</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205.31</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6F5EFF"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56</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07010000000000130</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205.31</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57</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CF56FE">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07010000000000150</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CF56FE">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CF56FE">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205.52</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58</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3C3D62">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07070000000000150</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CF56FE">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CF56FE">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205.52</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59</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10040000000000150</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517D1">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205.52</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517D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60</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3C3D62">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07090000000000190</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517D1">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205.62</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517D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61</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07010000000000180</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205.81</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62</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07010000000000180</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205.81</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63</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10040000000000180</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205.81</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64</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206.21</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65</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206.23</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744101"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66</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206.23</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744101"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67</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07010000000000247</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206.23</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744101"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68</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CF56FE">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206.26</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69</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206.26</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70</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209.34</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744101"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71</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00000000000000180</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210.06</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72</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860F14">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w:t>
            </w:r>
            <w:r w:rsidR="00860F14">
              <w:rPr>
                <w:rFonts w:ascii="Times New Roman" w:hAnsi="Times New Roman"/>
                <w:color w:val="000000"/>
                <w:sz w:val="24"/>
                <w:szCs w:val="24"/>
              </w:rPr>
              <w:t>111</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302.11</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73</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6428AC">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w:t>
            </w:r>
            <w:r w:rsidR="006428AC">
              <w:rPr>
                <w:rFonts w:ascii="Times New Roman" w:hAnsi="Times New Roman"/>
                <w:color w:val="000000"/>
                <w:sz w:val="24"/>
                <w:szCs w:val="24"/>
              </w:rPr>
              <w:t>111</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302.11</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74</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6428AC">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w:t>
            </w:r>
            <w:r w:rsidR="006428AC">
              <w:rPr>
                <w:rFonts w:ascii="Times New Roman" w:hAnsi="Times New Roman"/>
                <w:color w:val="000000"/>
                <w:sz w:val="24"/>
                <w:szCs w:val="24"/>
              </w:rPr>
              <w:t>111</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302.11</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75</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07010000000000112</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302.12</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76</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302.13</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77</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302.13</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78</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302.13</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79</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302.21</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80</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302.23</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81</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302.23</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82</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302.23</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83</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CF56FE">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07010000000000247</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CF56FE">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302.23</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84</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CF56FE">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07010000000000247</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CF56FE">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302.23</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85</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302.25</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86</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302.25</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87</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302.25</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88</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302.26</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89</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302.26</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90</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10040000000000244</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302.26</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91</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302.28</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92</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302.31</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93</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302.31</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94</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302.34</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95</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302.34</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96</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10040000000000321</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302.62</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97</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07070000000000323</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3C3D62" w:rsidRDefault="003C3D62"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302.63</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744101"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lastRenderedPageBreak/>
              <w:t>98</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10040000000000321</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302.63</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744101"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99</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3871B9">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w:t>
            </w:r>
            <w:r w:rsidR="003871B9">
              <w:rPr>
                <w:rFonts w:ascii="Times New Roman" w:hAnsi="Times New Roman"/>
                <w:color w:val="000000"/>
                <w:sz w:val="24"/>
                <w:szCs w:val="24"/>
              </w:rPr>
              <w:t>000</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302.66</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744101"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100</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07010000000000112</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302.66</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744101"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101</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CF56FE"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07010000000000831</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302.93</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744101"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102</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CF56FE"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07010000000000831</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302.97</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744101"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103</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w:t>
            </w:r>
            <w:r w:rsidR="00E467FD">
              <w:rPr>
                <w:rFonts w:ascii="Times New Roman" w:hAnsi="Times New Roman"/>
                <w:color w:val="000000"/>
                <w:sz w:val="24"/>
                <w:szCs w:val="24"/>
              </w:rPr>
              <w:t>0</w:t>
            </w:r>
            <w:r w:rsidR="00B43F67">
              <w:rPr>
                <w:rFonts w:ascii="Times New Roman" w:hAnsi="Times New Roman"/>
                <w:color w:val="000000"/>
                <w:sz w:val="24"/>
                <w:szCs w:val="24"/>
              </w:rPr>
              <w:t>0</w:t>
            </w:r>
            <w:r w:rsidR="00E467FD">
              <w:rPr>
                <w:rFonts w:ascii="Times New Roman" w:hAnsi="Times New Roman"/>
                <w:color w:val="000000"/>
                <w:sz w:val="24"/>
                <w:szCs w:val="24"/>
              </w:rPr>
              <w:t>0</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303.01</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104</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w:t>
            </w:r>
            <w:r w:rsidR="00E467FD">
              <w:rPr>
                <w:rFonts w:ascii="Times New Roman" w:hAnsi="Times New Roman"/>
                <w:color w:val="000000"/>
                <w:sz w:val="24"/>
                <w:szCs w:val="24"/>
              </w:rPr>
              <w:t>0</w:t>
            </w:r>
            <w:r w:rsidR="00B43F67">
              <w:rPr>
                <w:rFonts w:ascii="Times New Roman" w:hAnsi="Times New Roman"/>
                <w:color w:val="000000"/>
                <w:sz w:val="24"/>
                <w:szCs w:val="24"/>
              </w:rPr>
              <w:t>0</w:t>
            </w:r>
            <w:r w:rsidR="00E467FD">
              <w:rPr>
                <w:rFonts w:ascii="Times New Roman" w:hAnsi="Times New Roman"/>
                <w:color w:val="000000"/>
                <w:sz w:val="24"/>
                <w:szCs w:val="24"/>
              </w:rPr>
              <w:t>0</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303.01</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105</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w:t>
            </w:r>
            <w:r w:rsidR="00E467FD">
              <w:rPr>
                <w:rFonts w:ascii="Times New Roman" w:hAnsi="Times New Roman"/>
                <w:color w:val="000000"/>
                <w:sz w:val="24"/>
                <w:szCs w:val="24"/>
              </w:rPr>
              <w:t>0</w:t>
            </w:r>
            <w:r w:rsidR="00B43F67">
              <w:rPr>
                <w:rFonts w:ascii="Times New Roman" w:hAnsi="Times New Roman"/>
                <w:color w:val="000000"/>
                <w:sz w:val="24"/>
                <w:szCs w:val="24"/>
              </w:rPr>
              <w:t>0</w:t>
            </w:r>
            <w:r w:rsidR="00E467FD">
              <w:rPr>
                <w:rFonts w:ascii="Times New Roman" w:hAnsi="Times New Roman"/>
                <w:color w:val="000000"/>
                <w:sz w:val="24"/>
                <w:szCs w:val="24"/>
              </w:rPr>
              <w:t>0</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303.01</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106</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303.02</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107</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303.02</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108</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303.02</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109</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07010000000000831</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303.05</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110</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07010000000000852</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303.05</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111</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07010000000000853</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303.05</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112</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303.06</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113</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303.06</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114</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303.06</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115</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303.07</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116</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303.07</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117</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303.07</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118</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303.10</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119</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303.10</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120</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303.10</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121</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07010000000000851</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303.12</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122</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07010000000000851</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303.13</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6C00D9"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6C00D9" w:rsidRPr="009454E6" w:rsidRDefault="00750816" w:rsidP="006C00D9">
            <w:pPr>
              <w:spacing w:before="100" w:beforeAutospacing="1" w:after="100" w:afterAutospacing="1" w:line="240" w:lineRule="auto"/>
              <w:rPr>
                <w:rFonts w:ascii="Times New Roman" w:hAnsi="Times New Roman"/>
                <w:color w:val="000000"/>
                <w:sz w:val="24"/>
                <w:szCs w:val="24"/>
                <w:highlight w:val="cyan"/>
              </w:rPr>
            </w:pPr>
            <w:r>
              <w:rPr>
                <w:rFonts w:ascii="Times New Roman" w:hAnsi="Times New Roman"/>
                <w:color w:val="000000"/>
                <w:sz w:val="24"/>
                <w:szCs w:val="24"/>
                <w:highlight w:val="cyan"/>
              </w:rPr>
              <w:t>123</w:t>
            </w:r>
          </w:p>
        </w:tc>
        <w:tc>
          <w:tcPr>
            <w:tcW w:w="2440" w:type="dxa"/>
            <w:tcBorders>
              <w:top w:val="nil"/>
              <w:left w:val="nil"/>
              <w:bottom w:val="single" w:sz="4" w:space="0" w:color="auto"/>
              <w:right w:val="single" w:sz="4" w:space="0" w:color="auto"/>
            </w:tcBorders>
            <w:shd w:val="clear" w:color="000000" w:fill="FFFFFF"/>
            <w:noWrap/>
          </w:tcPr>
          <w:p w:rsidR="006C00D9" w:rsidRPr="009454E6" w:rsidRDefault="006C00D9" w:rsidP="006C00D9">
            <w:pPr>
              <w:spacing w:before="100" w:beforeAutospacing="1" w:after="100" w:afterAutospacing="1" w:line="240" w:lineRule="auto"/>
              <w:rPr>
                <w:rFonts w:ascii="Times New Roman" w:hAnsi="Times New Roman"/>
                <w:color w:val="000000"/>
                <w:sz w:val="24"/>
                <w:szCs w:val="24"/>
                <w:highlight w:val="cyan"/>
              </w:rPr>
            </w:pPr>
            <w:r w:rsidRPr="009454E6">
              <w:rPr>
                <w:rFonts w:ascii="Times New Roman" w:hAnsi="Times New Roman"/>
                <w:color w:val="000000"/>
                <w:sz w:val="24"/>
                <w:szCs w:val="24"/>
                <w:highlight w:val="cyan"/>
              </w:rPr>
              <w:t>07010000000000111</w:t>
            </w:r>
          </w:p>
        </w:tc>
        <w:tc>
          <w:tcPr>
            <w:tcW w:w="2160" w:type="dxa"/>
            <w:tcBorders>
              <w:top w:val="nil"/>
              <w:left w:val="nil"/>
              <w:bottom w:val="single" w:sz="4" w:space="0" w:color="auto"/>
              <w:right w:val="single" w:sz="4" w:space="0" w:color="auto"/>
            </w:tcBorders>
            <w:shd w:val="clear" w:color="000000" w:fill="FFFFFF"/>
            <w:noWrap/>
          </w:tcPr>
          <w:p w:rsidR="006C00D9" w:rsidRPr="009454E6" w:rsidRDefault="006C00D9" w:rsidP="006C00D9">
            <w:pPr>
              <w:spacing w:before="100" w:beforeAutospacing="1" w:after="100" w:afterAutospacing="1" w:line="240" w:lineRule="auto"/>
              <w:jc w:val="center"/>
              <w:rPr>
                <w:rFonts w:ascii="Times New Roman" w:hAnsi="Times New Roman"/>
                <w:color w:val="000000"/>
                <w:sz w:val="24"/>
                <w:szCs w:val="24"/>
                <w:highlight w:val="cyan"/>
              </w:rPr>
            </w:pPr>
            <w:r w:rsidRPr="009454E6">
              <w:rPr>
                <w:rFonts w:ascii="Times New Roman" w:hAnsi="Times New Roman"/>
                <w:color w:val="000000"/>
                <w:sz w:val="24"/>
                <w:szCs w:val="24"/>
                <w:highlight w:val="cyan"/>
              </w:rPr>
              <w:t>4</w:t>
            </w:r>
          </w:p>
        </w:tc>
        <w:tc>
          <w:tcPr>
            <w:tcW w:w="1738" w:type="dxa"/>
            <w:tcBorders>
              <w:top w:val="nil"/>
              <w:left w:val="nil"/>
              <w:bottom w:val="single" w:sz="4" w:space="0" w:color="auto"/>
              <w:right w:val="single" w:sz="4" w:space="0" w:color="auto"/>
            </w:tcBorders>
            <w:shd w:val="clear" w:color="000000" w:fill="FFFFFF"/>
            <w:noWrap/>
          </w:tcPr>
          <w:p w:rsidR="006C00D9" w:rsidRPr="009454E6" w:rsidRDefault="006C00D9" w:rsidP="006C00D9">
            <w:pPr>
              <w:spacing w:before="100" w:beforeAutospacing="1" w:after="100" w:afterAutospacing="1" w:line="240" w:lineRule="auto"/>
              <w:rPr>
                <w:rFonts w:ascii="Times New Roman" w:hAnsi="Times New Roman"/>
                <w:color w:val="000000"/>
                <w:sz w:val="24"/>
                <w:szCs w:val="24"/>
                <w:highlight w:val="cyan"/>
              </w:rPr>
            </w:pPr>
            <w:r w:rsidRPr="009454E6">
              <w:rPr>
                <w:rFonts w:ascii="Times New Roman" w:hAnsi="Times New Roman"/>
                <w:color w:val="000000"/>
                <w:sz w:val="24"/>
                <w:szCs w:val="24"/>
                <w:highlight w:val="cyan"/>
              </w:rPr>
              <w:t>303.14</w:t>
            </w:r>
          </w:p>
        </w:tc>
        <w:tc>
          <w:tcPr>
            <w:tcW w:w="1562" w:type="dxa"/>
            <w:tcBorders>
              <w:top w:val="nil"/>
              <w:left w:val="nil"/>
              <w:bottom w:val="single" w:sz="4" w:space="0" w:color="auto"/>
              <w:right w:val="single" w:sz="4" w:space="0" w:color="auto"/>
            </w:tcBorders>
            <w:shd w:val="clear" w:color="000000" w:fill="FFFFFF"/>
            <w:noWrap/>
          </w:tcPr>
          <w:p w:rsidR="006C00D9" w:rsidRPr="009454E6" w:rsidRDefault="006C00D9" w:rsidP="006C00D9">
            <w:pPr>
              <w:spacing w:before="100" w:beforeAutospacing="1" w:after="100" w:afterAutospacing="1" w:line="240" w:lineRule="auto"/>
              <w:rPr>
                <w:rFonts w:ascii="Times New Roman" w:hAnsi="Times New Roman"/>
                <w:color w:val="000000"/>
                <w:sz w:val="24"/>
                <w:szCs w:val="24"/>
                <w:highlight w:val="cyan"/>
              </w:rPr>
            </w:pPr>
            <w:r w:rsidRPr="009454E6">
              <w:rPr>
                <w:rFonts w:ascii="Times New Roman" w:hAnsi="Times New Roman"/>
                <w:color w:val="000000"/>
                <w:sz w:val="24"/>
                <w:szCs w:val="24"/>
                <w:highlight w:val="cyan"/>
              </w:rPr>
              <w:t>АУ и БУ</w:t>
            </w:r>
          </w:p>
        </w:tc>
      </w:tr>
      <w:tr w:rsidR="001B63CE"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1B63CE" w:rsidRPr="009454E6" w:rsidRDefault="00750816" w:rsidP="006C00D9">
            <w:pPr>
              <w:spacing w:before="100" w:beforeAutospacing="1" w:after="100" w:afterAutospacing="1" w:line="240" w:lineRule="auto"/>
              <w:rPr>
                <w:rFonts w:ascii="Times New Roman" w:hAnsi="Times New Roman"/>
                <w:color w:val="000000"/>
                <w:sz w:val="24"/>
                <w:szCs w:val="24"/>
                <w:highlight w:val="cyan"/>
              </w:rPr>
            </w:pPr>
            <w:r>
              <w:rPr>
                <w:rFonts w:ascii="Times New Roman" w:hAnsi="Times New Roman"/>
                <w:color w:val="000000"/>
                <w:sz w:val="24"/>
                <w:szCs w:val="24"/>
                <w:highlight w:val="cyan"/>
              </w:rPr>
              <w:t>124</w:t>
            </w:r>
          </w:p>
        </w:tc>
        <w:tc>
          <w:tcPr>
            <w:tcW w:w="2440" w:type="dxa"/>
            <w:tcBorders>
              <w:top w:val="nil"/>
              <w:left w:val="nil"/>
              <w:bottom w:val="single" w:sz="4" w:space="0" w:color="auto"/>
              <w:right w:val="single" w:sz="4" w:space="0" w:color="auto"/>
            </w:tcBorders>
            <w:shd w:val="clear" w:color="000000" w:fill="FFFFFF"/>
            <w:noWrap/>
          </w:tcPr>
          <w:p w:rsidR="001B63CE" w:rsidRPr="009454E6" w:rsidRDefault="001B63CE" w:rsidP="006C00D9">
            <w:pPr>
              <w:spacing w:before="100" w:beforeAutospacing="1" w:after="100" w:afterAutospacing="1" w:line="240" w:lineRule="auto"/>
              <w:rPr>
                <w:rFonts w:ascii="Times New Roman" w:hAnsi="Times New Roman"/>
                <w:color w:val="000000"/>
                <w:sz w:val="24"/>
                <w:szCs w:val="24"/>
                <w:highlight w:val="cyan"/>
              </w:rPr>
            </w:pPr>
            <w:r w:rsidRPr="009454E6">
              <w:rPr>
                <w:rFonts w:ascii="Times New Roman" w:hAnsi="Times New Roman"/>
                <w:color w:val="000000"/>
                <w:sz w:val="24"/>
                <w:szCs w:val="24"/>
                <w:highlight w:val="cyan"/>
              </w:rPr>
              <w:t>07010000000000119</w:t>
            </w:r>
          </w:p>
        </w:tc>
        <w:tc>
          <w:tcPr>
            <w:tcW w:w="2160" w:type="dxa"/>
            <w:tcBorders>
              <w:top w:val="nil"/>
              <w:left w:val="nil"/>
              <w:bottom w:val="single" w:sz="4" w:space="0" w:color="auto"/>
              <w:right w:val="single" w:sz="4" w:space="0" w:color="auto"/>
            </w:tcBorders>
            <w:shd w:val="clear" w:color="000000" w:fill="FFFFFF"/>
            <w:noWrap/>
          </w:tcPr>
          <w:p w:rsidR="001B63CE" w:rsidRPr="009454E6" w:rsidRDefault="001B63CE" w:rsidP="006C00D9">
            <w:pPr>
              <w:spacing w:before="100" w:beforeAutospacing="1" w:after="100" w:afterAutospacing="1" w:line="240" w:lineRule="auto"/>
              <w:jc w:val="center"/>
              <w:rPr>
                <w:rFonts w:ascii="Times New Roman" w:hAnsi="Times New Roman"/>
                <w:color w:val="000000"/>
                <w:sz w:val="24"/>
                <w:szCs w:val="24"/>
                <w:highlight w:val="cyan"/>
              </w:rPr>
            </w:pPr>
            <w:r w:rsidRPr="009454E6">
              <w:rPr>
                <w:rFonts w:ascii="Times New Roman" w:hAnsi="Times New Roman"/>
                <w:color w:val="000000"/>
                <w:sz w:val="24"/>
                <w:szCs w:val="24"/>
                <w:highlight w:val="cyan"/>
              </w:rPr>
              <w:t>4</w:t>
            </w:r>
          </w:p>
        </w:tc>
        <w:tc>
          <w:tcPr>
            <w:tcW w:w="1738" w:type="dxa"/>
            <w:tcBorders>
              <w:top w:val="nil"/>
              <w:left w:val="nil"/>
              <w:bottom w:val="single" w:sz="4" w:space="0" w:color="auto"/>
              <w:right w:val="single" w:sz="4" w:space="0" w:color="auto"/>
            </w:tcBorders>
            <w:shd w:val="clear" w:color="000000" w:fill="FFFFFF"/>
            <w:noWrap/>
          </w:tcPr>
          <w:p w:rsidR="001B63CE" w:rsidRPr="009454E6" w:rsidRDefault="001B63CE" w:rsidP="00CB1514">
            <w:pPr>
              <w:spacing w:before="100" w:beforeAutospacing="1" w:after="100" w:afterAutospacing="1" w:line="240" w:lineRule="auto"/>
              <w:rPr>
                <w:rFonts w:ascii="Times New Roman" w:hAnsi="Times New Roman"/>
                <w:color w:val="000000"/>
                <w:sz w:val="24"/>
                <w:szCs w:val="24"/>
                <w:highlight w:val="cyan"/>
              </w:rPr>
            </w:pPr>
            <w:r w:rsidRPr="009454E6">
              <w:rPr>
                <w:rFonts w:ascii="Times New Roman" w:hAnsi="Times New Roman"/>
                <w:color w:val="000000"/>
                <w:sz w:val="24"/>
                <w:szCs w:val="24"/>
                <w:highlight w:val="cyan"/>
              </w:rPr>
              <w:t>303.</w:t>
            </w:r>
            <w:r w:rsidR="00CB1514" w:rsidRPr="009454E6">
              <w:rPr>
                <w:rFonts w:ascii="Times New Roman" w:hAnsi="Times New Roman"/>
                <w:color w:val="000000"/>
                <w:sz w:val="24"/>
                <w:szCs w:val="24"/>
                <w:highlight w:val="cyan"/>
              </w:rPr>
              <w:t>14</w:t>
            </w:r>
          </w:p>
        </w:tc>
        <w:tc>
          <w:tcPr>
            <w:tcW w:w="1562" w:type="dxa"/>
            <w:tcBorders>
              <w:top w:val="nil"/>
              <w:left w:val="nil"/>
              <w:bottom w:val="single" w:sz="4" w:space="0" w:color="auto"/>
              <w:right w:val="single" w:sz="4" w:space="0" w:color="auto"/>
            </w:tcBorders>
            <w:shd w:val="clear" w:color="000000" w:fill="FFFFFF"/>
            <w:noWrap/>
          </w:tcPr>
          <w:p w:rsidR="001B63CE" w:rsidRPr="009454E6" w:rsidRDefault="001B63CE" w:rsidP="006C00D9">
            <w:pPr>
              <w:spacing w:before="100" w:beforeAutospacing="1" w:after="100" w:afterAutospacing="1" w:line="240" w:lineRule="auto"/>
              <w:rPr>
                <w:rFonts w:ascii="Times New Roman" w:hAnsi="Times New Roman"/>
                <w:color w:val="000000"/>
                <w:sz w:val="24"/>
                <w:szCs w:val="24"/>
                <w:highlight w:val="cyan"/>
              </w:rPr>
            </w:pPr>
            <w:r w:rsidRPr="009454E6">
              <w:rPr>
                <w:rFonts w:ascii="Times New Roman" w:hAnsi="Times New Roman"/>
                <w:color w:val="000000"/>
                <w:sz w:val="24"/>
                <w:szCs w:val="24"/>
                <w:highlight w:val="cyan"/>
              </w:rPr>
              <w:t>АУ и БУ</w:t>
            </w:r>
          </w:p>
        </w:tc>
      </w:tr>
      <w:tr w:rsidR="00CB1514"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CB1514" w:rsidRPr="009454E6" w:rsidRDefault="00750816" w:rsidP="006C00D9">
            <w:pPr>
              <w:spacing w:before="100" w:beforeAutospacing="1" w:after="100" w:afterAutospacing="1" w:line="240" w:lineRule="auto"/>
              <w:rPr>
                <w:rFonts w:ascii="Times New Roman" w:hAnsi="Times New Roman"/>
                <w:color w:val="000000"/>
                <w:sz w:val="24"/>
                <w:szCs w:val="24"/>
                <w:highlight w:val="cyan"/>
              </w:rPr>
            </w:pPr>
            <w:r>
              <w:rPr>
                <w:rFonts w:ascii="Times New Roman" w:hAnsi="Times New Roman"/>
                <w:color w:val="000000"/>
                <w:sz w:val="24"/>
                <w:szCs w:val="24"/>
                <w:highlight w:val="cyan"/>
              </w:rPr>
              <w:t>125</w:t>
            </w:r>
          </w:p>
        </w:tc>
        <w:tc>
          <w:tcPr>
            <w:tcW w:w="2440" w:type="dxa"/>
            <w:tcBorders>
              <w:top w:val="nil"/>
              <w:left w:val="nil"/>
              <w:bottom w:val="single" w:sz="4" w:space="0" w:color="auto"/>
              <w:right w:val="single" w:sz="4" w:space="0" w:color="auto"/>
            </w:tcBorders>
            <w:shd w:val="clear" w:color="000000" w:fill="FFFFFF"/>
            <w:noWrap/>
          </w:tcPr>
          <w:p w:rsidR="00CB1514" w:rsidRPr="009454E6" w:rsidRDefault="00CB1514" w:rsidP="006C00D9">
            <w:pPr>
              <w:spacing w:before="100" w:beforeAutospacing="1" w:after="100" w:afterAutospacing="1" w:line="240" w:lineRule="auto"/>
              <w:rPr>
                <w:rFonts w:ascii="Times New Roman" w:hAnsi="Times New Roman"/>
                <w:color w:val="000000"/>
                <w:sz w:val="24"/>
                <w:szCs w:val="24"/>
                <w:highlight w:val="cyan"/>
              </w:rPr>
            </w:pPr>
            <w:r w:rsidRPr="009454E6">
              <w:rPr>
                <w:rFonts w:ascii="Times New Roman" w:hAnsi="Times New Roman"/>
                <w:color w:val="000000"/>
                <w:sz w:val="24"/>
                <w:szCs w:val="24"/>
                <w:highlight w:val="cyan"/>
              </w:rPr>
              <w:t>07010000000000851</w:t>
            </w:r>
          </w:p>
        </w:tc>
        <w:tc>
          <w:tcPr>
            <w:tcW w:w="2160" w:type="dxa"/>
            <w:tcBorders>
              <w:top w:val="nil"/>
              <w:left w:val="nil"/>
              <w:bottom w:val="single" w:sz="4" w:space="0" w:color="auto"/>
              <w:right w:val="single" w:sz="4" w:space="0" w:color="auto"/>
            </w:tcBorders>
            <w:shd w:val="clear" w:color="000000" w:fill="FFFFFF"/>
            <w:noWrap/>
          </w:tcPr>
          <w:p w:rsidR="00CB1514" w:rsidRPr="009454E6" w:rsidRDefault="00CB1514" w:rsidP="006C00D9">
            <w:pPr>
              <w:spacing w:before="100" w:beforeAutospacing="1" w:after="100" w:afterAutospacing="1" w:line="240" w:lineRule="auto"/>
              <w:jc w:val="center"/>
              <w:rPr>
                <w:rFonts w:ascii="Times New Roman" w:hAnsi="Times New Roman"/>
                <w:color w:val="000000"/>
                <w:sz w:val="24"/>
                <w:szCs w:val="24"/>
                <w:highlight w:val="cyan"/>
              </w:rPr>
            </w:pPr>
            <w:r w:rsidRPr="009454E6">
              <w:rPr>
                <w:rFonts w:ascii="Times New Roman" w:hAnsi="Times New Roman"/>
                <w:color w:val="000000"/>
                <w:sz w:val="24"/>
                <w:szCs w:val="24"/>
                <w:highlight w:val="cyan"/>
              </w:rPr>
              <w:t>4</w:t>
            </w:r>
          </w:p>
        </w:tc>
        <w:tc>
          <w:tcPr>
            <w:tcW w:w="1738" w:type="dxa"/>
            <w:tcBorders>
              <w:top w:val="nil"/>
              <w:left w:val="nil"/>
              <w:bottom w:val="single" w:sz="4" w:space="0" w:color="auto"/>
              <w:right w:val="single" w:sz="4" w:space="0" w:color="auto"/>
            </w:tcBorders>
            <w:shd w:val="clear" w:color="000000" w:fill="FFFFFF"/>
            <w:noWrap/>
          </w:tcPr>
          <w:p w:rsidR="00CB1514" w:rsidRPr="009454E6" w:rsidRDefault="00CB1514" w:rsidP="00CB1514">
            <w:pPr>
              <w:spacing w:before="100" w:beforeAutospacing="1" w:after="100" w:afterAutospacing="1" w:line="240" w:lineRule="auto"/>
              <w:rPr>
                <w:rFonts w:ascii="Times New Roman" w:hAnsi="Times New Roman"/>
                <w:color w:val="000000"/>
                <w:sz w:val="24"/>
                <w:szCs w:val="24"/>
                <w:highlight w:val="cyan"/>
              </w:rPr>
            </w:pPr>
            <w:r w:rsidRPr="009454E6">
              <w:rPr>
                <w:rFonts w:ascii="Times New Roman" w:hAnsi="Times New Roman"/>
                <w:color w:val="000000"/>
                <w:sz w:val="24"/>
                <w:szCs w:val="24"/>
                <w:highlight w:val="cyan"/>
              </w:rPr>
              <w:t>303.14</w:t>
            </w:r>
          </w:p>
        </w:tc>
        <w:tc>
          <w:tcPr>
            <w:tcW w:w="1562" w:type="dxa"/>
            <w:tcBorders>
              <w:top w:val="nil"/>
              <w:left w:val="nil"/>
              <w:bottom w:val="single" w:sz="4" w:space="0" w:color="auto"/>
              <w:right w:val="single" w:sz="4" w:space="0" w:color="auto"/>
            </w:tcBorders>
            <w:shd w:val="clear" w:color="000000" w:fill="FFFFFF"/>
            <w:noWrap/>
          </w:tcPr>
          <w:p w:rsidR="00CB1514" w:rsidRPr="009454E6" w:rsidRDefault="00CB1514" w:rsidP="006C00D9">
            <w:pPr>
              <w:spacing w:before="100" w:beforeAutospacing="1" w:after="100" w:afterAutospacing="1" w:line="240" w:lineRule="auto"/>
              <w:rPr>
                <w:rFonts w:ascii="Times New Roman" w:hAnsi="Times New Roman"/>
                <w:color w:val="000000"/>
                <w:sz w:val="24"/>
                <w:szCs w:val="24"/>
                <w:highlight w:val="cyan"/>
              </w:rPr>
            </w:pPr>
            <w:r w:rsidRPr="009454E6">
              <w:rPr>
                <w:rFonts w:ascii="Times New Roman" w:hAnsi="Times New Roman"/>
                <w:color w:val="000000"/>
                <w:sz w:val="24"/>
                <w:szCs w:val="24"/>
                <w:highlight w:val="cyan"/>
              </w:rPr>
              <w:t>АУ и БУ</w:t>
            </w:r>
          </w:p>
        </w:tc>
      </w:tr>
      <w:tr w:rsidR="001B63CE"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1B63CE" w:rsidRPr="009454E6" w:rsidRDefault="00750816" w:rsidP="006C00D9">
            <w:pPr>
              <w:spacing w:before="100" w:beforeAutospacing="1" w:after="100" w:afterAutospacing="1" w:line="240" w:lineRule="auto"/>
              <w:rPr>
                <w:rFonts w:ascii="Times New Roman" w:hAnsi="Times New Roman"/>
                <w:color w:val="000000"/>
                <w:sz w:val="24"/>
                <w:szCs w:val="24"/>
                <w:highlight w:val="cyan"/>
              </w:rPr>
            </w:pPr>
            <w:r>
              <w:rPr>
                <w:rFonts w:ascii="Times New Roman" w:hAnsi="Times New Roman"/>
                <w:color w:val="000000"/>
                <w:sz w:val="24"/>
                <w:szCs w:val="24"/>
                <w:highlight w:val="cyan"/>
              </w:rPr>
              <w:t>126</w:t>
            </w:r>
          </w:p>
        </w:tc>
        <w:tc>
          <w:tcPr>
            <w:tcW w:w="2440" w:type="dxa"/>
            <w:tcBorders>
              <w:top w:val="nil"/>
              <w:left w:val="nil"/>
              <w:bottom w:val="single" w:sz="4" w:space="0" w:color="auto"/>
              <w:right w:val="single" w:sz="4" w:space="0" w:color="auto"/>
            </w:tcBorders>
            <w:shd w:val="clear" w:color="000000" w:fill="FFFFFF"/>
            <w:noWrap/>
          </w:tcPr>
          <w:p w:rsidR="001B63CE" w:rsidRPr="009454E6" w:rsidRDefault="001B63CE" w:rsidP="006C00D9">
            <w:pPr>
              <w:spacing w:before="100" w:beforeAutospacing="1" w:after="100" w:afterAutospacing="1" w:line="240" w:lineRule="auto"/>
              <w:rPr>
                <w:rFonts w:ascii="Times New Roman" w:hAnsi="Times New Roman"/>
                <w:color w:val="000000"/>
                <w:sz w:val="24"/>
                <w:szCs w:val="24"/>
                <w:highlight w:val="cyan"/>
              </w:rPr>
            </w:pPr>
            <w:r w:rsidRPr="009454E6">
              <w:rPr>
                <w:rFonts w:ascii="Times New Roman" w:hAnsi="Times New Roman"/>
                <w:color w:val="000000"/>
                <w:sz w:val="24"/>
                <w:szCs w:val="24"/>
                <w:highlight w:val="cyan"/>
              </w:rPr>
              <w:t>07010000000000119</w:t>
            </w:r>
          </w:p>
        </w:tc>
        <w:tc>
          <w:tcPr>
            <w:tcW w:w="2160" w:type="dxa"/>
            <w:tcBorders>
              <w:top w:val="nil"/>
              <w:left w:val="nil"/>
              <w:bottom w:val="single" w:sz="4" w:space="0" w:color="auto"/>
              <w:right w:val="single" w:sz="4" w:space="0" w:color="auto"/>
            </w:tcBorders>
            <w:shd w:val="clear" w:color="000000" w:fill="FFFFFF"/>
            <w:noWrap/>
          </w:tcPr>
          <w:p w:rsidR="001B63CE" w:rsidRPr="009454E6" w:rsidRDefault="001B63CE" w:rsidP="006C00D9">
            <w:pPr>
              <w:spacing w:before="100" w:beforeAutospacing="1" w:after="100" w:afterAutospacing="1" w:line="240" w:lineRule="auto"/>
              <w:jc w:val="center"/>
              <w:rPr>
                <w:rFonts w:ascii="Times New Roman" w:hAnsi="Times New Roman"/>
                <w:color w:val="000000"/>
                <w:sz w:val="24"/>
                <w:szCs w:val="24"/>
                <w:highlight w:val="cyan"/>
              </w:rPr>
            </w:pPr>
            <w:r w:rsidRPr="009454E6">
              <w:rPr>
                <w:rFonts w:ascii="Times New Roman" w:hAnsi="Times New Roman"/>
                <w:color w:val="000000"/>
                <w:sz w:val="24"/>
                <w:szCs w:val="24"/>
                <w:highlight w:val="cyan"/>
              </w:rPr>
              <w:t>4</w:t>
            </w:r>
          </w:p>
        </w:tc>
        <w:tc>
          <w:tcPr>
            <w:tcW w:w="1738" w:type="dxa"/>
            <w:tcBorders>
              <w:top w:val="nil"/>
              <w:left w:val="nil"/>
              <w:bottom w:val="single" w:sz="4" w:space="0" w:color="auto"/>
              <w:right w:val="single" w:sz="4" w:space="0" w:color="auto"/>
            </w:tcBorders>
            <w:shd w:val="clear" w:color="000000" w:fill="FFFFFF"/>
            <w:noWrap/>
          </w:tcPr>
          <w:p w:rsidR="001B63CE" w:rsidRPr="009454E6" w:rsidRDefault="001B63CE" w:rsidP="00CB1514">
            <w:pPr>
              <w:spacing w:before="100" w:beforeAutospacing="1" w:after="100" w:afterAutospacing="1" w:line="240" w:lineRule="auto"/>
              <w:rPr>
                <w:rFonts w:ascii="Times New Roman" w:hAnsi="Times New Roman"/>
                <w:color w:val="000000"/>
                <w:sz w:val="24"/>
                <w:szCs w:val="24"/>
                <w:highlight w:val="cyan"/>
              </w:rPr>
            </w:pPr>
            <w:r w:rsidRPr="009454E6">
              <w:rPr>
                <w:rFonts w:ascii="Times New Roman" w:hAnsi="Times New Roman"/>
                <w:color w:val="000000"/>
                <w:sz w:val="24"/>
                <w:szCs w:val="24"/>
                <w:highlight w:val="cyan"/>
              </w:rPr>
              <w:t>303.</w:t>
            </w:r>
            <w:r w:rsidR="00CB1514" w:rsidRPr="009454E6">
              <w:rPr>
                <w:rFonts w:ascii="Times New Roman" w:hAnsi="Times New Roman"/>
                <w:color w:val="000000"/>
                <w:sz w:val="24"/>
                <w:szCs w:val="24"/>
                <w:highlight w:val="cyan"/>
              </w:rPr>
              <w:t>15</w:t>
            </w:r>
          </w:p>
        </w:tc>
        <w:tc>
          <w:tcPr>
            <w:tcW w:w="1562" w:type="dxa"/>
            <w:tcBorders>
              <w:top w:val="nil"/>
              <w:left w:val="nil"/>
              <w:bottom w:val="single" w:sz="4" w:space="0" w:color="auto"/>
              <w:right w:val="single" w:sz="4" w:space="0" w:color="auto"/>
            </w:tcBorders>
            <w:shd w:val="clear" w:color="000000" w:fill="FFFFFF"/>
            <w:noWrap/>
          </w:tcPr>
          <w:p w:rsidR="001B63CE" w:rsidRPr="009454E6" w:rsidRDefault="001B63CE" w:rsidP="006C00D9">
            <w:pPr>
              <w:spacing w:before="100" w:beforeAutospacing="1" w:after="100" w:afterAutospacing="1" w:line="240" w:lineRule="auto"/>
              <w:rPr>
                <w:rFonts w:ascii="Times New Roman" w:hAnsi="Times New Roman"/>
                <w:color w:val="000000"/>
                <w:sz w:val="24"/>
                <w:szCs w:val="24"/>
                <w:highlight w:val="cyan"/>
              </w:rPr>
            </w:pPr>
            <w:r w:rsidRPr="009454E6">
              <w:rPr>
                <w:rFonts w:ascii="Times New Roman" w:hAnsi="Times New Roman"/>
                <w:color w:val="000000"/>
                <w:sz w:val="24"/>
                <w:szCs w:val="24"/>
                <w:highlight w:val="cyan"/>
              </w:rPr>
              <w:t>АУ и БУ</w:t>
            </w:r>
          </w:p>
        </w:tc>
      </w:tr>
      <w:tr w:rsidR="00F83F5A"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F83F5A" w:rsidRPr="009454E6" w:rsidRDefault="00750816" w:rsidP="00E6047B">
            <w:pPr>
              <w:spacing w:before="100" w:beforeAutospacing="1" w:after="100" w:afterAutospacing="1" w:line="240" w:lineRule="auto"/>
              <w:rPr>
                <w:rFonts w:ascii="Times New Roman" w:hAnsi="Times New Roman"/>
                <w:color w:val="000000"/>
                <w:sz w:val="24"/>
                <w:szCs w:val="24"/>
                <w:highlight w:val="cyan"/>
              </w:rPr>
            </w:pPr>
            <w:r>
              <w:rPr>
                <w:rFonts w:ascii="Times New Roman" w:hAnsi="Times New Roman"/>
                <w:color w:val="000000"/>
                <w:sz w:val="24"/>
                <w:szCs w:val="24"/>
                <w:highlight w:val="cyan"/>
              </w:rPr>
              <w:t>127</w:t>
            </w:r>
          </w:p>
        </w:tc>
        <w:tc>
          <w:tcPr>
            <w:tcW w:w="2440" w:type="dxa"/>
            <w:tcBorders>
              <w:top w:val="nil"/>
              <w:left w:val="nil"/>
              <w:bottom w:val="single" w:sz="4" w:space="0" w:color="auto"/>
              <w:right w:val="single" w:sz="4" w:space="0" w:color="auto"/>
            </w:tcBorders>
            <w:shd w:val="clear" w:color="000000" w:fill="FFFFFF"/>
            <w:noWrap/>
          </w:tcPr>
          <w:p w:rsidR="00F83F5A" w:rsidRPr="009454E6" w:rsidRDefault="00F83F5A" w:rsidP="00E6047B">
            <w:pPr>
              <w:spacing w:before="100" w:beforeAutospacing="1" w:after="100" w:afterAutospacing="1" w:line="240" w:lineRule="auto"/>
              <w:rPr>
                <w:rFonts w:ascii="Times New Roman" w:hAnsi="Times New Roman"/>
                <w:color w:val="000000"/>
                <w:sz w:val="24"/>
                <w:szCs w:val="24"/>
                <w:highlight w:val="cyan"/>
              </w:rPr>
            </w:pPr>
            <w:r w:rsidRPr="009454E6">
              <w:rPr>
                <w:rFonts w:ascii="Times New Roman" w:hAnsi="Times New Roman"/>
                <w:color w:val="000000"/>
                <w:sz w:val="24"/>
                <w:szCs w:val="24"/>
                <w:highlight w:val="cyan"/>
              </w:rPr>
              <w:t>07010000000000111</w:t>
            </w:r>
          </w:p>
        </w:tc>
        <w:tc>
          <w:tcPr>
            <w:tcW w:w="2160" w:type="dxa"/>
            <w:tcBorders>
              <w:top w:val="nil"/>
              <w:left w:val="nil"/>
              <w:bottom w:val="single" w:sz="4" w:space="0" w:color="auto"/>
              <w:right w:val="single" w:sz="4" w:space="0" w:color="auto"/>
            </w:tcBorders>
            <w:shd w:val="clear" w:color="000000" w:fill="FFFFFF"/>
            <w:noWrap/>
          </w:tcPr>
          <w:p w:rsidR="00F83F5A" w:rsidRPr="009454E6" w:rsidRDefault="00F83F5A" w:rsidP="00E6047B">
            <w:pPr>
              <w:spacing w:before="100" w:beforeAutospacing="1" w:after="100" w:afterAutospacing="1" w:line="240" w:lineRule="auto"/>
              <w:jc w:val="center"/>
              <w:rPr>
                <w:rFonts w:ascii="Times New Roman" w:hAnsi="Times New Roman"/>
                <w:color w:val="000000"/>
                <w:sz w:val="24"/>
                <w:szCs w:val="24"/>
                <w:highlight w:val="cyan"/>
              </w:rPr>
            </w:pPr>
            <w:r w:rsidRPr="009454E6">
              <w:rPr>
                <w:rFonts w:ascii="Times New Roman" w:hAnsi="Times New Roman"/>
                <w:color w:val="000000"/>
                <w:sz w:val="24"/>
                <w:szCs w:val="24"/>
                <w:highlight w:val="cyan"/>
              </w:rPr>
              <w:t>2</w:t>
            </w:r>
          </w:p>
        </w:tc>
        <w:tc>
          <w:tcPr>
            <w:tcW w:w="1738" w:type="dxa"/>
            <w:tcBorders>
              <w:top w:val="nil"/>
              <w:left w:val="nil"/>
              <w:bottom w:val="single" w:sz="4" w:space="0" w:color="auto"/>
              <w:right w:val="single" w:sz="4" w:space="0" w:color="auto"/>
            </w:tcBorders>
            <w:shd w:val="clear" w:color="000000" w:fill="FFFFFF"/>
            <w:noWrap/>
          </w:tcPr>
          <w:p w:rsidR="00F83F5A" w:rsidRPr="009454E6" w:rsidRDefault="00F83F5A" w:rsidP="00E6047B">
            <w:pPr>
              <w:spacing w:before="100" w:beforeAutospacing="1" w:after="100" w:afterAutospacing="1" w:line="240" w:lineRule="auto"/>
              <w:rPr>
                <w:rFonts w:ascii="Times New Roman" w:hAnsi="Times New Roman"/>
                <w:color w:val="000000"/>
                <w:sz w:val="24"/>
                <w:szCs w:val="24"/>
                <w:highlight w:val="cyan"/>
              </w:rPr>
            </w:pPr>
            <w:r w:rsidRPr="009454E6">
              <w:rPr>
                <w:rFonts w:ascii="Times New Roman" w:hAnsi="Times New Roman"/>
                <w:color w:val="000000"/>
                <w:sz w:val="24"/>
                <w:szCs w:val="24"/>
                <w:highlight w:val="cyan"/>
              </w:rPr>
              <w:t>303.14</w:t>
            </w:r>
          </w:p>
        </w:tc>
        <w:tc>
          <w:tcPr>
            <w:tcW w:w="1562" w:type="dxa"/>
            <w:tcBorders>
              <w:top w:val="nil"/>
              <w:left w:val="nil"/>
              <w:bottom w:val="single" w:sz="4" w:space="0" w:color="auto"/>
              <w:right w:val="single" w:sz="4" w:space="0" w:color="auto"/>
            </w:tcBorders>
            <w:shd w:val="clear" w:color="000000" w:fill="FFFFFF"/>
            <w:noWrap/>
          </w:tcPr>
          <w:p w:rsidR="00F83F5A" w:rsidRPr="009454E6" w:rsidRDefault="00F83F5A" w:rsidP="00E6047B">
            <w:pPr>
              <w:spacing w:before="100" w:beforeAutospacing="1" w:after="100" w:afterAutospacing="1" w:line="240" w:lineRule="auto"/>
              <w:rPr>
                <w:rFonts w:ascii="Times New Roman" w:hAnsi="Times New Roman"/>
                <w:color w:val="000000"/>
                <w:sz w:val="24"/>
                <w:szCs w:val="24"/>
                <w:highlight w:val="cyan"/>
              </w:rPr>
            </w:pPr>
            <w:r w:rsidRPr="009454E6">
              <w:rPr>
                <w:rFonts w:ascii="Times New Roman" w:hAnsi="Times New Roman"/>
                <w:color w:val="000000"/>
                <w:sz w:val="24"/>
                <w:szCs w:val="24"/>
                <w:highlight w:val="cyan"/>
              </w:rPr>
              <w:t>АУ и БУ</w:t>
            </w:r>
          </w:p>
        </w:tc>
      </w:tr>
      <w:tr w:rsidR="00F83F5A"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F83F5A" w:rsidRPr="009454E6" w:rsidRDefault="00750816" w:rsidP="00E6047B">
            <w:pPr>
              <w:spacing w:before="100" w:beforeAutospacing="1" w:after="100" w:afterAutospacing="1" w:line="240" w:lineRule="auto"/>
              <w:rPr>
                <w:rFonts w:ascii="Times New Roman" w:hAnsi="Times New Roman"/>
                <w:color w:val="000000"/>
                <w:sz w:val="24"/>
                <w:szCs w:val="24"/>
                <w:highlight w:val="cyan"/>
              </w:rPr>
            </w:pPr>
            <w:r>
              <w:rPr>
                <w:rFonts w:ascii="Times New Roman" w:hAnsi="Times New Roman"/>
                <w:color w:val="000000"/>
                <w:sz w:val="24"/>
                <w:szCs w:val="24"/>
                <w:highlight w:val="cyan"/>
              </w:rPr>
              <w:t>128</w:t>
            </w:r>
          </w:p>
        </w:tc>
        <w:tc>
          <w:tcPr>
            <w:tcW w:w="2440" w:type="dxa"/>
            <w:tcBorders>
              <w:top w:val="nil"/>
              <w:left w:val="nil"/>
              <w:bottom w:val="single" w:sz="4" w:space="0" w:color="auto"/>
              <w:right w:val="single" w:sz="4" w:space="0" w:color="auto"/>
            </w:tcBorders>
            <w:shd w:val="clear" w:color="000000" w:fill="FFFFFF"/>
            <w:noWrap/>
          </w:tcPr>
          <w:p w:rsidR="00F83F5A" w:rsidRPr="009454E6" w:rsidRDefault="00F83F5A" w:rsidP="00E6047B">
            <w:pPr>
              <w:spacing w:before="100" w:beforeAutospacing="1" w:after="100" w:afterAutospacing="1" w:line="240" w:lineRule="auto"/>
              <w:rPr>
                <w:rFonts w:ascii="Times New Roman" w:hAnsi="Times New Roman"/>
                <w:color w:val="000000"/>
                <w:sz w:val="24"/>
                <w:szCs w:val="24"/>
                <w:highlight w:val="cyan"/>
              </w:rPr>
            </w:pPr>
            <w:r w:rsidRPr="009454E6">
              <w:rPr>
                <w:rFonts w:ascii="Times New Roman" w:hAnsi="Times New Roman"/>
                <w:color w:val="000000"/>
                <w:sz w:val="24"/>
                <w:szCs w:val="24"/>
                <w:highlight w:val="cyan"/>
              </w:rPr>
              <w:t>07010000000000119</w:t>
            </w:r>
          </w:p>
        </w:tc>
        <w:tc>
          <w:tcPr>
            <w:tcW w:w="2160" w:type="dxa"/>
            <w:tcBorders>
              <w:top w:val="nil"/>
              <w:left w:val="nil"/>
              <w:bottom w:val="single" w:sz="4" w:space="0" w:color="auto"/>
              <w:right w:val="single" w:sz="4" w:space="0" w:color="auto"/>
            </w:tcBorders>
            <w:shd w:val="clear" w:color="000000" w:fill="FFFFFF"/>
            <w:noWrap/>
          </w:tcPr>
          <w:p w:rsidR="00F83F5A" w:rsidRPr="009454E6" w:rsidRDefault="00F83F5A" w:rsidP="00E6047B">
            <w:pPr>
              <w:spacing w:before="100" w:beforeAutospacing="1" w:after="100" w:afterAutospacing="1" w:line="240" w:lineRule="auto"/>
              <w:jc w:val="center"/>
              <w:rPr>
                <w:rFonts w:ascii="Times New Roman" w:hAnsi="Times New Roman"/>
                <w:color w:val="000000"/>
                <w:sz w:val="24"/>
                <w:szCs w:val="24"/>
                <w:highlight w:val="cyan"/>
              </w:rPr>
            </w:pPr>
            <w:r w:rsidRPr="009454E6">
              <w:rPr>
                <w:rFonts w:ascii="Times New Roman" w:hAnsi="Times New Roman"/>
                <w:color w:val="000000"/>
                <w:sz w:val="24"/>
                <w:szCs w:val="24"/>
                <w:highlight w:val="cyan"/>
              </w:rPr>
              <w:t>2</w:t>
            </w:r>
          </w:p>
        </w:tc>
        <w:tc>
          <w:tcPr>
            <w:tcW w:w="1738" w:type="dxa"/>
            <w:tcBorders>
              <w:top w:val="nil"/>
              <w:left w:val="nil"/>
              <w:bottom w:val="single" w:sz="4" w:space="0" w:color="auto"/>
              <w:right w:val="single" w:sz="4" w:space="0" w:color="auto"/>
            </w:tcBorders>
            <w:shd w:val="clear" w:color="000000" w:fill="FFFFFF"/>
            <w:noWrap/>
          </w:tcPr>
          <w:p w:rsidR="00F83F5A" w:rsidRPr="009454E6" w:rsidRDefault="00F83F5A" w:rsidP="00E6047B">
            <w:pPr>
              <w:spacing w:before="100" w:beforeAutospacing="1" w:after="100" w:afterAutospacing="1" w:line="240" w:lineRule="auto"/>
              <w:rPr>
                <w:rFonts w:ascii="Times New Roman" w:hAnsi="Times New Roman"/>
                <w:color w:val="000000"/>
                <w:sz w:val="24"/>
                <w:szCs w:val="24"/>
                <w:highlight w:val="cyan"/>
              </w:rPr>
            </w:pPr>
            <w:r w:rsidRPr="009454E6">
              <w:rPr>
                <w:rFonts w:ascii="Times New Roman" w:hAnsi="Times New Roman"/>
                <w:color w:val="000000"/>
                <w:sz w:val="24"/>
                <w:szCs w:val="24"/>
                <w:highlight w:val="cyan"/>
              </w:rPr>
              <w:t>303.14</w:t>
            </w:r>
          </w:p>
        </w:tc>
        <w:tc>
          <w:tcPr>
            <w:tcW w:w="1562" w:type="dxa"/>
            <w:tcBorders>
              <w:top w:val="nil"/>
              <w:left w:val="nil"/>
              <w:bottom w:val="single" w:sz="4" w:space="0" w:color="auto"/>
              <w:right w:val="single" w:sz="4" w:space="0" w:color="auto"/>
            </w:tcBorders>
            <w:shd w:val="clear" w:color="000000" w:fill="FFFFFF"/>
            <w:noWrap/>
          </w:tcPr>
          <w:p w:rsidR="00F83F5A" w:rsidRPr="009454E6" w:rsidRDefault="00F83F5A" w:rsidP="00E6047B">
            <w:pPr>
              <w:spacing w:before="100" w:beforeAutospacing="1" w:after="100" w:afterAutospacing="1" w:line="240" w:lineRule="auto"/>
              <w:rPr>
                <w:rFonts w:ascii="Times New Roman" w:hAnsi="Times New Roman"/>
                <w:color w:val="000000"/>
                <w:sz w:val="24"/>
                <w:szCs w:val="24"/>
                <w:highlight w:val="cyan"/>
              </w:rPr>
            </w:pPr>
            <w:r w:rsidRPr="009454E6">
              <w:rPr>
                <w:rFonts w:ascii="Times New Roman" w:hAnsi="Times New Roman"/>
                <w:color w:val="000000"/>
                <w:sz w:val="24"/>
                <w:szCs w:val="24"/>
                <w:highlight w:val="cyan"/>
              </w:rPr>
              <w:t>АУ и БУ</w:t>
            </w:r>
          </w:p>
        </w:tc>
      </w:tr>
      <w:tr w:rsidR="00F83F5A"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F83F5A" w:rsidRPr="009454E6" w:rsidRDefault="00750816" w:rsidP="00E6047B">
            <w:pPr>
              <w:spacing w:before="100" w:beforeAutospacing="1" w:after="100" w:afterAutospacing="1" w:line="240" w:lineRule="auto"/>
              <w:rPr>
                <w:rFonts w:ascii="Times New Roman" w:hAnsi="Times New Roman"/>
                <w:color w:val="000000"/>
                <w:sz w:val="24"/>
                <w:szCs w:val="24"/>
                <w:highlight w:val="cyan"/>
              </w:rPr>
            </w:pPr>
            <w:r>
              <w:rPr>
                <w:rFonts w:ascii="Times New Roman" w:hAnsi="Times New Roman"/>
                <w:color w:val="000000"/>
                <w:sz w:val="24"/>
                <w:szCs w:val="24"/>
                <w:highlight w:val="cyan"/>
              </w:rPr>
              <w:t>129</w:t>
            </w:r>
          </w:p>
        </w:tc>
        <w:tc>
          <w:tcPr>
            <w:tcW w:w="2440" w:type="dxa"/>
            <w:tcBorders>
              <w:top w:val="nil"/>
              <w:left w:val="nil"/>
              <w:bottom w:val="single" w:sz="4" w:space="0" w:color="auto"/>
              <w:right w:val="single" w:sz="4" w:space="0" w:color="auto"/>
            </w:tcBorders>
            <w:shd w:val="clear" w:color="000000" w:fill="FFFFFF"/>
            <w:noWrap/>
          </w:tcPr>
          <w:p w:rsidR="00F83F5A" w:rsidRPr="009454E6" w:rsidRDefault="00F83F5A" w:rsidP="00E6047B">
            <w:pPr>
              <w:spacing w:before="100" w:beforeAutospacing="1" w:after="100" w:afterAutospacing="1" w:line="240" w:lineRule="auto"/>
              <w:rPr>
                <w:rFonts w:ascii="Times New Roman" w:hAnsi="Times New Roman"/>
                <w:color w:val="000000"/>
                <w:sz w:val="24"/>
                <w:szCs w:val="24"/>
                <w:highlight w:val="cyan"/>
              </w:rPr>
            </w:pPr>
            <w:r w:rsidRPr="009454E6">
              <w:rPr>
                <w:rFonts w:ascii="Times New Roman" w:hAnsi="Times New Roman"/>
                <w:color w:val="000000"/>
                <w:sz w:val="24"/>
                <w:szCs w:val="24"/>
                <w:highlight w:val="cyan"/>
              </w:rPr>
              <w:t>07010000000000851</w:t>
            </w:r>
          </w:p>
        </w:tc>
        <w:tc>
          <w:tcPr>
            <w:tcW w:w="2160" w:type="dxa"/>
            <w:tcBorders>
              <w:top w:val="nil"/>
              <w:left w:val="nil"/>
              <w:bottom w:val="single" w:sz="4" w:space="0" w:color="auto"/>
              <w:right w:val="single" w:sz="4" w:space="0" w:color="auto"/>
            </w:tcBorders>
            <w:shd w:val="clear" w:color="000000" w:fill="FFFFFF"/>
            <w:noWrap/>
          </w:tcPr>
          <w:p w:rsidR="00F83F5A" w:rsidRPr="009454E6" w:rsidRDefault="00F83F5A" w:rsidP="00E6047B">
            <w:pPr>
              <w:spacing w:before="100" w:beforeAutospacing="1" w:after="100" w:afterAutospacing="1" w:line="240" w:lineRule="auto"/>
              <w:jc w:val="center"/>
              <w:rPr>
                <w:rFonts w:ascii="Times New Roman" w:hAnsi="Times New Roman"/>
                <w:color w:val="000000"/>
                <w:sz w:val="24"/>
                <w:szCs w:val="24"/>
                <w:highlight w:val="cyan"/>
              </w:rPr>
            </w:pPr>
            <w:r w:rsidRPr="009454E6">
              <w:rPr>
                <w:rFonts w:ascii="Times New Roman" w:hAnsi="Times New Roman"/>
                <w:color w:val="000000"/>
                <w:sz w:val="24"/>
                <w:szCs w:val="24"/>
                <w:highlight w:val="cyan"/>
              </w:rPr>
              <w:t>2</w:t>
            </w:r>
          </w:p>
        </w:tc>
        <w:tc>
          <w:tcPr>
            <w:tcW w:w="1738" w:type="dxa"/>
            <w:tcBorders>
              <w:top w:val="nil"/>
              <w:left w:val="nil"/>
              <w:bottom w:val="single" w:sz="4" w:space="0" w:color="auto"/>
              <w:right w:val="single" w:sz="4" w:space="0" w:color="auto"/>
            </w:tcBorders>
            <w:shd w:val="clear" w:color="000000" w:fill="FFFFFF"/>
            <w:noWrap/>
          </w:tcPr>
          <w:p w:rsidR="00F83F5A" w:rsidRPr="009454E6" w:rsidRDefault="00F83F5A" w:rsidP="00E6047B">
            <w:pPr>
              <w:spacing w:before="100" w:beforeAutospacing="1" w:after="100" w:afterAutospacing="1" w:line="240" w:lineRule="auto"/>
              <w:rPr>
                <w:rFonts w:ascii="Times New Roman" w:hAnsi="Times New Roman"/>
                <w:color w:val="000000"/>
                <w:sz w:val="24"/>
                <w:szCs w:val="24"/>
                <w:highlight w:val="cyan"/>
              </w:rPr>
            </w:pPr>
            <w:r w:rsidRPr="009454E6">
              <w:rPr>
                <w:rFonts w:ascii="Times New Roman" w:hAnsi="Times New Roman"/>
                <w:color w:val="000000"/>
                <w:sz w:val="24"/>
                <w:szCs w:val="24"/>
                <w:highlight w:val="cyan"/>
              </w:rPr>
              <w:t>303.14</w:t>
            </w:r>
          </w:p>
        </w:tc>
        <w:tc>
          <w:tcPr>
            <w:tcW w:w="1562" w:type="dxa"/>
            <w:tcBorders>
              <w:top w:val="nil"/>
              <w:left w:val="nil"/>
              <w:bottom w:val="single" w:sz="4" w:space="0" w:color="auto"/>
              <w:right w:val="single" w:sz="4" w:space="0" w:color="auto"/>
            </w:tcBorders>
            <w:shd w:val="clear" w:color="000000" w:fill="FFFFFF"/>
            <w:noWrap/>
          </w:tcPr>
          <w:p w:rsidR="00F83F5A" w:rsidRPr="009454E6" w:rsidRDefault="00F83F5A" w:rsidP="00E6047B">
            <w:pPr>
              <w:spacing w:before="100" w:beforeAutospacing="1" w:after="100" w:afterAutospacing="1" w:line="240" w:lineRule="auto"/>
              <w:rPr>
                <w:rFonts w:ascii="Times New Roman" w:hAnsi="Times New Roman"/>
                <w:color w:val="000000"/>
                <w:sz w:val="24"/>
                <w:szCs w:val="24"/>
                <w:highlight w:val="cyan"/>
              </w:rPr>
            </w:pPr>
            <w:r w:rsidRPr="009454E6">
              <w:rPr>
                <w:rFonts w:ascii="Times New Roman" w:hAnsi="Times New Roman"/>
                <w:color w:val="000000"/>
                <w:sz w:val="24"/>
                <w:szCs w:val="24"/>
                <w:highlight w:val="cyan"/>
              </w:rPr>
              <w:t>АУ и БУ</w:t>
            </w:r>
          </w:p>
        </w:tc>
      </w:tr>
      <w:tr w:rsidR="00F83F5A"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F83F5A" w:rsidRPr="009454E6" w:rsidRDefault="00750816" w:rsidP="00E6047B">
            <w:pPr>
              <w:spacing w:before="100" w:beforeAutospacing="1" w:after="100" w:afterAutospacing="1" w:line="240" w:lineRule="auto"/>
              <w:rPr>
                <w:rFonts w:ascii="Times New Roman" w:hAnsi="Times New Roman"/>
                <w:color w:val="000000"/>
                <w:sz w:val="24"/>
                <w:szCs w:val="24"/>
                <w:highlight w:val="cyan"/>
              </w:rPr>
            </w:pPr>
            <w:r>
              <w:rPr>
                <w:rFonts w:ascii="Times New Roman" w:hAnsi="Times New Roman"/>
                <w:color w:val="000000"/>
                <w:sz w:val="24"/>
                <w:szCs w:val="24"/>
                <w:highlight w:val="cyan"/>
              </w:rPr>
              <w:t>130</w:t>
            </w:r>
          </w:p>
        </w:tc>
        <w:tc>
          <w:tcPr>
            <w:tcW w:w="2440" w:type="dxa"/>
            <w:tcBorders>
              <w:top w:val="nil"/>
              <w:left w:val="nil"/>
              <w:bottom w:val="single" w:sz="4" w:space="0" w:color="auto"/>
              <w:right w:val="single" w:sz="4" w:space="0" w:color="auto"/>
            </w:tcBorders>
            <w:shd w:val="clear" w:color="000000" w:fill="FFFFFF"/>
            <w:noWrap/>
          </w:tcPr>
          <w:p w:rsidR="00F83F5A" w:rsidRPr="009454E6" w:rsidRDefault="00F83F5A" w:rsidP="00E6047B">
            <w:pPr>
              <w:spacing w:before="100" w:beforeAutospacing="1" w:after="100" w:afterAutospacing="1" w:line="240" w:lineRule="auto"/>
              <w:rPr>
                <w:rFonts w:ascii="Times New Roman" w:hAnsi="Times New Roman"/>
                <w:color w:val="000000"/>
                <w:sz w:val="24"/>
                <w:szCs w:val="24"/>
                <w:highlight w:val="cyan"/>
              </w:rPr>
            </w:pPr>
            <w:r w:rsidRPr="009454E6">
              <w:rPr>
                <w:rFonts w:ascii="Times New Roman" w:hAnsi="Times New Roman"/>
                <w:color w:val="000000"/>
                <w:sz w:val="24"/>
                <w:szCs w:val="24"/>
                <w:highlight w:val="cyan"/>
              </w:rPr>
              <w:t>07010000000000119</w:t>
            </w:r>
          </w:p>
        </w:tc>
        <w:tc>
          <w:tcPr>
            <w:tcW w:w="2160" w:type="dxa"/>
            <w:tcBorders>
              <w:top w:val="nil"/>
              <w:left w:val="nil"/>
              <w:bottom w:val="single" w:sz="4" w:space="0" w:color="auto"/>
              <w:right w:val="single" w:sz="4" w:space="0" w:color="auto"/>
            </w:tcBorders>
            <w:shd w:val="clear" w:color="000000" w:fill="FFFFFF"/>
            <w:noWrap/>
          </w:tcPr>
          <w:p w:rsidR="00F83F5A" w:rsidRPr="009454E6" w:rsidRDefault="00F83F5A" w:rsidP="00E6047B">
            <w:pPr>
              <w:spacing w:before="100" w:beforeAutospacing="1" w:after="100" w:afterAutospacing="1" w:line="240" w:lineRule="auto"/>
              <w:jc w:val="center"/>
              <w:rPr>
                <w:rFonts w:ascii="Times New Roman" w:hAnsi="Times New Roman"/>
                <w:color w:val="000000"/>
                <w:sz w:val="24"/>
                <w:szCs w:val="24"/>
                <w:highlight w:val="cyan"/>
              </w:rPr>
            </w:pPr>
            <w:r w:rsidRPr="009454E6">
              <w:rPr>
                <w:rFonts w:ascii="Times New Roman" w:hAnsi="Times New Roman"/>
                <w:color w:val="000000"/>
                <w:sz w:val="24"/>
                <w:szCs w:val="24"/>
                <w:highlight w:val="cyan"/>
              </w:rPr>
              <w:t>2</w:t>
            </w:r>
          </w:p>
        </w:tc>
        <w:tc>
          <w:tcPr>
            <w:tcW w:w="1738" w:type="dxa"/>
            <w:tcBorders>
              <w:top w:val="nil"/>
              <w:left w:val="nil"/>
              <w:bottom w:val="single" w:sz="4" w:space="0" w:color="auto"/>
              <w:right w:val="single" w:sz="4" w:space="0" w:color="auto"/>
            </w:tcBorders>
            <w:shd w:val="clear" w:color="000000" w:fill="FFFFFF"/>
            <w:noWrap/>
          </w:tcPr>
          <w:p w:rsidR="00F83F5A" w:rsidRPr="009454E6" w:rsidRDefault="00F83F5A" w:rsidP="00E6047B">
            <w:pPr>
              <w:spacing w:before="100" w:beforeAutospacing="1" w:after="100" w:afterAutospacing="1" w:line="240" w:lineRule="auto"/>
              <w:rPr>
                <w:rFonts w:ascii="Times New Roman" w:hAnsi="Times New Roman"/>
                <w:color w:val="000000"/>
                <w:sz w:val="24"/>
                <w:szCs w:val="24"/>
                <w:highlight w:val="cyan"/>
              </w:rPr>
            </w:pPr>
            <w:r w:rsidRPr="009454E6">
              <w:rPr>
                <w:rFonts w:ascii="Times New Roman" w:hAnsi="Times New Roman"/>
                <w:color w:val="000000"/>
                <w:sz w:val="24"/>
                <w:szCs w:val="24"/>
                <w:highlight w:val="cyan"/>
              </w:rPr>
              <w:t>303.15</w:t>
            </w:r>
          </w:p>
        </w:tc>
        <w:tc>
          <w:tcPr>
            <w:tcW w:w="1562" w:type="dxa"/>
            <w:tcBorders>
              <w:top w:val="nil"/>
              <w:left w:val="nil"/>
              <w:bottom w:val="single" w:sz="4" w:space="0" w:color="auto"/>
              <w:right w:val="single" w:sz="4" w:space="0" w:color="auto"/>
            </w:tcBorders>
            <w:shd w:val="clear" w:color="000000" w:fill="FFFFFF"/>
            <w:noWrap/>
          </w:tcPr>
          <w:p w:rsidR="00F83F5A" w:rsidRPr="009454E6" w:rsidRDefault="00F83F5A" w:rsidP="00E6047B">
            <w:pPr>
              <w:spacing w:before="100" w:beforeAutospacing="1" w:after="100" w:afterAutospacing="1" w:line="240" w:lineRule="auto"/>
              <w:rPr>
                <w:rFonts w:ascii="Times New Roman" w:hAnsi="Times New Roman"/>
                <w:color w:val="000000"/>
                <w:sz w:val="24"/>
                <w:szCs w:val="24"/>
                <w:highlight w:val="cyan"/>
              </w:rPr>
            </w:pPr>
            <w:r w:rsidRPr="009454E6">
              <w:rPr>
                <w:rFonts w:ascii="Times New Roman" w:hAnsi="Times New Roman"/>
                <w:color w:val="000000"/>
                <w:sz w:val="24"/>
                <w:szCs w:val="24"/>
                <w:highlight w:val="cyan"/>
              </w:rPr>
              <w:t>АУ и БУ</w:t>
            </w:r>
          </w:p>
        </w:tc>
      </w:tr>
      <w:tr w:rsidR="00CF56FE"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CF56FE"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131</w:t>
            </w:r>
          </w:p>
        </w:tc>
        <w:tc>
          <w:tcPr>
            <w:tcW w:w="2440"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00000000000000000</w:t>
            </w:r>
          </w:p>
        </w:tc>
        <w:tc>
          <w:tcPr>
            <w:tcW w:w="2160"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738"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304.01</w:t>
            </w:r>
          </w:p>
        </w:tc>
        <w:tc>
          <w:tcPr>
            <w:tcW w:w="1562" w:type="dxa"/>
            <w:tcBorders>
              <w:top w:val="nil"/>
              <w:left w:val="nil"/>
              <w:bottom w:val="single" w:sz="4" w:space="0" w:color="auto"/>
              <w:right w:val="single" w:sz="4" w:space="0" w:color="auto"/>
            </w:tcBorders>
            <w:shd w:val="clear" w:color="000000" w:fill="FFFFFF"/>
            <w:noWrap/>
          </w:tcPr>
          <w:p w:rsidR="00CF56FE" w:rsidRPr="00246365" w:rsidRDefault="00744101"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132</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48031B">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w:t>
            </w:r>
            <w:r w:rsidR="0048031B">
              <w:rPr>
                <w:rFonts w:ascii="Times New Roman" w:hAnsi="Times New Roman"/>
                <w:color w:val="000000"/>
                <w:sz w:val="24"/>
                <w:szCs w:val="24"/>
              </w:rPr>
              <w:t>211</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304.03</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133</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48031B">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w:t>
            </w:r>
            <w:r w:rsidR="0048031B">
              <w:rPr>
                <w:rFonts w:ascii="Times New Roman" w:hAnsi="Times New Roman"/>
                <w:color w:val="000000"/>
                <w:sz w:val="24"/>
                <w:szCs w:val="24"/>
              </w:rPr>
              <w:t>213</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304.03</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134</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10040000000000321</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304.03</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135</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48031B">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w:t>
            </w:r>
            <w:r w:rsidR="0048031B">
              <w:rPr>
                <w:rFonts w:ascii="Times New Roman" w:hAnsi="Times New Roman"/>
                <w:color w:val="000000"/>
                <w:sz w:val="24"/>
                <w:szCs w:val="24"/>
              </w:rPr>
              <w:t>00</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304.06</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136</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304.06</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3C3D62"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3C3D62"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137</w:t>
            </w:r>
          </w:p>
        </w:tc>
        <w:tc>
          <w:tcPr>
            <w:tcW w:w="244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304.06</w:t>
            </w:r>
          </w:p>
        </w:tc>
        <w:tc>
          <w:tcPr>
            <w:tcW w:w="1562" w:type="dxa"/>
            <w:tcBorders>
              <w:top w:val="nil"/>
              <w:left w:val="nil"/>
              <w:bottom w:val="single" w:sz="4" w:space="0" w:color="auto"/>
              <w:right w:val="single" w:sz="4" w:space="0" w:color="auto"/>
            </w:tcBorders>
            <w:shd w:val="clear" w:color="000000" w:fill="FFFFFF"/>
            <w:noWrap/>
          </w:tcPr>
          <w:p w:rsidR="003C3D62" w:rsidRPr="00246365" w:rsidRDefault="003C3D62"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CF56FE"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CF56FE"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138</w:t>
            </w:r>
          </w:p>
        </w:tc>
        <w:tc>
          <w:tcPr>
            <w:tcW w:w="2440" w:type="dxa"/>
            <w:tcBorders>
              <w:top w:val="nil"/>
              <w:left w:val="nil"/>
              <w:bottom w:val="single" w:sz="4" w:space="0" w:color="auto"/>
              <w:right w:val="single" w:sz="4" w:space="0" w:color="auto"/>
            </w:tcBorders>
            <w:shd w:val="clear" w:color="000000" w:fill="FFFFFF"/>
            <w:noWrap/>
          </w:tcPr>
          <w:p w:rsidR="00CF56FE" w:rsidRPr="00246365" w:rsidRDefault="00CF56FE" w:rsidP="00CF56FE">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00000000000000000</w:t>
            </w:r>
          </w:p>
        </w:tc>
        <w:tc>
          <w:tcPr>
            <w:tcW w:w="2160" w:type="dxa"/>
            <w:tcBorders>
              <w:top w:val="nil"/>
              <w:left w:val="nil"/>
              <w:bottom w:val="single" w:sz="4" w:space="0" w:color="auto"/>
              <w:right w:val="single" w:sz="4" w:space="0" w:color="auto"/>
            </w:tcBorders>
            <w:shd w:val="clear" w:color="000000" w:fill="FFFFFF"/>
            <w:noWrap/>
          </w:tcPr>
          <w:p w:rsidR="00CF56FE" w:rsidRPr="00246365" w:rsidRDefault="00CF56FE" w:rsidP="00CF56FE">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CF56FE" w:rsidRPr="00246365" w:rsidRDefault="00CF56FE"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401.10</w:t>
            </w:r>
          </w:p>
        </w:tc>
        <w:tc>
          <w:tcPr>
            <w:tcW w:w="1562" w:type="dxa"/>
            <w:tcBorders>
              <w:top w:val="nil"/>
              <w:left w:val="nil"/>
              <w:bottom w:val="single" w:sz="4" w:space="0" w:color="auto"/>
              <w:right w:val="single" w:sz="4" w:space="0" w:color="auto"/>
            </w:tcBorders>
            <w:shd w:val="clear" w:color="000000" w:fill="FFFFFF"/>
            <w:noWrap/>
          </w:tcPr>
          <w:p w:rsidR="00CF56FE" w:rsidRPr="00246365" w:rsidRDefault="00CF56FE"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CF56FE"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CF56FE"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139</w:t>
            </w:r>
          </w:p>
        </w:tc>
        <w:tc>
          <w:tcPr>
            <w:tcW w:w="2440" w:type="dxa"/>
            <w:tcBorders>
              <w:top w:val="nil"/>
              <w:left w:val="nil"/>
              <w:bottom w:val="single" w:sz="4" w:space="0" w:color="auto"/>
              <w:right w:val="single" w:sz="4" w:space="0" w:color="auto"/>
            </w:tcBorders>
            <w:shd w:val="clear" w:color="000000" w:fill="FFFFFF"/>
            <w:noWrap/>
          </w:tcPr>
          <w:p w:rsidR="00CF56FE" w:rsidRPr="00246365" w:rsidRDefault="00CF56FE" w:rsidP="00CF56FE">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00000000000000000</w:t>
            </w:r>
          </w:p>
        </w:tc>
        <w:tc>
          <w:tcPr>
            <w:tcW w:w="2160" w:type="dxa"/>
            <w:tcBorders>
              <w:top w:val="nil"/>
              <w:left w:val="nil"/>
              <w:bottom w:val="single" w:sz="4" w:space="0" w:color="auto"/>
              <w:right w:val="single" w:sz="4" w:space="0" w:color="auto"/>
            </w:tcBorders>
            <w:shd w:val="clear" w:color="000000" w:fill="FFFFFF"/>
            <w:noWrap/>
          </w:tcPr>
          <w:p w:rsidR="00CF56FE" w:rsidRPr="00246365" w:rsidRDefault="00CF56FE" w:rsidP="00CF56FE">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CF56FE" w:rsidRPr="00246365" w:rsidRDefault="00CF56FE"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401.10</w:t>
            </w:r>
          </w:p>
        </w:tc>
        <w:tc>
          <w:tcPr>
            <w:tcW w:w="1562" w:type="dxa"/>
            <w:tcBorders>
              <w:top w:val="nil"/>
              <w:left w:val="nil"/>
              <w:bottom w:val="single" w:sz="4" w:space="0" w:color="auto"/>
              <w:right w:val="single" w:sz="4" w:space="0" w:color="auto"/>
            </w:tcBorders>
            <w:shd w:val="clear" w:color="000000" w:fill="FFFFFF"/>
            <w:noWrap/>
          </w:tcPr>
          <w:p w:rsidR="00CF56FE" w:rsidRPr="00246365" w:rsidRDefault="00CF56FE"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CF56FE"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CF56FE"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140</w:t>
            </w:r>
          </w:p>
        </w:tc>
        <w:tc>
          <w:tcPr>
            <w:tcW w:w="2440" w:type="dxa"/>
            <w:tcBorders>
              <w:top w:val="nil"/>
              <w:left w:val="nil"/>
              <w:bottom w:val="single" w:sz="4" w:space="0" w:color="auto"/>
              <w:right w:val="single" w:sz="4" w:space="0" w:color="auto"/>
            </w:tcBorders>
            <w:shd w:val="clear" w:color="000000" w:fill="FFFFFF"/>
            <w:noWrap/>
          </w:tcPr>
          <w:p w:rsidR="00CF56FE" w:rsidRPr="00246365" w:rsidRDefault="00CF56FE" w:rsidP="00CF56FE">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00000000000000000</w:t>
            </w:r>
          </w:p>
        </w:tc>
        <w:tc>
          <w:tcPr>
            <w:tcW w:w="2160" w:type="dxa"/>
            <w:tcBorders>
              <w:top w:val="nil"/>
              <w:left w:val="nil"/>
              <w:bottom w:val="single" w:sz="4" w:space="0" w:color="auto"/>
              <w:right w:val="single" w:sz="4" w:space="0" w:color="auto"/>
            </w:tcBorders>
            <w:shd w:val="clear" w:color="000000" w:fill="FFFFFF"/>
            <w:noWrap/>
          </w:tcPr>
          <w:p w:rsidR="00CF56FE" w:rsidRPr="00246365" w:rsidRDefault="00CF56FE" w:rsidP="00CF56FE">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CF56FE" w:rsidRPr="00246365" w:rsidRDefault="00CF56FE"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401.10</w:t>
            </w:r>
          </w:p>
        </w:tc>
        <w:tc>
          <w:tcPr>
            <w:tcW w:w="1562" w:type="dxa"/>
            <w:tcBorders>
              <w:top w:val="nil"/>
              <w:left w:val="nil"/>
              <w:bottom w:val="single" w:sz="4" w:space="0" w:color="auto"/>
              <w:right w:val="single" w:sz="4" w:space="0" w:color="auto"/>
            </w:tcBorders>
            <w:shd w:val="clear" w:color="000000" w:fill="FFFFFF"/>
            <w:noWrap/>
          </w:tcPr>
          <w:p w:rsidR="00CF56FE" w:rsidRPr="00246365" w:rsidRDefault="00CF56FE"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CF56FE"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CF56FE"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141</w:t>
            </w:r>
          </w:p>
        </w:tc>
        <w:tc>
          <w:tcPr>
            <w:tcW w:w="2440"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07010000000000130</w:t>
            </w:r>
          </w:p>
        </w:tc>
        <w:tc>
          <w:tcPr>
            <w:tcW w:w="2160"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401.10</w:t>
            </w:r>
          </w:p>
        </w:tc>
        <w:tc>
          <w:tcPr>
            <w:tcW w:w="1562"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CF56FE"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CF56FE"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142</w:t>
            </w:r>
          </w:p>
        </w:tc>
        <w:tc>
          <w:tcPr>
            <w:tcW w:w="2440"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07010000000000130</w:t>
            </w:r>
          </w:p>
        </w:tc>
        <w:tc>
          <w:tcPr>
            <w:tcW w:w="2160"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401.10</w:t>
            </w:r>
          </w:p>
        </w:tc>
        <w:tc>
          <w:tcPr>
            <w:tcW w:w="1562"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CF56FE"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CF56FE"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143</w:t>
            </w:r>
          </w:p>
        </w:tc>
        <w:tc>
          <w:tcPr>
            <w:tcW w:w="2440"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07010000000000180</w:t>
            </w:r>
          </w:p>
        </w:tc>
        <w:tc>
          <w:tcPr>
            <w:tcW w:w="2160"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401.10</w:t>
            </w:r>
          </w:p>
        </w:tc>
        <w:tc>
          <w:tcPr>
            <w:tcW w:w="1562"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CF56FE"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CF56FE"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144</w:t>
            </w:r>
          </w:p>
        </w:tc>
        <w:tc>
          <w:tcPr>
            <w:tcW w:w="2440" w:type="dxa"/>
            <w:tcBorders>
              <w:top w:val="nil"/>
              <w:left w:val="nil"/>
              <w:bottom w:val="single" w:sz="4" w:space="0" w:color="auto"/>
              <w:right w:val="single" w:sz="4" w:space="0" w:color="auto"/>
            </w:tcBorders>
            <w:shd w:val="clear" w:color="000000" w:fill="FFFFFF"/>
            <w:noWrap/>
          </w:tcPr>
          <w:p w:rsidR="00CF56FE" w:rsidRPr="00246365" w:rsidRDefault="00CF56FE"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w:t>
            </w:r>
            <w:r>
              <w:rPr>
                <w:rFonts w:ascii="Times New Roman" w:hAnsi="Times New Roman"/>
                <w:color w:val="000000"/>
                <w:sz w:val="24"/>
                <w:szCs w:val="24"/>
              </w:rPr>
              <w:t>5</w:t>
            </w:r>
            <w:r w:rsidRPr="00246365">
              <w:rPr>
                <w:rFonts w:ascii="Times New Roman" w:hAnsi="Times New Roman"/>
                <w:color w:val="000000"/>
                <w:sz w:val="24"/>
                <w:szCs w:val="24"/>
              </w:rPr>
              <w:t>0</w:t>
            </w:r>
          </w:p>
        </w:tc>
        <w:tc>
          <w:tcPr>
            <w:tcW w:w="2160" w:type="dxa"/>
            <w:tcBorders>
              <w:top w:val="nil"/>
              <w:left w:val="nil"/>
              <w:bottom w:val="single" w:sz="4" w:space="0" w:color="auto"/>
              <w:right w:val="single" w:sz="4" w:space="0" w:color="auto"/>
            </w:tcBorders>
            <w:shd w:val="clear" w:color="000000" w:fill="FFFFFF"/>
            <w:noWrap/>
          </w:tcPr>
          <w:p w:rsidR="00CF56FE" w:rsidRPr="00246365" w:rsidRDefault="00CF56FE" w:rsidP="00CF56FE">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CF56FE" w:rsidRPr="00246365" w:rsidRDefault="00CF56FE"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401.10</w:t>
            </w:r>
          </w:p>
        </w:tc>
        <w:tc>
          <w:tcPr>
            <w:tcW w:w="1562" w:type="dxa"/>
            <w:tcBorders>
              <w:top w:val="nil"/>
              <w:left w:val="nil"/>
              <w:bottom w:val="single" w:sz="4" w:space="0" w:color="auto"/>
              <w:right w:val="single" w:sz="4" w:space="0" w:color="auto"/>
            </w:tcBorders>
            <w:shd w:val="clear" w:color="000000" w:fill="FFFFFF"/>
            <w:noWrap/>
          </w:tcPr>
          <w:p w:rsidR="00CF56FE" w:rsidRPr="00246365" w:rsidRDefault="00CF56FE"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CF56FE"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CF56FE"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145</w:t>
            </w:r>
          </w:p>
        </w:tc>
        <w:tc>
          <w:tcPr>
            <w:tcW w:w="2440" w:type="dxa"/>
            <w:tcBorders>
              <w:top w:val="nil"/>
              <w:left w:val="nil"/>
              <w:bottom w:val="single" w:sz="4" w:space="0" w:color="auto"/>
              <w:right w:val="single" w:sz="4" w:space="0" w:color="auto"/>
            </w:tcBorders>
            <w:shd w:val="clear" w:color="000000" w:fill="FFFFFF"/>
            <w:noWrap/>
          </w:tcPr>
          <w:p w:rsidR="00CF56FE" w:rsidRPr="00246365" w:rsidRDefault="00CF56FE"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w:t>
            </w:r>
            <w:r>
              <w:rPr>
                <w:rFonts w:ascii="Times New Roman" w:hAnsi="Times New Roman"/>
                <w:color w:val="000000"/>
                <w:sz w:val="24"/>
                <w:szCs w:val="24"/>
              </w:rPr>
              <w:t>7</w:t>
            </w:r>
            <w:r w:rsidRPr="00246365">
              <w:rPr>
                <w:rFonts w:ascii="Times New Roman" w:hAnsi="Times New Roman"/>
                <w:color w:val="000000"/>
                <w:sz w:val="24"/>
                <w:szCs w:val="24"/>
              </w:rPr>
              <w:t>00000000001</w:t>
            </w:r>
            <w:r>
              <w:rPr>
                <w:rFonts w:ascii="Times New Roman" w:hAnsi="Times New Roman"/>
                <w:color w:val="000000"/>
                <w:sz w:val="24"/>
                <w:szCs w:val="24"/>
              </w:rPr>
              <w:t>5</w:t>
            </w:r>
            <w:r w:rsidRPr="00246365">
              <w:rPr>
                <w:rFonts w:ascii="Times New Roman" w:hAnsi="Times New Roman"/>
                <w:color w:val="000000"/>
                <w:sz w:val="24"/>
                <w:szCs w:val="24"/>
              </w:rPr>
              <w:t>0</w:t>
            </w:r>
          </w:p>
        </w:tc>
        <w:tc>
          <w:tcPr>
            <w:tcW w:w="2160"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401.10</w:t>
            </w:r>
          </w:p>
        </w:tc>
        <w:tc>
          <w:tcPr>
            <w:tcW w:w="1562"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CF56FE"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CF56FE"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146</w:t>
            </w:r>
          </w:p>
        </w:tc>
        <w:tc>
          <w:tcPr>
            <w:tcW w:w="2440" w:type="dxa"/>
            <w:tcBorders>
              <w:top w:val="nil"/>
              <w:left w:val="nil"/>
              <w:bottom w:val="single" w:sz="4" w:space="0" w:color="auto"/>
              <w:right w:val="single" w:sz="4" w:space="0" w:color="auto"/>
            </w:tcBorders>
            <w:shd w:val="clear" w:color="000000" w:fill="FFFFFF"/>
            <w:noWrap/>
          </w:tcPr>
          <w:p w:rsidR="00CF56FE" w:rsidRPr="00246365" w:rsidRDefault="00CF56FE"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100400000000001</w:t>
            </w:r>
            <w:r>
              <w:rPr>
                <w:rFonts w:ascii="Times New Roman" w:hAnsi="Times New Roman"/>
                <w:color w:val="000000"/>
                <w:sz w:val="24"/>
                <w:szCs w:val="24"/>
              </w:rPr>
              <w:t>5</w:t>
            </w:r>
            <w:r w:rsidRPr="00246365">
              <w:rPr>
                <w:rFonts w:ascii="Times New Roman" w:hAnsi="Times New Roman"/>
                <w:color w:val="000000"/>
                <w:sz w:val="24"/>
                <w:szCs w:val="24"/>
              </w:rPr>
              <w:t>0</w:t>
            </w:r>
          </w:p>
        </w:tc>
        <w:tc>
          <w:tcPr>
            <w:tcW w:w="2160"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401.10</w:t>
            </w:r>
          </w:p>
        </w:tc>
        <w:tc>
          <w:tcPr>
            <w:tcW w:w="1562"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CF56FE"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CF56FE"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147</w:t>
            </w:r>
          </w:p>
        </w:tc>
        <w:tc>
          <w:tcPr>
            <w:tcW w:w="2440"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401.20</w:t>
            </w:r>
          </w:p>
        </w:tc>
        <w:tc>
          <w:tcPr>
            <w:tcW w:w="1562"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CF56FE"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CF56FE"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148</w:t>
            </w:r>
          </w:p>
        </w:tc>
        <w:tc>
          <w:tcPr>
            <w:tcW w:w="2440" w:type="dxa"/>
            <w:tcBorders>
              <w:top w:val="nil"/>
              <w:left w:val="nil"/>
              <w:bottom w:val="single" w:sz="4" w:space="0" w:color="auto"/>
              <w:right w:val="single" w:sz="4" w:space="0" w:color="auto"/>
            </w:tcBorders>
            <w:shd w:val="clear" w:color="000000" w:fill="FFFFFF"/>
            <w:noWrap/>
          </w:tcPr>
          <w:p w:rsidR="00CF56FE" w:rsidRPr="00246365" w:rsidRDefault="00CF56FE"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07010000000000000</w:t>
            </w:r>
          </w:p>
        </w:tc>
        <w:tc>
          <w:tcPr>
            <w:tcW w:w="2160" w:type="dxa"/>
            <w:tcBorders>
              <w:top w:val="nil"/>
              <w:left w:val="nil"/>
              <w:bottom w:val="single" w:sz="4" w:space="0" w:color="auto"/>
              <w:right w:val="single" w:sz="4" w:space="0" w:color="auto"/>
            </w:tcBorders>
            <w:shd w:val="clear" w:color="000000" w:fill="FFFFFF"/>
            <w:noWrap/>
          </w:tcPr>
          <w:p w:rsidR="00CF56FE" w:rsidRPr="00246365" w:rsidRDefault="00CF56FE" w:rsidP="00CF56FE">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CF56FE" w:rsidRPr="00246365" w:rsidRDefault="00CF56FE"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401.20</w:t>
            </w:r>
          </w:p>
        </w:tc>
        <w:tc>
          <w:tcPr>
            <w:tcW w:w="1562" w:type="dxa"/>
            <w:tcBorders>
              <w:top w:val="nil"/>
              <w:left w:val="nil"/>
              <w:bottom w:val="single" w:sz="4" w:space="0" w:color="auto"/>
              <w:right w:val="single" w:sz="4" w:space="0" w:color="auto"/>
            </w:tcBorders>
            <w:shd w:val="clear" w:color="000000" w:fill="FFFFFF"/>
            <w:noWrap/>
          </w:tcPr>
          <w:p w:rsidR="00CF56FE" w:rsidRPr="00246365" w:rsidRDefault="00CF56FE"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CF56FE"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CF56FE"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149</w:t>
            </w:r>
          </w:p>
        </w:tc>
        <w:tc>
          <w:tcPr>
            <w:tcW w:w="2440"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401.20</w:t>
            </w:r>
          </w:p>
        </w:tc>
        <w:tc>
          <w:tcPr>
            <w:tcW w:w="1562"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CF56FE"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CF56FE"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lastRenderedPageBreak/>
              <w:t>150</w:t>
            </w:r>
          </w:p>
        </w:tc>
        <w:tc>
          <w:tcPr>
            <w:tcW w:w="2440"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401.20</w:t>
            </w:r>
          </w:p>
        </w:tc>
        <w:tc>
          <w:tcPr>
            <w:tcW w:w="1562"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CF56FE"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CF56FE"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151</w:t>
            </w:r>
          </w:p>
        </w:tc>
        <w:tc>
          <w:tcPr>
            <w:tcW w:w="2440"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401.20</w:t>
            </w:r>
          </w:p>
        </w:tc>
        <w:tc>
          <w:tcPr>
            <w:tcW w:w="1562"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CF56FE"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CF56FE"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152</w:t>
            </w:r>
          </w:p>
        </w:tc>
        <w:tc>
          <w:tcPr>
            <w:tcW w:w="2440"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10040000000000244</w:t>
            </w:r>
          </w:p>
        </w:tc>
        <w:tc>
          <w:tcPr>
            <w:tcW w:w="2160"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401.20</w:t>
            </w:r>
          </w:p>
        </w:tc>
        <w:tc>
          <w:tcPr>
            <w:tcW w:w="1562"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CF56FE"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CF56FE"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153</w:t>
            </w:r>
          </w:p>
        </w:tc>
        <w:tc>
          <w:tcPr>
            <w:tcW w:w="2440"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10040000000000321</w:t>
            </w:r>
          </w:p>
        </w:tc>
        <w:tc>
          <w:tcPr>
            <w:tcW w:w="2160"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401.20</w:t>
            </w:r>
          </w:p>
        </w:tc>
        <w:tc>
          <w:tcPr>
            <w:tcW w:w="1562" w:type="dxa"/>
            <w:tcBorders>
              <w:top w:val="nil"/>
              <w:left w:val="nil"/>
              <w:bottom w:val="single" w:sz="4" w:space="0" w:color="auto"/>
              <w:right w:val="single" w:sz="4" w:space="0" w:color="auto"/>
            </w:tcBorders>
            <w:shd w:val="clear" w:color="000000" w:fill="FFFFFF"/>
            <w:noWrap/>
          </w:tcPr>
          <w:p w:rsidR="00CF56FE" w:rsidRPr="00246365" w:rsidRDefault="00CF56FE"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154</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10040000000000323</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401.20</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155</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CF56FE">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07010000000000851</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CF56FE">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401.20</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CF56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156</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00000000000000000</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401.30</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157</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00000000000000000</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401.30</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158</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00000000000000000</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401.30</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159</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2517D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07010000000000130</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2517D1">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5F6D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401.4</w:t>
            </w:r>
            <w:r>
              <w:rPr>
                <w:rFonts w:ascii="Times New Roman" w:hAnsi="Times New Roman"/>
                <w:color w:val="000000"/>
                <w:sz w:val="24"/>
                <w:szCs w:val="24"/>
              </w:rPr>
              <w:t>1</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2517D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160</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EF3E73">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w:t>
            </w:r>
            <w:r>
              <w:rPr>
                <w:rFonts w:ascii="Times New Roman" w:hAnsi="Times New Roman"/>
                <w:color w:val="000000"/>
                <w:sz w:val="24"/>
                <w:szCs w:val="24"/>
              </w:rPr>
              <w:t>5</w:t>
            </w:r>
            <w:r w:rsidRPr="00246365">
              <w:rPr>
                <w:rFonts w:ascii="Times New Roman" w:hAnsi="Times New Roman"/>
                <w:color w:val="000000"/>
                <w:sz w:val="24"/>
                <w:szCs w:val="24"/>
              </w:rPr>
              <w:t>0</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2517D1">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5F6D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401.4</w:t>
            </w:r>
            <w:r>
              <w:rPr>
                <w:rFonts w:ascii="Times New Roman" w:hAnsi="Times New Roman"/>
                <w:color w:val="000000"/>
                <w:sz w:val="24"/>
                <w:szCs w:val="24"/>
              </w:rPr>
              <w:t>1</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2517D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161</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EF3E73">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w:t>
            </w:r>
            <w:r>
              <w:rPr>
                <w:rFonts w:ascii="Times New Roman" w:hAnsi="Times New Roman"/>
                <w:color w:val="000000"/>
                <w:sz w:val="24"/>
                <w:szCs w:val="24"/>
              </w:rPr>
              <w:t>7</w:t>
            </w:r>
            <w:r w:rsidRPr="00246365">
              <w:rPr>
                <w:rFonts w:ascii="Times New Roman" w:hAnsi="Times New Roman"/>
                <w:color w:val="000000"/>
                <w:sz w:val="24"/>
                <w:szCs w:val="24"/>
              </w:rPr>
              <w:t>00000000001</w:t>
            </w:r>
            <w:r>
              <w:rPr>
                <w:rFonts w:ascii="Times New Roman" w:hAnsi="Times New Roman"/>
                <w:color w:val="000000"/>
                <w:sz w:val="24"/>
                <w:szCs w:val="24"/>
              </w:rPr>
              <w:t>5</w:t>
            </w:r>
            <w:r w:rsidRPr="00246365">
              <w:rPr>
                <w:rFonts w:ascii="Times New Roman" w:hAnsi="Times New Roman"/>
                <w:color w:val="000000"/>
                <w:sz w:val="24"/>
                <w:szCs w:val="24"/>
              </w:rPr>
              <w:t>0</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401.4</w:t>
            </w:r>
            <w:r>
              <w:rPr>
                <w:rFonts w:ascii="Times New Roman" w:hAnsi="Times New Roman"/>
                <w:color w:val="000000"/>
                <w:sz w:val="24"/>
                <w:szCs w:val="24"/>
              </w:rPr>
              <w:t>1</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162</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1004</w:t>
            </w:r>
            <w:r w:rsidRPr="00246365">
              <w:rPr>
                <w:rFonts w:ascii="Times New Roman" w:hAnsi="Times New Roman"/>
                <w:color w:val="000000"/>
                <w:sz w:val="24"/>
                <w:szCs w:val="24"/>
              </w:rPr>
              <w:t>00000000001</w:t>
            </w:r>
            <w:r>
              <w:rPr>
                <w:rFonts w:ascii="Times New Roman" w:hAnsi="Times New Roman"/>
                <w:color w:val="000000"/>
                <w:sz w:val="24"/>
                <w:szCs w:val="24"/>
              </w:rPr>
              <w:t>5</w:t>
            </w:r>
            <w:r w:rsidRPr="00246365">
              <w:rPr>
                <w:rFonts w:ascii="Times New Roman" w:hAnsi="Times New Roman"/>
                <w:color w:val="000000"/>
                <w:sz w:val="24"/>
                <w:szCs w:val="24"/>
              </w:rPr>
              <w:t>0</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401.4</w:t>
            </w:r>
            <w:r>
              <w:rPr>
                <w:rFonts w:ascii="Times New Roman" w:hAnsi="Times New Roman"/>
                <w:color w:val="000000"/>
                <w:sz w:val="24"/>
                <w:szCs w:val="24"/>
              </w:rPr>
              <w:t>1</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163</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2517D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07010000000000130</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2517D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5F6DFE">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401.4</w:t>
            </w:r>
            <w:r>
              <w:rPr>
                <w:rFonts w:ascii="Times New Roman" w:hAnsi="Times New Roman"/>
                <w:color w:val="000000"/>
                <w:sz w:val="24"/>
                <w:szCs w:val="24"/>
              </w:rPr>
              <w:t>9</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2517D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164</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EF3E73">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1004</w:t>
            </w:r>
            <w:r w:rsidRPr="00246365">
              <w:rPr>
                <w:rFonts w:ascii="Times New Roman" w:hAnsi="Times New Roman"/>
                <w:color w:val="000000"/>
                <w:sz w:val="24"/>
                <w:szCs w:val="24"/>
              </w:rPr>
              <w:t>00000000001</w:t>
            </w:r>
            <w:r>
              <w:rPr>
                <w:rFonts w:ascii="Times New Roman" w:hAnsi="Times New Roman"/>
                <w:color w:val="000000"/>
                <w:sz w:val="24"/>
                <w:szCs w:val="24"/>
              </w:rPr>
              <w:t>5</w:t>
            </w:r>
            <w:r w:rsidRPr="00246365">
              <w:rPr>
                <w:rFonts w:ascii="Times New Roman" w:hAnsi="Times New Roman"/>
                <w:color w:val="000000"/>
                <w:sz w:val="24"/>
                <w:szCs w:val="24"/>
              </w:rPr>
              <w:t>0</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2517D1">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2517D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401.4</w:t>
            </w:r>
            <w:r>
              <w:rPr>
                <w:rFonts w:ascii="Times New Roman" w:hAnsi="Times New Roman"/>
                <w:color w:val="000000"/>
                <w:sz w:val="24"/>
                <w:szCs w:val="24"/>
              </w:rPr>
              <w:t>9</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2517D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750816"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165</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401.60</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B7BB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B7BBF" w:rsidRPr="00246365" w:rsidRDefault="00B36B3E" w:rsidP="003A2EEB">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166</w:t>
            </w:r>
          </w:p>
        </w:tc>
        <w:tc>
          <w:tcPr>
            <w:tcW w:w="2440" w:type="dxa"/>
            <w:tcBorders>
              <w:top w:val="nil"/>
              <w:left w:val="nil"/>
              <w:bottom w:val="single" w:sz="4" w:space="0" w:color="auto"/>
              <w:right w:val="single" w:sz="4" w:space="0" w:color="auto"/>
            </w:tcBorders>
            <w:shd w:val="clear" w:color="000000" w:fill="FFFFFF"/>
            <w:noWrap/>
          </w:tcPr>
          <w:p w:rsidR="005B7BBF" w:rsidRPr="00246365" w:rsidRDefault="005B7BBF" w:rsidP="005B7BBF">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w:t>
            </w:r>
            <w:r>
              <w:rPr>
                <w:rFonts w:ascii="Times New Roman" w:hAnsi="Times New Roman"/>
                <w:color w:val="000000"/>
                <w:sz w:val="24"/>
                <w:szCs w:val="24"/>
              </w:rPr>
              <w:t>1</w:t>
            </w:r>
          </w:p>
        </w:tc>
        <w:tc>
          <w:tcPr>
            <w:tcW w:w="2160" w:type="dxa"/>
            <w:tcBorders>
              <w:top w:val="nil"/>
              <w:left w:val="nil"/>
              <w:bottom w:val="single" w:sz="4" w:space="0" w:color="auto"/>
              <w:right w:val="single" w:sz="4" w:space="0" w:color="auto"/>
            </w:tcBorders>
            <w:shd w:val="clear" w:color="000000" w:fill="FFFFFF"/>
            <w:noWrap/>
          </w:tcPr>
          <w:p w:rsidR="005B7BBF" w:rsidRPr="00246365" w:rsidRDefault="005B7BBF" w:rsidP="003A2EEB">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5B7BBF" w:rsidRPr="00246365" w:rsidRDefault="005B7BBF" w:rsidP="003A2EEB">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502.11</w:t>
            </w:r>
          </w:p>
        </w:tc>
        <w:tc>
          <w:tcPr>
            <w:tcW w:w="1562" w:type="dxa"/>
            <w:tcBorders>
              <w:top w:val="nil"/>
              <w:left w:val="nil"/>
              <w:bottom w:val="single" w:sz="4" w:space="0" w:color="auto"/>
              <w:right w:val="single" w:sz="4" w:space="0" w:color="auto"/>
            </w:tcBorders>
            <w:shd w:val="clear" w:color="000000" w:fill="FFFFFF"/>
            <w:noWrap/>
          </w:tcPr>
          <w:p w:rsidR="005B7BBF" w:rsidRPr="00246365" w:rsidRDefault="005B7BBF" w:rsidP="003A2EEB">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B7BB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B7BBF" w:rsidRPr="00246365" w:rsidRDefault="00B36B3E" w:rsidP="003A2EEB">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167</w:t>
            </w:r>
          </w:p>
        </w:tc>
        <w:tc>
          <w:tcPr>
            <w:tcW w:w="2440" w:type="dxa"/>
            <w:tcBorders>
              <w:top w:val="nil"/>
              <w:left w:val="nil"/>
              <w:bottom w:val="single" w:sz="4" w:space="0" w:color="auto"/>
              <w:right w:val="single" w:sz="4" w:space="0" w:color="auto"/>
            </w:tcBorders>
            <w:shd w:val="clear" w:color="000000" w:fill="FFFFFF"/>
            <w:noWrap/>
          </w:tcPr>
          <w:p w:rsidR="005B7BBF" w:rsidRPr="00246365" w:rsidRDefault="005B7BBF" w:rsidP="005B7BBF">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w:t>
            </w:r>
            <w:r>
              <w:rPr>
                <w:rFonts w:ascii="Times New Roman" w:hAnsi="Times New Roman"/>
                <w:color w:val="000000"/>
                <w:sz w:val="24"/>
                <w:szCs w:val="24"/>
              </w:rPr>
              <w:t>1</w:t>
            </w:r>
          </w:p>
        </w:tc>
        <w:tc>
          <w:tcPr>
            <w:tcW w:w="2160" w:type="dxa"/>
            <w:tcBorders>
              <w:top w:val="nil"/>
              <w:left w:val="nil"/>
              <w:bottom w:val="single" w:sz="4" w:space="0" w:color="auto"/>
              <w:right w:val="single" w:sz="4" w:space="0" w:color="auto"/>
            </w:tcBorders>
            <w:shd w:val="clear" w:color="000000" w:fill="FFFFFF"/>
            <w:noWrap/>
          </w:tcPr>
          <w:p w:rsidR="005B7BBF" w:rsidRPr="00246365" w:rsidRDefault="005B7BBF" w:rsidP="003A2EEB">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5B7BBF" w:rsidRPr="00246365" w:rsidRDefault="005B7BBF" w:rsidP="003A2EEB">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502.11</w:t>
            </w:r>
          </w:p>
        </w:tc>
        <w:tc>
          <w:tcPr>
            <w:tcW w:w="1562" w:type="dxa"/>
            <w:tcBorders>
              <w:top w:val="nil"/>
              <w:left w:val="nil"/>
              <w:bottom w:val="single" w:sz="4" w:space="0" w:color="auto"/>
              <w:right w:val="single" w:sz="4" w:space="0" w:color="auto"/>
            </w:tcBorders>
            <w:shd w:val="clear" w:color="000000" w:fill="FFFFFF"/>
            <w:noWrap/>
          </w:tcPr>
          <w:p w:rsidR="005B7BBF" w:rsidRPr="00246365" w:rsidRDefault="005B7BBF" w:rsidP="003A2EEB">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168</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07010000000000112</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502.11</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169</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502.11</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170</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502.11</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171</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502.11</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172</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07070000000000323</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502.11</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173</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502.11</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174</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502.11</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175</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1004</w:t>
            </w:r>
            <w:r w:rsidRPr="00246365">
              <w:rPr>
                <w:rFonts w:ascii="Times New Roman" w:hAnsi="Times New Roman"/>
                <w:color w:val="000000"/>
                <w:sz w:val="24"/>
                <w:szCs w:val="24"/>
              </w:rPr>
              <w:t>0000000000244</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502.11</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176</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w:t>
            </w:r>
            <w:r>
              <w:rPr>
                <w:rFonts w:ascii="Times New Roman" w:hAnsi="Times New Roman"/>
                <w:color w:val="000000"/>
                <w:sz w:val="24"/>
                <w:szCs w:val="24"/>
              </w:rPr>
              <w:t>0000000000247</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502.11</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177</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07010000000000247</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502.11</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178</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07010000000000247</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502.11</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179</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1004</w:t>
            </w:r>
            <w:r w:rsidRPr="00246365">
              <w:rPr>
                <w:rFonts w:ascii="Times New Roman" w:hAnsi="Times New Roman"/>
                <w:color w:val="000000"/>
                <w:sz w:val="24"/>
                <w:szCs w:val="24"/>
              </w:rPr>
              <w:t>0000000000321</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502.11</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180</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EF3E73">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07010000000000831</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502.11</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181</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07010000000000851</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502.11</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182</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07010000000000853</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502.11</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183</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07010000000000112</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502.12</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184</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07010000000000112</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502.12</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185</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502.12</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186</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502.12</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187</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502.12</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188</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502.12</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189</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502.12</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190</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502.12</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191</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1004</w:t>
            </w:r>
            <w:r w:rsidRPr="00246365">
              <w:rPr>
                <w:rFonts w:ascii="Times New Roman" w:hAnsi="Times New Roman"/>
                <w:color w:val="000000"/>
                <w:sz w:val="24"/>
                <w:szCs w:val="24"/>
              </w:rPr>
              <w:t>0000000000244</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502.12</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192</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07010000000000247</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502.12</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193</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07010000000000247</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502.12</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194</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07010000000000247</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502.12</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195</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EF3E73">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07070000000000323</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502.12</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196</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EF3E73">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07010000000000831</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502.12</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197</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07010000000000851</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502.12</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198</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07010000000000852</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502.12</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199</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07010000000000853</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502.12</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B36B3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200</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10040000000000321</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502.12</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C15CB1"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C15CB1" w:rsidRPr="003B31EA" w:rsidRDefault="00B36B3E" w:rsidP="00B47F6A">
            <w:pPr>
              <w:spacing w:before="100" w:beforeAutospacing="1" w:after="100" w:afterAutospacing="1" w:line="240" w:lineRule="auto"/>
              <w:rPr>
                <w:rFonts w:ascii="Times New Roman" w:hAnsi="Times New Roman"/>
                <w:color w:val="000000"/>
                <w:sz w:val="24"/>
                <w:szCs w:val="24"/>
                <w:highlight w:val="cyan"/>
              </w:rPr>
            </w:pPr>
            <w:r>
              <w:rPr>
                <w:rFonts w:ascii="Times New Roman" w:hAnsi="Times New Roman"/>
                <w:color w:val="000000"/>
                <w:sz w:val="24"/>
                <w:szCs w:val="24"/>
                <w:highlight w:val="cyan"/>
              </w:rPr>
              <w:t>201</w:t>
            </w:r>
          </w:p>
        </w:tc>
        <w:tc>
          <w:tcPr>
            <w:tcW w:w="2440" w:type="dxa"/>
            <w:tcBorders>
              <w:top w:val="nil"/>
              <w:left w:val="nil"/>
              <w:bottom w:val="single" w:sz="4" w:space="0" w:color="auto"/>
              <w:right w:val="single" w:sz="4" w:space="0" w:color="auto"/>
            </w:tcBorders>
            <w:shd w:val="clear" w:color="000000" w:fill="FFFFFF"/>
            <w:noWrap/>
          </w:tcPr>
          <w:p w:rsidR="00C15CB1" w:rsidRPr="003B31EA" w:rsidRDefault="00C15CB1" w:rsidP="00B47F6A">
            <w:pPr>
              <w:spacing w:before="100" w:beforeAutospacing="1" w:after="100" w:afterAutospacing="1" w:line="240" w:lineRule="auto"/>
              <w:rPr>
                <w:rFonts w:ascii="Times New Roman" w:hAnsi="Times New Roman"/>
                <w:color w:val="000000"/>
                <w:sz w:val="24"/>
                <w:szCs w:val="24"/>
                <w:highlight w:val="cyan"/>
              </w:rPr>
            </w:pPr>
            <w:r w:rsidRPr="003B31EA">
              <w:rPr>
                <w:rFonts w:ascii="Times New Roman" w:hAnsi="Times New Roman"/>
                <w:color w:val="000000"/>
                <w:sz w:val="24"/>
                <w:szCs w:val="24"/>
                <w:highlight w:val="cyan"/>
              </w:rPr>
              <w:t>07010000000000111</w:t>
            </w:r>
          </w:p>
        </w:tc>
        <w:tc>
          <w:tcPr>
            <w:tcW w:w="2160" w:type="dxa"/>
            <w:tcBorders>
              <w:top w:val="nil"/>
              <w:left w:val="nil"/>
              <w:bottom w:val="single" w:sz="4" w:space="0" w:color="auto"/>
              <w:right w:val="single" w:sz="4" w:space="0" w:color="auto"/>
            </w:tcBorders>
            <w:shd w:val="clear" w:color="000000" w:fill="FFFFFF"/>
            <w:noWrap/>
          </w:tcPr>
          <w:p w:rsidR="00C15CB1" w:rsidRPr="003B31EA" w:rsidRDefault="00C15CB1" w:rsidP="00B47F6A">
            <w:pPr>
              <w:spacing w:before="100" w:beforeAutospacing="1" w:after="100" w:afterAutospacing="1" w:line="240" w:lineRule="auto"/>
              <w:jc w:val="center"/>
              <w:rPr>
                <w:rFonts w:ascii="Times New Roman" w:hAnsi="Times New Roman"/>
                <w:color w:val="000000"/>
                <w:sz w:val="24"/>
                <w:szCs w:val="24"/>
                <w:highlight w:val="cyan"/>
              </w:rPr>
            </w:pPr>
            <w:r>
              <w:rPr>
                <w:rFonts w:ascii="Times New Roman" w:hAnsi="Times New Roman"/>
                <w:color w:val="000000"/>
                <w:sz w:val="24"/>
                <w:szCs w:val="24"/>
                <w:highlight w:val="cyan"/>
              </w:rPr>
              <w:t>2</w:t>
            </w:r>
          </w:p>
        </w:tc>
        <w:tc>
          <w:tcPr>
            <w:tcW w:w="1738" w:type="dxa"/>
            <w:tcBorders>
              <w:top w:val="nil"/>
              <w:left w:val="nil"/>
              <w:bottom w:val="single" w:sz="4" w:space="0" w:color="auto"/>
              <w:right w:val="single" w:sz="4" w:space="0" w:color="auto"/>
            </w:tcBorders>
            <w:shd w:val="clear" w:color="000000" w:fill="FFFFFF"/>
            <w:noWrap/>
          </w:tcPr>
          <w:p w:rsidR="00C15CB1" w:rsidRPr="003B31EA" w:rsidRDefault="00C15CB1" w:rsidP="00B47F6A">
            <w:pPr>
              <w:spacing w:before="100" w:beforeAutospacing="1" w:after="100" w:afterAutospacing="1" w:line="240" w:lineRule="auto"/>
              <w:rPr>
                <w:rFonts w:ascii="Times New Roman" w:hAnsi="Times New Roman"/>
                <w:color w:val="000000"/>
                <w:sz w:val="24"/>
                <w:szCs w:val="24"/>
                <w:highlight w:val="cyan"/>
              </w:rPr>
            </w:pPr>
            <w:r w:rsidRPr="003B31EA">
              <w:rPr>
                <w:rFonts w:ascii="Times New Roman" w:hAnsi="Times New Roman"/>
                <w:color w:val="000000"/>
                <w:sz w:val="24"/>
                <w:szCs w:val="24"/>
                <w:highlight w:val="cyan"/>
              </w:rPr>
              <w:t>502.99</w:t>
            </w:r>
          </w:p>
        </w:tc>
        <w:tc>
          <w:tcPr>
            <w:tcW w:w="1562" w:type="dxa"/>
            <w:tcBorders>
              <w:top w:val="nil"/>
              <w:left w:val="nil"/>
              <w:bottom w:val="single" w:sz="4" w:space="0" w:color="auto"/>
              <w:right w:val="single" w:sz="4" w:space="0" w:color="auto"/>
            </w:tcBorders>
            <w:shd w:val="clear" w:color="000000" w:fill="FFFFFF"/>
            <w:noWrap/>
          </w:tcPr>
          <w:p w:rsidR="00C15CB1" w:rsidRPr="003B31EA" w:rsidRDefault="00C15CB1" w:rsidP="00B47F6A">
            <w:pPr>
              <w:spacing w:before="100" w:beforeAutospacing="1" w:after="100" w:afterAutospacing="1" w:line="240" w:lineRule="auto"/>
              <w:rPr>
                <w:rFonts w:ascii="Times New Roman" w:hAnsi="Times New Roman"/>
                <w:color w:val="000000"/>
                <w:sz w:val="24"/>
                <w:szCs w:val="24"/>
                <w:highlight w:val="cyan"/>
              </w:rPr>
            </w:pPr>
            <w:r w:rsidRPr="003B31EA">
              <w:rPr>
                <w:rFonts w:ascii="Times New Roman" w:hAnsi="Times New Roman"/>
                <w:color w:val="000000"/>
                <w:sz w:val="24"/>
                <w:szCs w:val="24"/>
                <w:highlight w:val="cyan"/>
              </w:rPr>
              <w:t>АУ и БУ</w:t>
            </w:r>
          </w:p>
        </w:tc>
      </w:tr>
      <w:tr w:rsidR="00C15CB1"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C15CB1" w:rsidRPr="003B31EA" w:rsidRDefault="00B36B3E" w:rsidP="00B47F6A">
            <w:pPr>
              <w:spacing w:before="100" w:beforeAutospacing="1" w:after="100" w:afterAutospacing="1" w:line="240" w:lineRule="auto"/>
              <w:rPr>
                <w:rFonts w:ascii="Times New Roman" w:hAnsi="Times New Roman"/>
                <w:color w:val="000000"/>
                <w:sz w:val="24"/>
                <w:szCs w:val="24"/>
                <w:highlight w:val="cyan"/>
              </w:rPr>
            </w:pPr>
            <w:r>
              <w:rPr>
                <w:rFonts w:ascii="Times New Roman" w:hAnsi="Times New Roman"/>
                <w:color w:val="000000"/>
                <w:sz w:val="24"/>
                <w:szCs w:val="24"/>
                <w:highlight w:val="cyan"/>
              </w:rPr>
              <w:lastRenderedPageBreak/>
              <w:t>202</w:t>
            </w:r>
          </w:p>
        </w:tc>
        <w:tc>
          <w:tcPr>
            <w:tcW w:w="2440" w:type="dxa"/>
            <w:tcBorders>
              <w:top w:val="nil"/>
              <w:left w:val="nil"/>
              <w:bottom w:val="single" w:sz="4" w:space="0" w:color="auto"/>
              <w:right w:val="single" w:sz="4" w:space="0" w:color="auto"/>
            </w:tcBorders>
            <w:shd w:val="clear" w:color="000000" w:fill="FFFFFF"/>
            <w:noWrap/>
          </w:tcPr>
          <w:p w:rsidR="00C15CB1" w:rsidRPr="003B31EA" w:rsidRDefault="00C15CB1" w:rsidP="00B47F6A">
            <w:pPr>
              <w:spacing w:before="100" w:beforeAutospacing="1" w:after="100" w:afterAutospacing="1" w:line="240" w:lineRule="auto"/>
              <w:rPr>
                <w:rFonts w:ascii="Times New Roman" w:hAnsi="Times New Roman"/>
                <w:color w:val="000000"/>
                <w:sz w:val="24"/>
                <w:szCs w:val="24"/>
                <w:highlight w:val="cyan"/>
              </w:rPr>
            </w:pPr>
            <w:r w:rsidRPr="003B31EA">
              <w:rPr>
                <w:rFonts w:ascii="Times New Roman" w:hAnsi="Times New Roman"/>
                <w:color w:val="000000"/>
                <w:sz w:val="24"/>
                <w:szCs w:val="24"/>
                <w:highlight w:val="cyan"/>
              </w:rPr>
              <w:t>07010000000000119</w:t>
            </w:r>
          </w:p>
        </w:tc>
        <w:tc>
          <w:tcPr>
            <w:tcW w:w="2160" w:type="dxa"/>
            <w:tcBorders>
              <w:top w:val="nil"/>
              <w:left w:val="nil"/>
              <w:bottom w:val="single" w:sz="4" w:space="0" w:color="auto"/>
              <w:right w:val="single" w:sz="4" w:space="0" w:color="auto"/>
            </w:tcBorders>
            <w:shd w:val="clear" w:color="000000" w:fill="FFFFFF"/>
            <w:noWrap/>
          </w:tcPr>
          <w:p w:rsidR="00C15CB1" w:rsidRPr="003B31EA" w:rsidRDefault="00C15CB1" w:rsidP="00B47F6A">
            <w:pPr>
              <w:spacing w:before="100" w:beforeAutospacing="1" w:after="100" w:afterAutospacing="1" w:line="240" w:lineRule="auto"/>
              <w:jc w:val="center"/>
              <w:rPr>
                <w:rFonts w:ascii="Times New Roman" w:hAnsi="Times New Roman"/>
                <w:color w:val="000000"/>
                <w:sz w:val="24"/>
                <w:szCs w:val="24"/>
                <w:highlight w:val="cyan"/>
              </w:rPr>
            </w:pPr>
            <w:r>
              <w:rPr>
                <w:rFonts w:ascii="Times New Roman" w:hAnsi="Times New Roman"/>
                <w:color w:val="000000"/>
                <w:sz w:val="24"/>
                <w:szCs w:val="24"/>
                <w:highlight w:val="cyan"/>
              </w:rPr>
              <w:t>2</w:t>
            </w:r>
          </w:p>
        </w:tc>
        <w:tc>
          <w:tcPr>
            <w:tcW w:w="1738" w:type="dxa"/>
            <w:tcBorders>
              <w:top w:val="nil"/>
              <w:left w:val="nil"/>
              <w:bottom w:val="single" w:sz="4" w:space="0" w:color="auto"/>
              <w:right w:val="single" w:sz="4" w:space="0" w:color="auto"/>
            </w:tcBorders>
            <w:shd w:val="clear" w:color="000000" w:fill="FFFFFF"/>
            <w:noWrap/>
          </w:tcPr>
          <w:p w:rsidR="00C15CB1" w:rsidRPr="003B31EA" w:rsidRDefault="00C15CB1" w:rsidP="00B47F6A">
            <w:pPr>
              <w:spacing w:before="100" w:beforeAutospacing="1" w:after="100" w:afterAutospacing="1" w:line="240" w:lineRule="auto"/>
              <w:rPr>
                <w:rFonts w:ascii="Times New Roman" w:hAnsi="Times New Roman"/>
                <w:color w:val="000000"/>
                <w:sz w:val="24"/>
                <w:szCs w:val="24"/>
                <w:highlight w:val="cyan"/>
              </w:rPr>
            </w:pPr>
            <w:r w:rsidRPr="003B31EA">
              <w:rPr>
                <w:rFonts w:ascii="Times New Roman" w:hAnsi="Times New Roman"/>
                <w:color w:val="000000"/>
                <w:sz w:val="24"/>
                <w:szCs w:val="24"/>
                <w:highlight w:val="cyan"/>
              </w:rPr>
              <w:t>502.99</w:t>
            </w:r>
          </w:p>
        </w:tc>
        <w:tc>
          <w:tcPr>
            <w:tcW w:w="1562" w:type="dxa"/>
            <w:tcBorders>
              <w:top w:val="nil"/>
              <w:left w:val="nil"/>
              <w:bottom w:val="single" w:sz="4" w:space="0" w:color="auto"/>
              <w:right w:val="single" w:sz="4" w:space="0" w:color="auto"/>
            </w:tcBorders>
            <w:shd w:val="clear" w:color="000000" w:fill="FFFFFF"/>
            <w:noWrap/>
          </w:tcPr>
          <w:p w:rsidR="00C15CB1" w:rsidRPr="003B31EA" w:rsidRDefault="00C15CB1" w:rsidP="00B47F6A">
            <w:pPr>
              <w:spacing w:before="100" w:beforeAutospacing="1" w:after="100" w:afterAutospacing="1" w:line="240" w:lineRule="auto"/>
              <w:rPr>
                <w:rFonts w:ascii="Times New Roman" w:hAnsi="Times New Roman"/>
                <w:color w:val="000000"/>
                <w:sz w:val="24"/>
                <w:szCs w:val="24"/>
                <w:highlight w:val="cyan"/>
              </w:rPr>
            </w:pPr>
            <w:r w:rsidRPr="003B31EA">
              <w:rPr>
                <w:rFonts w:ascii="Times New Roman" w:hAnsi="Times New Roman"/>
                <w:color w:val="000000"/>
                <w:sz w:val="24"/>
                <w:szCs w:val="24"/>
                <w:highlight w:val="cyan"/>
              </w:rPr>
              <w:t>АУ и БУ</w:t>
            </w:r>
          </w:p>
        </w:tc>
      </w:tr>
      <w:tr w:rsidR="00737DCA"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737DCA" w:rsidRPr="003B31EA" w:rsidRDefault="00B36B3E" w:rsidP="002517D1">
            <w:pPr>
              <w:spacing w:before="100" w:beforeAutospacing="1" w:after="100" w:afterAutospacing="1" w:line="240" w:lineRule="auto"/>
              <w:rPr>
                <w:rFonts w:ascii="Times New Roman" w:hAnsi="Times New Roman"/>
                <w:color w:val="000000"/>
                <w:sz w:val="24"/>
                <w:szCs w:val="24"/>
                <w:highlight w:val="cyan"/>
              </w:rPr>
            </w:pPr>
            <w:r>
              <w:rPr>
                <w:rFonts w:ascii="Times New Roman" w:hAnsi="Times New Roman"/>
                <w:color w:val="000000"/>
                <w:sz w:val="24"/>
                <w:szCs w:val="24"/>
                <w:highlight w:val="cyan"/>
              </w:rPr>
              <w:t>203</w:t>
            </w:r>
          </w:p>
        </w:tc>
        <w:tc>
          <w:tcPr>
            <w:tcW w:w="2440" w:type="dxa"/>
            <w:tcBorders>
              <w:top w:val="nil"/>
              <w:left w:val="nil"/>
              <w:bottom w:val="single" w:sz="4" w:space="0" w:color="auto"/>
              <w:right w:val="single" w:sz="4" w:space="0" w:color="auto"/>
            </w:tcBorders>
            <w:shd w:val="clear" w:color="000000" w:fill="FFFFFF"/>
            <w:noWrap/>
          </w:tcPr>
          <w:p w:rsidR="00737DCA" w:rsidRPr="003B31EA" w:rsidRDefault="00737DCA" w:rsidP="00737DCA">
            <w:pPr>
              <w:spacing w:before="100" w:beforeAutospacing="1" w:after="100" w:afterAutospacing="1" w:line="240" w:lineRule="auto"/>
              <w:rPr>
                <w:rFonts w:ascii="Times New Roman" w:hAnsi="Times New Roman"/>
                <w:color w:val="000000"/>
                <w:sz w:val="24"/>
                <w:szCs w:val="24"/>
                <w:highlight w:val="cyan"/>
              </w:rPr>
            </w:pPr>
            <w:r w:rsidRPr="003B31EA">
              <w:rPr>
                <w:rFonts w:ascii="Times New Roman" w:hAnsi="Times New Roman"/>
                <w:color w:val="000000"/>
                <w:sz w:val="24"/>
                <w:szCs w:val="24"/>
                <w:highlight w:val="cyan"/>
              </w:rPr>
              <w:t>07010000000000111</w:t>
            </w:r>
          </w:p>
        </w:tc>
        <w:tc>
          <w:tcPr>
            <w:tcW w:w="2160" w:type="dxa"/>
            <w:tcBorders>
              <w:top w:val="nil"/>
              <w:left w:val="nil"/>
              <w:bottom w:val="single" w:sz="4" w:space="0" w:color="auto"/>
              <w:right w:val="single" w:sz="4" w:space="0" w:color="auto"/>
            </w:tcBorders>
            <w:shd w:val="clear" w:color="000000" w:fill="FFFFFF"/>
            <w:noWrap/>
          </w:tcPr>
          <w:p w:rsidR="00737DCA" w:rsidRPr="003B31EA" w:rsidRDefault="00737DCA" w:rsidP="00B47F6A">
            <w:pPr>
              <w:spacing w:before="100" w:beforeAutospacing="1" w:after="100" w:afterAutospacing="1" w:line="240" w:lineRule="auto"/>
              <w:jc w:val="center"/>
              <w:rPr>
                <w:rFonts w:ascii="Times New Roman" w:hAnsi="Times New Roman"/>
                <w:color w:val="000000"/>
                <w:sz w:val="24"/>
                <w:szCs w:val="24"/>
                <w:highlight w:val="cyan"/>
              </w:rPr>
            </w:pPr>
            <w:r w:rsidRPr="003B31EA">
              <w:rPr>
                <w:rFonts w:ascii="Times New Roman" w:hAnsi="Times New Roman"/>
                <w:color w:val="000000"/>
                <w:sz w:val="24"/>
                <w:szCs w:val="24"/>
                <w:highlight w:val="cyan"/>
              </w:rPr>
              <w:t>4</w:t>
            </w:r>
          </w:p>
        </w:tc>
        <w:tc>
          <w:tcPr>
            <w:tcW w:w="1738" w:type="dxa"/>
            <w:tcBorders>
              <w:top w:val="nil"/>
              <w:left w:val="nil"/>
              <w:bottom w:val="single" w:sz="4" w:space="0" w:color="auto"/>
              <w:right w:val="single" w:sz="4" w:space="0" w:color="auto"/>
            </w:tcBorders>
            <w:shd w:val="clear" w:color="000000" w:fill="FFFFFF"/>
            <w:noWrap/>
          </w:tcPr>
          <w:p w:rsidR="00737DCA" w:rsidRPr="003B31EA" w:rsidRDefault="00737DCA" w:rsidP="00737DCA">
            <w:pPr>
              <w:spacing w:before="100" w:beforeAutospacing="1" w:after="100" w:afterAutospacing="1" w:line="240" w:lineRule="auto"/>
              <w:rPr>
                <w:rFonts w:ascii="Times New Roman" w:hAnsi="Times New Roman"/>
                <w:color w:val="000000"/>
                <w:sz w:val="24"/>
                <w:szCs w:val="24"/>
                <w:highlight w:val="cyan"/>
              </w:rPr>
            </w:pPr>
            <w:r w:rsidRPr="003B31EA">
              <w:rPr>
                <w:rFonts w:ascii="Times New Roman" w:hAnsi="Times New Roman"/>
                <w:color w:val="000000"/>
                <w:sz w:val="24"/>
                <w:szCs w:val="24"/>
                <w:highlight w:val="cyan"/>
              </w:rPr>
              <w:t>502.99</w:t>
            </w:r>
          </w:p>
        </w:tc>
        <w:tc>
          <w:tcPr>
            <w:tcW w:w="1562" w:type="dxa"/>
            <w:tcBorders>
              <w:top w:val="nil"/>
              <w:left w:val="nil"/>
              <w:bottom w:val="single" w:sz="4" w:space="0" w:color="auto"/>
              <w:right w:val="single" w:sz="4" w:space="0" w:color="auto"/>
            </w:tcBorders>
            <w:shd w:val="clear" w:color="000000" w:fill="FFFFFF"/>
            <w:noWrap/>
          </w:tcPr>
          <w:p w:rsidR="00737DCA" w:rsidRPr="003B31EA" w:rsidRDefault="00737DCA" w:rsidP="00B47F6A">
            <w:pPr>
              <w:spacing w:before="100" w:beforeAutospacing="1" w:after="100" w:afterAutospacing="1" w:line="240" w:lineRule="auto"/>
              <w:rPr>
                <w:rFonts w:ascii="Times New Roman" w:hAnsi="Times New Roman"/>
                <w:color w:val="000000"/>
                <w:sz w:val="24"/>
                <w:szCs w:val="24"/>
                <w:highlight w:val="cyan"/>
              </w:rPr>
            </w:pPr>
            <w:r w:rsidRPr="003B31EA">
              <w:rPr>
                <w:rFonts w:ascii="Times New Roman" w:hAnsi="Times New Roman"/>
                <w:color w:val="000000"/>
                <w:sz w:val="24"/>
                <w:szCs w:val="24"/>
                <w:highlight w:val="cyan"/>
              </w:rPr>
              <w:t>АУ и БУ</w:t>
            </w:r>
          </w:p>
        </w:tc>
      </w:tr>
      <w:tr w:rsidR="00737DCA"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737DCA" w:rsidRPr="003B31EA" w:rsidRDefault="00B36B3E" w:rsidP="002517D1">
            <w:pPr>
              <w:spacing w:before="100" w:beforeAutospacing="1" w:after="100" w:afterAutospacing="1" w:line="240" w:lineRule="auto"/>
              <w:rPr>
                <w:rFonts w:ascii="Times New Roman" w:hAnsi="Times New Roman"/>
                <w:color w:val="000000"/>
                <w:sz w:val="24"/>
                <w:szCs w:val="24"/>
                <w:highlight w:val="cyan"/>
              </w:rPr>
            </w:pPr>
            <w:r>
              <w:rPr>
                <w:rFonts w:ascii="Times New Roman" w:hAnsi="Times New Roman"/>
                <w:color w:val="000000"/>
                <w:sz w:val="24"/>
                <w:szCs w:val="24"/>
                <w:highlight w:val="cyan"/>
              </w:rPr>
              <w:t>204</w:t>
            </w:r>
          </w:p>
        </w:tc>
        <w:tc>
          <w:tcPr>
            <w:tcW w:w="2440" w:type="dxa"/>
            <w:tcBorders>
              <w:top w:val="nil"/>
              <w:left w:val="nil"/>
              <w:bottom w:val="single" w:sz="4" w:space="0" w:color="auto"/>
              <w:right w:val="single" w:sz="4" w:space="0" w:color="auto"/>
            </w:tcBorders>
            <w:shd w:val="clear" w:color="000000" w:fill="FFFFFF"/>
            <w:noWrap/>
          </w:tcPr>
          <w:p w:rsidR="00737DCA" w:rsidRPr="003B31EA" w:rsidRDefault="00737DCA" w:rsidP="00737DCA">
            <w:pPr>
              <w:spacing w:before="100" w:beforeAutospacing="1" w:after="100" w:afterAutospacing="1" w:line="240" w:lineRule="auto"/>
              <w:rPr>
                <w:rFonts w:ascii="Times New Roman" w:hAnsi="Times New Roman"/>
                <w:color w:val="000000"/>
                <w:sz w:val="24"/>
                <w:szCs w:val="24"/>
                <w:highlight w:val="cyan"/>
              </w:rPr>
            </w:pPr>
            <w:r w:rsidRPr="003B31EA">
              <w:rPr>
                <w:rFonts w:ascii="Times New Roman" w:hAnsi="Times New Roman"/>
                <w:color w:val="000000"/>
                <w:sz w:val="24"/>
                <w:szCs w:val="24"/>
                <w:highlight w:val="cyan"/>
              </w:rPr>
              <w:t>07010000000000119</w:t>
            </w:r>
          </w:p>
        </w:tc>
        <w:tc>
          <w:tcPr>
            <w:tcW w:w="2160" w:type="dxa"/>
            <w:tcBorders>
              <w:top w:val="nil"/>
              <w:left w:val="nil"/>
              <w:bottom w:val="single" w:sz="4" w:space="0" w:color="auto"/>
              <w:right w:val="single" w:sz="4" w:space="0" w:color="auto"/>
            </w:tcBorders>
            <w:shd w:val="clear" w:color="000000" w:fill="FFFFFF"/>
            <w:noWrap/>
          </w:tcPr>
          <w:p w:rsidR="00737DCA" w:rsidRPr="003B31EA" w:rsidRDefault="00737DCA" w:rsidP="00B47F6A">
            <w:pPr>
              <w:spacing w:before="100" w:beforeAutospacing="1" w:after="100" w:afterAutospacing="1" w:line="240" w:lineRule="auto"/>
              <w:jc w:val="center"/>
              <w:rPr>
                <w:rFonts w:ascii="Times New Roman" w:hAnsi="Times New Roman"/>
                <w:color w:val="000000"/>
                <w:sz w:val="24"/>
                <w:szCs w:val="24"/>
                <w:highlight w:val="cyan"/>
              </w:rPr>
            </w:pPr>
            <w:r w:rsidRPr="003B31EA">
              <w:rPr>
                <w:rFonts w:ascii="Times New Roman" w:hAnsi="Times New Roman"/>
                <w:color w:val="000000"/>
                <w:sz w:val="24"/>
                <w:szCs w:val="24"/>
                <w:highlight w:val="cyan"/>
              </w:rPr>
              <w:t>4</w:t>
            </w:r>
          </w:p>
        </w:tc>
        <w:tc>
          <w:tcPr>
            <w:tcW w:w="1738" w:type="dxa"/>
            <w:tcBorders>
              <w:top w:val="nil"/>
              <w:left w:val="nil"/>
              <w:bottom w:val="single" w:sz="4" w:space="0" w:color="auto"/>
              <w:right w:val="single" w:sz="4" w:space="0" w:color="auto"/>
            </w:tcBorders>
            <w:shd w:val="clear" w:color="000000" w:fill="FFFFFF"/>
            <w:noWrap/>
          </w:tcPr>
          <w:p w:rsidR="00737DCA" w:rsidRPr="003B31EA" w:rsidRDefault="00737DCA" w:rsidP="00737DCA">
            <w:pPr>
              <w:spacing w:before="100" w:beforeAutospacing="1" w:after="100" w:afterAutospacing="1" w:line="240" w:lineRule="auto"/>
              <w:rPr>
                <w:rFonts w:ascii="Times New Roman" w:hAnsi="Times New Roman"/>
                <w:color w:val="000000"/>
                <w:sz w:val="24"/>
                <w:szCs w:val="24"/>
                <w:highlight w:val="cyan"/>
              </w:rPr>
            </w:pPr>
            <w:r w:rsidRPr="003B31EA">
              <w:rPr>
                <w:rFonts w:ascii="Times New Roman" w:hAnsi="Times New Roman"/>
                <w:color w:val="000000"/>
                <w:sz w:val="24"/>
                <w:szCs w:val="24"/>
                <w:highlight w:val="cyan"/>
              </w:rPr>
              <w:t>502.99</w:t>
            </w:r>
          </w:p>
        </w:tc>
        <w:tc>
          <w:tcPr>
            <w:tcW w:w="1562" w:type="dxa"/>
            <w:tcBorders>
              <w:top w:val="nil"/>
              <w:left w:val="nil"/>
              <w:bottom w:val="single" w:sz="4" w:space="0" w:color="auto"/>
              <w:right w:val="single" w:sz="4" w:space="0" w:color="auto"/>
            </w:tcBorders>
            <w:shd w:val="clear" w:color="000000" w:fill="FFFFFF"/>
            <w:noWrap/>
          </w:tcPr>
          <w:p w:rsidR="00737DCA" w:rsidRPr="003B31EA" w:rsidRDefault="00737DCA" w:rsidP="00B47F6A">
            <w:pPr>
              <w:spacing w:before="100" w:beforeAutospacing="1" w:after="100" w:afterAutospacing="1" w:line="240" w:lineRule="auto"/>
              <w:rPr>
                <w:rFonts w:ascii="Times New Roman" w:hAnsi="Times New Roman"/>
                <w:color w:val="000000"/>
                <w:sz w:val="24"/>
                <w:szCs w:val="24"/>
                <w:highlight w:val="cyan"/>
              </w:rPr>
            </w:pPr>
            <w:r w:rsidRPr="003B31EA">
              <w:rPr>
                <w:rFonts w:ascii="Times New Roman" w:hAnsi="Times New Roman"/>
                <w:color w:val="000000"/>
                <w:sz w:val="24"/>
                <w:szCs w:val="24"/>
                <w:highlight w:val="cyan"/>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205</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07010000000000130</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504.11</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206</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07010000000000130</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504.11</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EF3E73"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EF3E73"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207</w:t>
            </w:r>
          </w:p>
        </w:tc>
        <w:tc>
          <w:tcPr>
            <w:tcW w:w="2440" w:type="dxa"/>
            <w:tcBorders>
              <w:top w:val="nil"/>
              <w:left w:val="nil"/>
              <w:bottom w:val="single" w:sz="4" w:space="0" w:color="auto"/>
              <w:right w:val="single" w:sz="4" w:space="0" w:color="auto"/>
            </w:tcBorders>
            <w:shd w:val="clear" w:color="000000" w:fill="FFFFFF"/>
            <w:noWrap/>
          </w:tcPr>
          <w:p w:rsidR="00EF3E73" w:rsidRPr="00246365" w:rsidRDefault="00EF3E73" w:rsidP="00F21380">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w:t>
            </w:r>
            <w:r w:rsidR="00F21380">
              <w:rPr>
                <w:rFonts w:ascii="Times New Roman" w:hAnsi="Times New Roman"/>
                <w:color w:val="000000"/>
                <w:sz w:val="24"/>
                <w:szCs w:val="24"/>
              </w:rPr>
              <w:t>5</w:t>
            </w:r>
            <w:r w:rsidRPr="00246365">
              <w:rPr>
                <w:rFonts w:ascii="Times New Roman" w:hAnsi="Times New Roman"/>
                <w:color w:val="000000"/>
                <w:sz w:val="24"/>
                <w:szCs w:val="24"/>
              </w:rPr>
              <w:t>0</w:t>
            </w:r>
          </w:p>
        </w:tc>
        <w:tc>
          <w:tcPr>
            <w:tcW w:w="2160"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504.11</w:t>
            </w:r>
          </w:p>
        </w:tc>
        <w:tc>
          <w:tcPr>
            <w:tcW w:w="1562" w:type="dxa"/>
            <w:tcBorders>
              <w:top w:val="nil"/>
              <w:left w:val="nil"/>
              <w:bottom w:val="single" w:sz="4" w:space="0" w:color="auto"/>
              <w:right w:val="single" w:sz="4" w:space="0" w:color="auto"/>
            </w:tcBorders>
            <w:shd w:val="clear" w:color="000000" w:fill="FFFFFF"/>
            <w:noWrap/>
          </w:tcPr>
          <w:p w:rsidR="00EF3E73" w:rsidRPr="00246365" w:rsidRDefault="00EF3E73"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208</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546D3F">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w:t>
            </w:r>
            <w:r>
              <w:rPr>
                <w:rFonts w:ascii="Times New Roman" w:hAnsi="Times New Roman"/>
                <w:color w:val="000000"/>
                <w:sz w:val="24"/>
                <w:szCs w:val="24"/>
              </w:rPr>
              <w:t>7</w:t>
            </w:r>
            <w:r w:rsidRPr="00246365">
              <w:rPr>
                <w:rFonts w:ascii="Times New Roman" w:hAnsi="Times New Roman"/>
                <w:color w:val="000000"/>
                <w:sz w:val="24"/>
                <w:szCs w:val="24"/>
              </w:rPr>
              <w:t>00000000001</w:t>
            </w:r>
            <w:r>
              <w:rPr>
                <w:rFonts w:ascii="Times New Roman" w:hAnsi="Times New Roman"/>
                <w:color w:val="000000"/>
                <w:sz w:val="24"/>
                <w:szCs w:val="24"/>
              </w:rPr>
              <w:t>5</w:t>
            </w:r>
            <w:r w:rsidRPr="00246365">
              <w:rPr>
                <w:rFonts w:ascii="Times New Roman" w:hAnsi="Times New Roman"/>
                <w:color w:val="000000"/>
                <w:sz w:val="24"/>
                <w:szCs w:val="24"/>
              </w:rPr>
              <w:t>0</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504.11</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209</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1004</w:t>
            </w:r>
            <w:r w:rsidRPr="00246365">
              <w:rPr>
                <w:rFonts w:ascii="Times New Roman" w:hAnsi="Times New Roman"/>
                <w:color w:val="000000"/>
                <w:sz w:val="24"/>
                <w:szCs w:val="24"/>
              </w:rPr>
              <w:t>00000000001</w:t>
            </w:r>
            <w:r>
              <w:rPr>
                <w:rFonts w:ascii="Times New Roman" w:hAnsi="Times New Roman"/>
                <w:color w:val="000000"/>
                <w:sz w:val="24"/>
                <w:szCs w:val="24"/>
              </w:rPr>
              <w:t>5</w:t>
            </w:r>
            <w:r w:rsidRPr="00246365">
              <w:rPr>
                <w:rFonts w:ascii="Times New Roman" w:hAnsi="Times New Roman"/>
                <w:color w:val="000000"/>
                <w:sz w:val="24"/>
                <w:szCs w:val="24"/>
              </w:rPr>
              <w:t>0</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504.11</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210</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07010000000000112</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504.12</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211</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504.12</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212</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504.12</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213</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504.12</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214</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504.12</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215</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504.12</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216</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504.12</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217</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1004</w:t>
            </w:r>
            <w:r w:rsidRPr="00246365">
              <w:rPr>
                <w:rFonts w:ascii="Times New Roman" w:hAnsi="Times New Roman"/>
                <w:color w:val="000000"/>
                <w:sz w:val="24"/>
                <w:szCs w:val="24"/>
              </w:rPr>
              <w:t>0000000000244</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504.12</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218</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07010000000000247</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504.12</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219</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07010000000000247</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504.12</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220</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07010000000000247</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504.12</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221</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10040000000000321</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504.12</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222</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546D3F">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w:t>
            </w:r>
            <w:r>
              <w:rPr>
                <w:rFonts w:ascii="Times New Roman" w:hAnsi="Times New Roman"/>
                <w:color w:val="000000"/>
                <w:sz w:val="24"/>
                <w:szCs w:val="24"/>
              </w:rPr>
              <w:t>70000000000323</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504.12</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223</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w:t>
            </w:r>
            <w:r>
              <w:rPr>
                <w:rFonts w:ascii="Times New Roman" w:hAnsi="Times New Roman"/>
                <w:color w:val="000000"/>
                <w:sz w:val="24"/>
                <w:szCs w:val="24"/>
              </w:rPr>
              <w:t>0000000000831</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504.12</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224</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w:t>
            </w:r>
            <w:r>
              <w:rPr>
                <w:rFonts w:ascii="Times New Roman" w:hAnsi="Times New Roman"/>
                <w:color w:val="000000"/>
                <w:sz w:val="24"/>
                <w:szCs w:val="24"/>
              </w:rPr>
              <w:t>0000000000851</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504.12</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225</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07010000000000852</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504.12</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226</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07010000000000853</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504.12</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227</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10040000000000321</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504.12</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228</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07010000000000112</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506.10</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229</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506.10</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230</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506.10</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231</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506.10</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232</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506.10</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233</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506.10</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234</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1004</w:t>
            </w:r>
            <w:r w:rsidRPr="00246365">
              <w:rPr>
                <w:rFonts w:ascii="Times New Roman" w:hAnsi="Times New Roman"/>
                <w:color w:val="000000"/>
                <w:sz w:val="24"/>
                <w:szCs w:val="24"/>
              </w:rPr>
              <w:t>0000000000244</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506.10</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235</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07010000000000247</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506.10</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236</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070100000000002</w:t>
            </w:r>
            <w:r w:rsidRPr="00246365">
              <w:rPr>
                <w:rFonts w:ascii="Times New Roman" w:hAnsi="Times New Roman"/>
                <w:color w:val="000000"/>
                <w:sz w:val="24"/>
                <w:szCs w:val="24"/>
              </w:rPr>
              <w:t>4</w:t>
            </w:r>
            <w:r>
              <w:rPr>
                <w:rFonts w:ascii="Times New Roman" w:hAnsi="Times New Roman"/>
                <w:color w:val="000000"/>
                <w:sz w:val="24"/>
                <w:szCs w:val="24"/>
              </w:rPr>
              <w:t>7</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506.10</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237</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07010000000000247</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506.10</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238</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10040000000000321</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506.10</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239</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546D3F">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07070000000000323</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506.10</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240</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546D3F">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07010000000000831</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506.10</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241</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07010000000000851</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506.10</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546D3F"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546D3F"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242</w:t>
            </w:r>
          </w:p>
        </w:tc>
        <w:tc>
          <w:tcPr>
            <w:tcW w:w="2440"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07010000000000853</w:t>
            </w:r>
          </w:p>
        </w:tc>
        <w:tc>
          <w:tcPr>
            <w:tcW w:w="2160"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506.10</w:t>
            </w:r>
          </w:p>
        </w:tc>
        <w:tc>
          <w:tcPr>
            <w:tcW w:w="1562" w:type="dxa"/>
            <w:tcBorders>
              <w:top w:val="nil"/>
              <w:left w:val="nil"/>
              <w:bottom w:val="single" w:sz="4" w:space="0" w:color="auto"/>
              <w:right w:val="single" w:sz="4" w:space="0" w:color="auto"/>
            </w:tcBorders>
            <w:shd w:val="clear" w:color="000000" w:fill="FFFFFF"/>
            <w:noWrap/>
          </w:tcPr>
          <w:p w:rsidR="00546D3F" w:rsidRPr="00246365" w:rsidRDefault="00546D3F"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0A7C58"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243</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506.90</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744101"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0A7C58"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244</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07010000000000130</w:t>
            </w: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507.10</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0A7C58"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2517D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245</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07010000000000130</w:t>
            </w: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507.10</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0A7C58"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246</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0A7C58">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w:t>
            </w:r>
            <w:r>
              <w:rPr>
                <w:rFonts w:ascii="Times New Roman" w:hAnsi="Times New Roman"/>
                <w:color w:val="000000"/>
                <w:sz w:val="24"/>
                <w:szCs w:val="24"/>
              </w:rPr>
              <w:t>5</w:t>
            </w:r>
            <w:r w:rsidRPr="00246365">
              <w:rPr>
                <w:rFonts w:ascii="Times New Roman" w:hAnsi="Times New Roman"/>
                <w:color w:val="000000"/>
                <w:sz w:val="24"/>
                <w:szCs w:val="24"/>
              </w:rPr>
              <w:t>0</w:t>
            </w: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507.10</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0A7C58"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Default="00703F8E"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247</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0A7C58">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w:t>
            </w:r>
            <w:r>
              <w:rPr>
                <w:rFonts w:ascii="Times New Roman" w:hAnsi="Times New Roman"/>
                <w:color w:val="000000"/>
                <w:sz w:val="24"/>
                <w:szCs w:val="24"/>
              </w:rPr>
              <w:t>7</w:t>
            </w:r>
            <w:r w:rsidRPr="00246365">
              <w:rPr>
                <w:rFonts w:ascii="Times New Roman" w:hAnsi="Times New Roman"/>
                <w:color w:val="000000"/>
                <w:sz w:val="24"/>
                <w:szCs w:val="24"/>
              </w:rPr>
              <w:t>00000000001</w:t>
            </w:r>
            <w:r>
              <w:rPr>
                <w:rFonts w:ascii="Times New Roman" w:hAnsi="Times New Roman"/>
                <w:color w:val="000000"/>
                <w:sz w:val="24"/>
                <w:szCs w:val="24"/>
              </w:rPr>
              <w:t>5</w:t>
            </w:r>
            <w:r w:rsidRPr="00246365">
              <w:rPr>
                <w:rFonts w:ascii="Times New Roman" w:hAnsi="Times New Roman"/>
                <w:color w:val="000000"/>
                <w:sz w:val="24"/>
                <w:szCs w:val="24"/>
              </w:rPr>
              <w:t>0</w:t>
            </w: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507.10</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0A7C58"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248</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10040000000000150</w:t>
            </w: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507.10</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0A7C58"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249</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07010000000000130</w:t>
            </w: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508.10</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0A7C58"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250</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07010000000000130</w:t>
            </w: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508.10</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0A7C58"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703F8E">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251</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0A7C58">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070100000000001</w:t>
            </w:r>
            <w:r>
              <w:rPr>
                <w:rFonts w:ascii="Times New Roman" w:hAnsi="Times New Roman"/>
                <w:color w:val="000000"/>
                <w:sz w:val="24"/>
                <w:szCs w:val="24"/>
              </w:rPr>
              <w:t>5</w:t>
            </w:r>
            <w:r w:rsidRPr="00246365">
              <w:rPr>
                <w:rFonts w:ascii="Times New Roman" w:hAnsi="Times New Roman"/>
                <w:color w:val="000000"/>
                <w:sz w:val="24"/>
                <w:szCs w:val="24"/>
              </w:rPr>
              <w:t>0</w:t>
            </w: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246365">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508.10</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0A7C58"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Default="00703F8E"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252</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0A7C58">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070</w:t>
            </w:r>
            <w:r>
              <w:rPr>
                <w:rFonts w:ascii="Times New Roman" w:hAnsi="Times New Roman"/>
                <w:color w:val="000000"/>
                <w:sz w:val="24"/>
                <w:szCs w:val="24"/>
              </w:rPr>
              <w:t>7</w:t>
            </w:r>
            <w:r w:rsidRPr="00246365">
              <w:rPr>
                <w:rFonts w:ascii="Times New Roman" w:hAnsi="Times New Roman"/>
                <w:color w:val="000000"/>
                <w:sz w:val="24"/>
                <w:szCs w:val="24"/>
              </w:rPr>
              <w:t>00000000001</w:t>
            </w:r>
            <w:r>
              <w:rPr>
                <w:rFonts w:ascii="Times New Roman" w:hAnsi="Times New Roman"/>
                <w:color w:val="000000"/>
                <w:sz w:val="24"/>
                <w:szCs w:val="24"/>
              </w:rPr>
              <w:t>5</w:t>
            </w:r>
            <w:r w:rsidRPr="00246365">
              <w:rPr>
                <w:rFonts w:ascii="Times New Roman" w:hAnsi="Times New Roman"/>
                <w:color w:val="000000"/>
                <w:sz w:val="24"/>
                <w:szCs w:val="24"/>
              </w:rPr>
              <w:t>0</w:t>
            </w: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508.10</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0A7C58" w:rsidRPr="00246365" w:rsidTr="001862B6">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246365">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253</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0A7C58">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1004</w:t>
            </w:r>
            <w:r w:rsidRPr="00246365">
              <w:rPr>
                <w:rFonts w:ascii="Times New Roman" w:hAnsi="Times New Roman"/>
                <w:color w:val="000000"/>
                <w:sz w:val="24"/>
                <w:szCs w:val="24"/>
              </w:rPr>
              <w:t>00000000001</w:t>
            </w:r>
            <w:r>
              <w:rPr>
                <w:rFonts w:ascii="Times New Roman" w:hAnsi="Times New Roman"/>
                <w:color w:val="000000"/>
                <w:sz w:val="24"/>
                <w:szCs w:val="24"/>
              </w:rPr>
              <w:t>5</w:t>
            </w:r>
            <w:r w:rsidRPr="00246365">
              <w:rPr>
                <w:rFonts w:ascii="Times New Roman" w:hAnsi="Times New Roman"/>
                <w:color w:val="000000"/>
                <w:sz w:val="24"/>
                <w:szCs w:val="24"/>
              </w:rPr>
              <w:t>0</w:t>
            </w: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246365">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508.10</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246365">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0A7C58" w:rsidRPr="00246365" w:rsidTr="000A7C58">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lastRenderedPageBreak/>
              <w:t>254</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07010000000000130</w:t>
            </w: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17.01</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0A7C58" w:rsidRPr="00246365" w:rsidTr="000A7C58">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255</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07010000000000130</w:t>
            </w: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17.01</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0A7C58" w:rsidRPr="00246365" w:rsidTr="000A7C58">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256</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07010000000000150</w:t>
            </w: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17.01</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0A7C58" w:rsidRPr="00246365" w:rsidTr="000A7C58">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257</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07070000000000150</w:t>
            </w: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17.01</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0A7C58" w:rsidRPr="00246365" w:rsidTr="000A7C58">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258</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10040000000000150</w:t>
            </w: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17.01</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0A7C58" w:rsidRPr="00246365" w:rsidTr="000A7C58">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259</w:t>
            </w:r>
          </w:p>
        </w:tc>
        <w:tc>
          <w:tcPr>
            <w:tcW w:w="2440" w:type="dxa"/>
            <w:tcBorders>
              <w:top w:val="nil"/>
              <w:left w:val="nil"/>
              <w:bottom w:val="single" w:sz="4" w:space="0" w:color="auto"/>
              <w:right w:val="single" w:sz="4" w:space="0" w:color="auto"/>
            </w:tcBorders>
            <w:shd w:val="clear" w:color="000000" w:fill="FFFFFF"/>
            <w:noWrap/>
          </w:tcPr>
          <w:p w:rsidR="000A7C58"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00000000000000000</w:t>
            </w: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738" w:type="dxa"/>
            <w:tcBorders>
              <w:top w:val="nil"/>
              <w:left w:val="nil"/>
              <w:bottom w:val="single" w:sz="4" w:space="0" w:color="auto"/>
              <w:right w:val="single" w:sz="4" w:space="0" w:color="auto"/>
            </w:tcBorders>
            <w:shd w:val="clear" w:color="000000" w:fill="FFFFFF"/>
            <w:noWrap/>
          </w:tcPr>
          <w:p w:rsidR="000A7C58" w:rsidRDefault="000A7C58" w:rsidP="000A7C58">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18.01</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АУ и БУ</w:t>
            </w:r>
          </w:p>
        </w:tc>
      </w:tr>
      <w:tr w:rsidR="000A7C58" w:rsidRPr="00246365" w:rsidTr="000A7C58">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260</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07010000000000112</w:t>
            </w: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18.01</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0A7C58" w:rsidRPr="00246365" w:rsidTr="000A7C58">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261</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18.01</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0A7C58" w:rsidRPr="00246365" w:rsidTr="000A7C58">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262</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07010000000000119</w:t>
            </w: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18.01</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0A7C58" w:rsidRPr="00246365" w:rsidTr="000A7C58">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263</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18.01</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0A7C58" w:rsidRPr="00246365" w:rsidTr="000A7C58">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264</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18.01</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0A7C58" w:rsidRPr="00246365" w:rsidTr="000A7C58">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265</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07010000000000244</w:t>
            </w: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18.01</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0A7C58" w:rsidRPr="00246365" w:rsidTr="000A7C58">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266</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10040000000000244</w:t>
            </w: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18.01</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0A7C58" w:rsidRPr="00246365" w:rsidTr="000A7C58">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267</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07010000000000247</w:t>
            </w: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18.01</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0A7C58" w:rsidRPr="00246365" w:rsidTr="000A7C58">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268</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07010000000000247</w:t>
            </w: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18.01</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0A7C58" w:rsidRPr="00246365" w:rsidTr="000A7C58">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269</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0A7C58">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10040000000000321</w:t>
            </w: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18.01</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0A7C58" w:rsidRPr="00246365" w:rsidTr="000A7C58">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270</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07070000000000323</w:t>
            </w: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18.01</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0A7C58" w:rsidRPr="00246365" w:rsidTr="000A7C58">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271</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07010000000000831</w:t>
            </w: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18.01</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0A7C58" w:rsidRPr="00246365" w:rsidTr="000A7C58">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272</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07010000000000851</w:t>
            </w: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18.01</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sidRPr="00246365">
              <w:rPr>
                <w:rFonts w:ascii="Times New Roman" w:hAnsi="Times New Roman"/>
                <w:color w:val="000000"/>
                <w:sz w:val="24"/>
                <w:szCs w:val="24"/>
              </w:rPr>
              <w:t>АУ и БУ</w:t>
            </w:r>
          </w:p>
        </w:tc>
      </w:tr>
      <w:tr w:rsidR="000A7C58" w:rsidRPr="00246365" w:rsidTr="000A7C58">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273</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21.34</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p>
        </w:tc>
      </w:tr>
      <w:tr w:rsidR="000A7C58" w:rsidRPr="00246365" w:rsidTr="000A7C58">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274</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21.34</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p>
        </w:tc>
      </w:tr>
      <w:tr w:rsidR="000A7C58" w:rsidRPr="00246365" w:rsidTr="000A7C58">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275</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21.36</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p>
        </w:tc>
      </w:tr>
      <w:tr w:rsidR="000A7C58" w:rsidRPr="00246365" w:rsidTr="000A7C58">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276</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21.36</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p>
        </w:tc>
      </w:tr>
      <w:tr w:rsidR="000A7C58" w:rsidRPr="00246365" w:rsidTr="000A7C58">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278</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21.38</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p>
        </w:tc>
      </w:tr>
      <w:tr w:rsidR="000A7C58" w:rsidRPr="00246365" w:rsidTr="000A7C58">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0A7C58"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279</w:t>
            </w:r>
          </w:p>
        </w:tc>
        <w:tc>
          <w:tcPr>
            <w:tcW w:w="244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p>
        </w:tc>
        <w:tc>
          <w:tcPr>
            <w:tcW w:w="2160"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jc w:val="center"/>
              <w:rPr>
                <w:rFonts w:ascii="Times New Roman" w:hAnsi="Times New Roman"/>
                <w:color w:val="000000"/>
                <w:sz w:val="24"/>
                <w:szCs w:val="24"/>
              </w:rPr>
            </w:pPr>
            <w:r w:rsidRPr="00246365">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21.38</w:t>
            </w:r>
          </w:p>
        </w:tc>
        <w:tc>
          <w:tcPr>
            <w:tcW w:w="1562" w:type="dxa"/>
            <w:tcBorders>
              <w:top w:val="nil"/>
              <w:left w:val="nil"/>
              <w:bottom w:val="single" w:sz="4" w:space="0" w:color="auto"/>
              <w:right w:val="single" w:sz="4" w:space="0" w:color="auto"/>
            </w:tcBorders>
            <w:shd w:val="clear" w:color="000000" w:fill="FFFFFF"/>
            <w:noWrap/>
          </w:tcPr>
          <w:p w:rsidR="000A7C58" w:rsidRPr="00246365" w:rsidRDefault="000A7C58" w:rsidP="00744101">
            <w:pPr>
              <w:spacing w:before="100" w:beforeAutospacing="1" w:after="100" w:afterAutospacing="1" w:line="240" w:lineRule="auto"/>
              <w:rPr>
                <w:rFonts w:ascii="Times New Roman" w:hAnsi="Times New Roman"/>
                <w:color w:val="000000"/>
                <w:sz w:val="24"/>
                <w:szCs w:val="24"/>
              </w:rPr>
            </w:pPr>
          </w:p>
        </w:tc>
      </w:tr>
      <w:tr w:rsidR="00744101" w:rsidRPr="00246365" w:rsidTr="00744101">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744101"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280</w:t>
            </w:r>
          </w:p>
        </w:tc>
        <w:tc>
          <w:tcPr>
            <w:tcW w:w="2440" w:type="dxa"/>
            <w:tcBorders>
              <w:top w:val="nil"/>
              <w:left w:val="nil"/>
              <w:bottom w:val="single" w:sz="4" w:space="0" w:color="auto"/>
              <w:right w:val="single" w:sz="4" w:space="0" w:color="auto"/>
            </w:tcBorders>
            <w:shd w:val="clear" w:color="000000" w:fill="FFFFFF"/>
            <w:noWrap/>
          </w:tcPr>
          <w:p w:rsidR="00744101" w:rsidRPr="00246365" w:rsidRDefault="00744101" w:rsidP="00744101">
            <w:pPr>
              <w:spacing w:before="100" w:beforeAutospacing="1" w:after="100" w:afterAutospacing="1" w:line="240" w:lineRule="auto"/>
              <w:rPr>
                <w:rFonts w:ascii="Times New Roman" w:hAnsi="Times New Roman"/>
                <w:color w:val="000000"/>
                <w:sz w:val="24"/>
                <w:szCs w:val="24"/>
              </w:rPr>
            </w:pPr>
          </w:p>
        </w:tc>
        <w:tc>
          <w:tcPr>
            <w:tcW w:w="2160" w:type="dxa"/>
            <w:tcBorders>
              <w:top w:val="nil"/>
              <w:left w:val="nil"/>
              <w:bottom w:val="single" w:sz="4" w:space="0" w:color="auto"/>
              <w:right w:val="single" w:sz="4" w:space="0" w:color="auto"/>
            </w:tcBorders>
            <w:shd w:val="clear" w:color="000000" w:fill="FFFFFF"/>
            <w:noWrap/>
          </w:tcPr>
          <w:p w:rsidR="00744101" w:rsidRPr="00246365" w:rsidRDefault="00744101" w:rsidP="00744101">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744101" w:rsidRPr="00246365" w:rsidRDefault="00744101"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26.21</w:t>
            </w:r>
          </w:p>
        </w:tc>
        <w:tc>
          <w:tcPr>
            <w:tcW w:w="1562" w:type="dxa"/>
            <w:tcBorders>
              <w:top w:val="nil"/>
              <w:left w:val="nil"/>
              <w:bottom w:val="single" w:sz="4" w:space="0" w:color="auto"/>
              <w:right w:val="single" w:sz="4" w:space="0" w:color="auto"/>
            </w:tcBorders>
            <w:shd w:val="clear" w:color="000000" w:fill="FFFFFF"/>
            <w:noWrap/>
          </w:tcPr>
          <w:p w:rsidR="00744101" w:rsidRPr="00246365" w:rsidRDefault="00744101" w:rsidP="00744101">
            <w:pPr>
              <w:spacing w:before="100" w:beforeAutospacing="1" w:after="100" w:afterAutospacing="1" w:line="240" w:lineRule="auto"/>
              <w:rPr>
                <w:rFonts w:ascii="Times New Roman" w:hAnsi="Times New Roman"/>
                <w:color w:val="000000"/>
                <w:sz w:val="24"/>
                <w:szCs w:val="24"/>
              </w:rPr>
            </w:pPr>
          </w:p>
        </w:tc>
      </w:tr>
      <w:tr w:rsidR="00744101" w:rsidRPr="00246365" w:rsidTr="00744101">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744101"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281</w:t>
            </w:r>
          </w:p>
        </w:tc>
        <w:tc>
          <w:tcPr>
            <w:tcW w:w="2440" w:type="dxa"/>
            <w:tcBorders>
              <w:top w:val="nil"/>
              <w:left w:val="nil"/>
              <w:bottom w:val="single" w:sz="4" w:space="0" w:color="auto"/>
              <w:right w:val="single" w:sz="4" w:space="0" w:color="auto"/>
            </w:tcBorders>
            <w:shd w:val="clear" w:color="000000" w:fill="FFFFFF"/>
            <w:noWrap/>
          </w:tcPr>
          <w:p w:rsidR="00744101" w:rsidRPr="00246365" w:rsidRDefault="00744101" w:rsidP="00744101">
            <w:pPr>
              <w:spacing w:before="100" w:beforeAutospacing="1" w:after="100" w:afterAutospacing="1" w:line="240" w:lineRule="auto"/>
              <w:rPr>
                <w:rFonts w:ascii="Times New Roman" w:hAnsi="Times New Roman"/>
                <w:color w:val="000000"/>
                <w:sz w:val="24"/>
                <w:szCs w:val="24"/>
              </w:rPr>
            </w:pPr>
          </w:p>
        </w:tc>
        <w:tc>
          <w:tcPr>
            <w:tcW w:w="2160" w:type="dxa"/>
            <w:tcBorders>
              <w:top w:val="nil"/>
              <w:left w:val="nil"/>
              <w:bottom w:val="single" w:sz="4" w:space="0" w:color="auto"/>
              <w:right w:val="single" w:sz="4" w:space="0" w:color="auto"/>
            </w:tcBorders>
            <w:shd w:val="clear" w:color="000000" w:fill="FFFFFF"/>
            <w:noWrap/>
          </w:tcPr>
          <w:p w:rsidR="00744101" w:rsidRPr="00246365" w:rsidRDefault="00744101" w:rsidP="00744101">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744101" w:rsidRPr="00246365" w:rsidRDefault="00744101"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26.31</w:t>
            </w:r>
          </w:p>
        </w:tc>
        <w:tc>
          <w:tcPr>
            <w:tcW w:w="1562" w:type="dxa"/>
            <w:tcBorders>
              <w:top w:val="nil"/>
              <w:left w:val="nil"/>
              <w:bottom w:val="single" w:sz="4" w:space="0" w:color="auto"/>
              <w:right w:val="single" w:sz="4" w:space="0" w:color="auto"/>
            </w:tcBorders>
            <w:shd w:val="clear" w:color="000000" w:fill="FFFFFF"/>
            <w:noWrap/>
          </w:tcPr>
          <w:p w:rsidR="00744101" w:rsidRPr="00246365" w:rsidRDefault="00744101" w:rsidP="00744101">
            <w:pPr>
              <w:spacing w:before="100" w:beforeAutospacing="1" w:after="100" w:afterAutospacing="1" w:line="240" w:lineRule="auto"/>
              <w:rPr>
                <w:rFonts w:ascii="Times New Roman" w:hAnsi="Times New Roman"/>
                <w:color w:val="000000"/>
                <w:sz w:val="24"/>
                <w:szCs w:val="24"/>
              </w:rPr>
            </w:pPr>
          </w:p>
        </w:tc>
      </w:tr>
      <w:tr w:rsidR="00744101" w:rsidRPr="00246365" w:rsidTr="00744101">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744101"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282</w:t>
            </w:r>
          </w:p>
        </w:tc>
        <w:tc>
          <w:tcPr>
            <w:tcW w:w="2440" w:type="dxa"/>
            <w:tcBorders>
              <w:top w:val="nil"/>
              <w:left w:val="nil"/>
              <w:bottom w:val="single" w:sz="4" w:space="0" w:color="auto"/>
              <w:right w:val="single" w:sz="4" w:space="0" w:color="auto"/>
            </w:tcBorders>
            <w:shd w:val="clear" w:color="000000" w:fill="FFFFFF"/>
            <w:noWrap/>
          </w:tcPr>
          <w:p w:rsidR="00744101" w:rsidRPr="00246365" w:rsidRDefault="00744101" w:rsidP="00744101">
            <w:pPr>
              <w:spacing w:before="100" w:beforeAutospacing="1" w:after="100" w:afterAutospacing="1" w:line="240" w:lineRule="auto"/>
              <w:rPr>
                <w:rFonts w:ascii="Times New Roman" w:hAnsi="Times New Roman"/>
                <w:color w:val="000000"/>
                <w:sz w:val="24"/>
                <w:szCs w:val="24"/>
              </w:rPr>
            </w:pPr>
          </w:p>
        </w:tc>
        <w:tc>
          <w:tcPr>
            <w:tcW w:w="2160" w:type="dxa"/>
            <w:tcBorders>
              <w:top w:val="nil"/>
              <w:left w:val="nil"/>
              <w:bottom w:val="single" w:sz="4" w:space="0" w:color="auto"/>
              <w:right w:val="single" w:sz="4" w:space="0" w:color="auto"/>
            </w:tcBorders>
            <w:shd w:val="clear" w:color="000000" w:fill="FFFFFF"/>
            <w:noWrap/>
          </w:tcPr>
          <w:p w:rsidR="00744101" w:rsidRPr="00246365" w:rsidRDefault="00744101" w:rsidP="00744101">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744101" w:rsidRPr="00246365" w:rsidRDefault="00744101"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26.31</w:t>
            </w:r>
          </w:p>
        </w:tc>
        <w:tc>
          <w:tcPr>
            <w:tcW w:w="1562" w:type="dxa"/>
            <w:tcBorders>
              <w:top w:val="nil"/>
              <w:left w:val="nil"/>
              <w:bottom w:val="single" w:sz="4" w:space="0" w:color="auto"/>
              <w:right w:val="single" w:sz="4" w:space="0" w:color="auto"/>
            </w:tcBorders>
            <w:shd w:val="clear" w:color="000000" w:fill="FFFFFF"/>
            <w:noWrap/>
          </w:tcPr>
          <w:p w:rsidR="00744101" w:rsidRPr="00246365" w:rsidRDefault="00744101" w:rsidP="00744101">
            <w:pPr>
              <w:spacing w:before="100" w:beforeAutospacing="1" w:after="100" w:afterAutospacing="1" w:line="240" w:lineRule="auto"/>
              <w:rPr>
                <w:rFonts w:ascii="Times New Roman" w:hAnsi="Times New Roman"/>
                <w:color w:val="000000"/>
                <w:sz w:val="24"/>
                <w:szCs w:val="24"/>
              </w:rPr>
            </w:pPr>
          </w:p>
        </w:tc>
      </w:tr>
      <w:tr w:rsidR="00744101" w:rsidRPr="00246365" w:rsidTr="00744101">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744101"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283</w:t>
            </w:r>
          </w:p>
        </w:tc>
        <w:tc>
          <w:tcPr>
            <w:tcW w:w="2440" w:type="dxa"/>
            <w:tcBorders>
              <w:top w:val="nil"/>
              <w:left w:val="nil"/>
              <w:bottom w:val="single" w:sz="4" w:space="0" w:color="auto"/>
              <w:right w:val="single" w:sz="4" w:space="0" w:color="auto"/>
            </w:tcBorders>
            <w:shd w:val="clear" w:color="000000" w:fill="FFFFFF"/>
            <w:noWrap/>
          </w:tcPr>
          <w:p w:rsidR="00744101" w:rsidRPr="00246365" w:rsidRDefault="00744101" w:rsidP="00744101">
            <w:pPr>
              <w:spacing w:before="100" w:beforeAutospacing="1" w:after="100" w:afterAutospacing="1" w:line="240" w:lineRule="auto"/>
              <w:rPr>
                <w:rFonts w:ascii="Times New Roman" w:hAnsi="Times New Roman"/>
                <w:color w:val="000000"/>
                <w:sz w:val="24"/>
                <w:szCs w:val="24"/>
              </w:rPr>
            </w:pPr>
          </w:p>
        </w:tc>
        <w:tc>
          <w:tcPr>
            <w:tcW w:w="2160" w:type="dxa"/>
            <w:tcBorders>
              <w:top w:val="nil"/>
              <w:left w:val="nil"/>
              <w:bottom w:val="single" w:sz="4" w:space="0" w:color="auto"/>
              <w:right w:val="single" w:sz="4" w:space="0" w:color="auto"/>
            </w:tcBorders>
            <w:shd w:val="clear" w:color="000000" w:fill="FFFFFF"/>
            <w:noWrap/>
          </w:tcPr>
          <w:p w:rsidR="00744101" w:rsidRPr="00246365" w:rsidRDefault="00744101" w:rsidP="00744101">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744101" w:rsidRPr="00246365" w:rsidRDefault="00744101"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27.01</w:t>
            </w:r>
          </w:p>
        </w:tc>
        <w:tc>
          <w:tcPr>
            <w:tcW w:w="1562" w:type="dxa"/>
            <w:tcBorders>
              <w:top w:val="nil"/>
              <w:left w:val="nil"/>
              <w:bottom w:val="single" w:sz="4" w:space="0" w:color="auto"/>
              <w:right w:val="single" w:sz="4" w:space="0" w:color="auto"/>
            </w:tcBorders>
            <w:shd w:val="clear" w:color="000000" w:fill="FFFFFF"/>
            <w:noWrap/>
          </w:tcPr>
          <w:p w:rsidR="00744101" w:rsidRPr="00246365" w:rsidRDefault="00744101" w:rsidP="00744101">
            <w:pPr>
              <w:spacing w:before="100" w:beforeAutospacing="1" w:after="100" w:afterAutospacing="1" w:line="240" w:lineRule="auto"/>
              <w:rPr>
                <w:rFonts w:ascii="Times New Roman" w:hAnsi="Times New Roman"/>
                <w:color w:val="000000"/>
                <w:sz w:val="24"/>
                <w:szCs w:val="24"/>
              </w:rPr>
            </w:pPr>
          </w:p>
        </w:tc>
      </w:tr>
      <w:tr w:rsidR="00744101" w:rsidRPr="00246365" w:rsidTr="00744101">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744101"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284</w:t>
            </w:r>
          </w:p>
        </w:tc>
        <w:tc>
          <w:tcPr>
            <w:tcW w:w="2440" w:type="dxa"/>
            <w:tcBorders>
              <w:top w:val="nil"/>
              <w:left w:val="nil"/>
              <w:bottom w:val="single" w:sz="4" w:space="0" w:color="auto"/>
              <w:right w:val="single" w:sz="4" w:space="0" w:color="auto"/>
            </w:tcBorders>
            <w:shd w:val="clear" w:color="000000" w:fill="FFFFFF"/>
            <w:noWrap/>
          </w:tcPr>
          <w:p w:rsidR="00744101" w:rsidRPr="00246365" w:rsidRDefault="00744101" w:rsidP="00744101">
            <w:pPr>
              <w:spacing w:before="100" w:beforeAutospacing="1" w:after="100" w:afterAutospacing="1" w:line="240" w:lineRule="auto"/>
              <w:rPr>
                <w:rFonts w:ascii="Times New Roman" w:hAnsi="Times New Roman"/>
                <w:color w:val="000000"/>
                <w:sz w:val="24"/>
                <w:szCs w:val="24"/>
              </w:rPr>
            </w:pPr>
          </w:p>
        </w:tc>
        <w:tc>
          <w:tcPr>
            <w:tcW w:w="2160" w:type="dxa"/>
            <w:tcBorders>
              <w:top w:val="nil"/>
              <w:left w:val="nil"/>
              <w:bottom w:val="single" w:sz="4" w:space="0" w:color="auto"/>
              <w:right w:val="single" w:sz="4" w:space="0" w:color="auto"/>
            </w:tcBorders>
            <w:shd w:val="clear" w:color="000000" w:fill="FFFFFF"/>
            <w:noWrap/>
          </w:tcPr>
          <w:p w:rsidR="00744101" w:rsidRPr="00246365" w:rsidRDefault="00744101" w:rsidP="00744101">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744101" w:rsidRPr="00246365" w:rsidRDefault="00744101"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27.01</w:t>
            </w:r>
          </w:p>
        </w:tc>
        <w:tc>
          <w:tcPr>
            <w:tcW w:w="1562" w:type="dxa"/>
            <w:tcBorders>
              <w:top w:val="nil"/>
              <w:left w:val="nil"/>
              <w:bottom w:val="single" w:sz="4" w:space="0" w:color="auto"/>
              <w:right w:val="single" w:sz="4" w:space="0" w:color="auto"/>
            </w:tcBorders>
            <w:shd w:val="clear" w:color="000000" w:fill="FFFFFF"/>
            <w:noWrap/>
          </w:tcPr>
          <w:p w:rsidR="00744101" w:rsidRPr="00246365" w:rsidRDefault="00744101" w:rsidP="00744101">
            <w:pPr>
              <w:spacing w:before="100" w:beforeAutospacing="1" w:after="100" w:afterAutospacing="1" w:line="240" w:lineRule="auto"/>
              <w:rPr>
                <w:rFonts w:ascii="Times New Roman" w:hAnsi="Times New Roman"/>
                <w:color w:val="000000"/>
                <w:sz w:val="24"/>
                <w:szCs w:val="24"/>
              </w:rPr>
            </w:pPr>
          </w:p>
        </w:tc>
      </w:tr>
      <w:tr w:rsidR="00744101" w:rsidRPr="00246365" w:rsidTr="00744101">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744101"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285</w:t>
            </w:r>
          </w:p>
        </w:tc>
        <w:tc>
          <w:tcPr>
            <w:tcW w:w="2440" w:type="dxa"/>
            <w:tcBorders>
              <w:top w:val="nil"/>
              <w:left w:val="nil"/>
              <w:bottom w:val="single" w:sz="4" w:space="0" w:color="auto"/>
              <w:right w:val="single" w:sz="4" w:space="0" w:color="auto"/>
            </w:tcBorders>
            <w:shd w:val="clear" w:color="000000" w:fill="FFFFFF"/>
            <w:noWrap/>
          </w:tcPr>
          <w:p w:rsidR="00744101" w:rsidRPr="00246365" w:rsidRDefault="00744101" w:rsidP="00744101">
            <w:pPr>
              <w:spacing w:before="100" w:beforeAutospacing="1" w:after="100" w:afterAutospacing="1" w:line="240" w:lineRule="auto"/>
              <w:rPr>
                <w:rFonts w:ascii="Times New Roman" w:hAnsi="Times New Roman"/>
                <w:color w:val="000000"/>
                <w:sz w:val="24"/>
                <w:szCs w:val="24"/>
              </w:rPr>
            </w:pPr>
          </w:p>
        </w:tc>
        <w:tc>
          <w:tcPr>
            <w:tcW w:w="2160" w:type="dxa"/>
            <w:tcBorders>
              <w:top w:val="nil"/>
              <w:left w:val="nil"/>
              <w:bottom w:val="single" w:sz="4" w:space="0" w:color="auto"/>
              <w:right w:val="single" w:sz="4" w:space="0" w:color="auto"/>
            </w:tcBorders>
            <w:shd w:val="clear" w:color="000000" w:fill="FFFFFF"/>
            <w:noWrap/>
          </w:tcPr>
          <w:p w:rsidR="00744101" w:rsidRPr="00246365" w:rsidRDefault="00744101" w:rsidP="00744101">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738" w:type="dxa"/>
            <w:tcBorders>
              <w:top w:val="nil"/>
              <w:left w:val="nil"/>
              <w:bottom w:val="single" w:sz="4" w:space="0" w:color="auto"/>
              <w:right w:val="single" w:sz="4" w:space="0" w:color="auto"/>
            </w:tcBorders>
            <w:shd w:val="clear" w:color="000000" w:fill="FFFFFF"/>
            <w:noWrap/>
          </w:tcPr>
          <w:p w:rsidR="00744101" w:rsidRPr="00246365" w:rsidRDefault="00744101"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27.02</w:t>
            </w:r>
          </w:p>
        </w:tc>
        <w:tc>
          <w:tcPr>
            <w:tcW w:w="1562" w:type="dxa"/>
            <w:tcBorders>
              <w:top w:val="nil"/>
              <w:left w:val="nil"/>
              <w:bottom w:val="single" w:sz="4" w:space="0" w:color="auto"/>
              <w:right w:val="single" w:sz="4" w:space="0" w:color="auto"/>
            </w:tcBorders>
            <w:shd w:val="clear" w:color="000000" w:fill="FFFFFF"/>
            <w:noWrap/>
          </w:tcPr>
          <w:p w:rsidR="00744101" w:rsidRPr="00246365" w:rsidRDefault="00744101" w:rsidP="00744101">
            <w:pPr>
              <w:spacing w:before="100" w:beforeAutospacing="1" w:after="100" w:afterAutospacing="1" w:line="240" w:lineRule="auto"/>
              <w:rPr>
                <w:rFonts w:ascii="Times New Roman" w:hAnsi="Times New Roman"/>
                <w:color w:val="000000"/>
                <w:sz w:val="24"/>
                <w:szCs w:val="24"/>
              </w:rPr>
            </w:pPr>
          </w:p>
        </w:tc>
      </w:tr>
      <w:tr w:rsidR="00744101" w:rsidRPr="00246365" w:rsidTr="00744101">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744101"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286</w:t>
            </w:r>
          </w:p>
        </w:tc>
        <w:tc>
          <w:tcPr>
            <w:tcW w:w="2440" w:type="dxa"/>
            <w:tcBorders>
              <w:top w:val="nil"/>
              <w:left w:val="nil"/>
              <w:bottom w:val="single" w:sz="4" w:space="0" w:color="auto"/>
              <w:right w:val="single" w:sz="4" w:space="0" w:color="auto"/>
            </w:tcBorders>
            <w:shd w:val="clear" w:color="000000" w:fill="FFFFFF"/>
            <w:noWrap/>
          </w:tcPr>
          <w:p w:rsidR="00744101" w:rsidRPr="00246365" w:rsidRDefault="00744101" w:rsidP="00744101">
            <w:pPr>
              <w:spacing w:before="100" w:beforeAutospacing="1" w:after="100" w:afterAutospacing="1" w:line="240" w:lineRule="auto"/>
              <w:rPr>
                <w:rFonts w:ascii="Times New Roman" w:hAnsi="Times New Roman"/>
                <w:color w:val="000000"/>
                <w:sz w:val="24"/>
                <w:szCs w:val="24"/>
              </w:rPr>
            </w:pPr>
          </w:p>
        </w:tc>
        <w:tc>
          <w:tcPr>
            <w:tcW w:w="2160" w:type="dxa"/>
            <w:tcBorders>
              <w:top w:val="nil"/>
              <w:left w:val="nil"/>
              <w:bottom w:val="single" w:sz="4" w:space="0" w:color="auto"/>
              <w:right w:val="single" w:sz="4" w:space="0" w:color="auto"/>
            </w:tcBorders>
            <w:shd w:val="clear" w:color="000000" w:fill="FFFFFF"/>
            <w:noWrap/>
          </w:tcPr>
          <w:p w:rsidR="00744101" w:rsidRPr="00246365" w:rsidRDefault="00744101" w:rsidP="00744101">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744101" w:rsidRPr="00246365" w:rsidRDefault="00744101"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27.02</w:t>
            </w:r>
          </w:p>
        </w:tc>
        <w:tc>
          <w:tcPr>
            <w:tcW w:w="1562" w:type="dxa"/>
            <w:tcBorders>
              <w:top w:val="nil"/>
              <w:left w:val="nil"/>
              <w:bottom w:val="single" w:sz="4" w:space="0" w:color="auto"/>
              <w:right w:val="single" w:sz="4" w:space="0" w:color="auto"/>
            </w:tcBorders>
            <w:shd w:val="clear" w:color="000000" w:fill="FFFFFF"/>
            <w:noWrap/>
          </w:tcPr>
          <w:p w:rsidR="00744101" w:rsidRPr="00246365" w:rsidRDefault="00744101" w:rsidP="00744101">
            <w:pPr>
              <w:spacing w:before="100" w:beforeAutospacing="1" w:after="100" w:afterAutospacing="1" w:line="240" w:lineRule="auto"/>
              <w:rPr>
                <w:rFonts w:ascii="Times New Roman" w:hAnsi="Times New Roman"/>
                <w:color w:val="000000"/>
                <w:sz w:val="24"/>
                <w:szCs w:val="24"/>
              </w:rPr>
            </w:pPr>
          </w:p>
        </w:tc>
      </w:tr>
      <w:tr w:rsidR="00744101" w:rsidRPr="00246365" w:rsidTr="00744101">
        <w:trPr>
          <w:trHeight w:val="222"/>
        </w:trPr>
        <w:tc>
          <w:tcPr>
            <w:tcW w:w="1020" w:type="dxa"/>
            <w:tcBorders>
              <w:top w:val="nil"/>
              <w:left w:val="single" w:sz="4" w:space="0" w:color="auto"/>
              <w:bottom w:val="single" w:sz="4" w:space="0" w:color="auto"/>
              <w:right w:val="single" w:sz="4" w:space="0" w:color="auto"/>
            </w:tcBorders>
            <w:shd w:val="clear" w:color="000000" w:fill="FFFFFF"/>
            <w:noWrap/>
          </w:tcPr>
          <w:p w:rsidR="00744101" w:rsidRPr="00246365" w:rsidRDefault="00703F8E"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287</w:t>
            </w:r>
          </w:p>
        </w:tc>
        <w:tc>
          <w:tcPr>
            <w:tcW w:w="2440" w:type="dxa"/>
            <w:tcBorders>
              <w:top w:val="nil"/>
              <w:left w:val="nil"/>
              <w:bottom w:val="single" w:sz="4" w:space="0" w:color="auto"/>
              <w:right w:val="single" w:sz="4" w:space="0" w:color="auto"/>
            </w:tcBorders>
            <w:shd w:val="clear" w:color="000000" w:fill="FFFFFF"/>
            <w:noWrap/>
          </w:tcPr>
          <w:p w:rsidR="00744101" w:rsidRPr="00246365" w:rsidRDefault="00744101" w:rsidP="00744101">
            <w:pPr>
              <w:spacing w:before="100" w:beforeAutospacing="1" w:after="100" w:afterAutospacing="1" w:line="240" w:lineRule="auto"/>
              <w:rPr>
                <w:rFonts w:ascii="Times New Roman" w:hAnsi="Times New Roman"/>
                <w:color w:val="000000"/>
                <w:sz w:val="24"/>
                <w:szCs w:val="24"/>
              </w:rPr>
            </w:pPr>
          </w:p>
        </w:tc>
        <w:tc>
          <w:tcPr>
            <w:tcW w:w="2160" w:type="dxa"/>
            <w:tcBorders>
              <w:top w:val="nil"/>
              <w:left w:val="nil"/>
              <w:bottom w:val="single" w:sz="4" w:space="0" w:color="auto"/>
              <w:right w:val="single" w:sz="4" w:space="0" w:color="auto"/>
            </w:tcBorders>
            <w:shd w:val="clear" w:color="000000" w:fill="FFFFFF"/>
            <w:noWrap/>
          </w:tcPr>
          <w:p w:rsidR="00744101" w:rsidRPr="00246365" w:rsidRDefault="00744101" w:rsidP="00744101">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738" w:type="dxa"/>
            <w:tcBorders>
              <w:top w:val="nil"/>
              <w:left w:val="nil"/>
              <w:bottom w:val="single" w:sz="4" w:space="0" w:color="auto"/>
              <w:right w:val="single" w:sz="4" w:space="0" w:color="auto"/>
            </w:tcBorders>
            <w:shd w:val="clear" w:color="000000" w:fill="FFFFFF"/>
            <w:noWrap/>
          </w:tcPr>
          <w:p w:rsidR="00744101" w:rsidRPr="00246365" w:rsidRDefault="00744101" w:rsidP="0074410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ОЦИ</w:t>
            </w:r>
          </w:p>
        </w:tc>
        <w:tc>
          <w:tcPr>
            <w:tcW w:w="1562" w:type="dxa"/>
            <w:tcBorders>
              <w:top w:val="nil"/>
              <w:left w:val="nil"/>
              <w:bottom w:val="single" w:sz="4" w:space="0" w:color="auto"/>
              <w:right w:val="single" w:sz="4" w:space="0" w:color="auto"/>
            </w:tcBorders>
            <w:shd w:val="clear" w:color="000000" w:fill="FFFFFF"/>
            <w:noWrap/>
          </w:tcPr>
          <w:p w:rsidR="00744101" w:rsidRPr="00246365" w:rsidRDefault="00744101" w:rsidP="00744101">
            <w:pPr>
              <w:spacing w:before="100" w:beforeAutospacing="1" w:after="100" w:afterAutospacing="1" w:line="240" w:lineRule="auto"/>
              <w:rPr>
                <w:rFonts w:ascii="Times New Roman" w:hAnsi="Times New Roman"/>
                <w:color w:val="000000"/>
                <w:sz w:val="24"/>
                <w:szCs w:val="24"/>
              </w:rPr>
            </w:pPr>
          </w:p>
        </w:tc>
      </w:tr>
    </w:tbl>
    <w:p w:rsidR="000971DC" w:rsidRDefault="000971DC" w:rsidP="007D7C04">
      <w:pPr>
        <w:spacing w:before="100" w:beforeAutospacing="1" w:after="100" w:afterAutospacing="1" w:line="240" w:lineRule="auto"/>
        <w:rPr>
          <w:rFonts w:ascii="Times New Roman" w:hAnsi="Times New Roman"/>
          <w:sz w:val="24"/>
          <w:szCs w:val="24"/>
        </w:rPr>
      </w:pPr>
    </w:p>
    <w:p w:rsidR="003E3AB5" w:rsidRDefault="003E3AB5" w:rsidP="00246365">
      <w:pPr>
        <w:pStyle w:val="ConsPlusNormal"/>
        <w:spacing w:before="100" w:beforeAutospacing="1" w:after="100" w:afterAutospacing="1"/>
        <w:jc w:val="right"/>
        <w:outlineLvl w:val="0"/>
        <w:rPr>
          <w:rFonts w:ascii="Times New Roman" w:hAnsi="Times New Roman"/>
          <w:sz w:val="24"/>
          <w:szCs w:val="24"/>
        </w:rPr>
      </w:pPr>
    </w:p>
    <w:p w:rsidR="003E3AB5" w:rsidRDefault="003E3AB5" w:rsidP="00246365">
      <w:pPr>
        <w:pStyle w:val="ConsPlusNormal"/>
        <w:spacing w:before="100" w:beforeAutospacing="1" w:after="100" w:afterAutospacing="1"/>
        <w:jc w:val="right"/>
        <w:outlineLvl w:val="0"/>
        <w:rPr>
          <w:rFonts w:ascii="Times New Roman" w:hAnsi="Times New Roman"/>
          <w:sz w:val="24"/>
          <w:szCs w:val="24"/>
        </w:rPr>
      </w:pPr>
    </w:p>
    <w:p w:rsidR="003E3AB5" w:rsidRDefault="003E3AB5" w:rsidP="00246365">
      <w:pPr>
        <w:pStyle w:val="ConsPlusNormal"/>
        <w:spacing w:before="100" w:beforeAutospacing="1" w:after="100" w:afterAutospacing="1"/>
        <w:jc w:val="right"/>
        <w:outlineLvl w:val="0"/>
        <w:rPr>
          <w:rFonts w:ascii="Times New Roman" w:hAnsi="Times New Roman"/>
          <w:sz w:val="24"/>
          <w:szCs w:val="24"/>
        </w:rPr>
      </w:pPr>
    </w:p>
    <w:p w:rsidR="00744101" w:rsidRDefault="00744101">
      <w:pPr>
        <w:spacing w:after="0" w:line="240" w:lineRule="auto"/>
        <w:rPr>
          <w:rFonts w:ascii="Times New Roman" w:hAnsi="Times New Roman"/>
          <w:sz w:val="24"/>
          <w:szCs w:val="24"/>
        </w:rPr>
      </w:pPr>
      <w:r>
        <w:rPr>
          <w:rFonts w:ascii="Times New Roman" w:hAnsi="Times New Roman"/>
          <w:sz w:val="24"/>
          <w:szCs w:val="24"/>
        </w:rPr>
        <w:br w:type="page"/>
      </w:r>
    </w:p>
    <w:p w:rsidR="00047123" w:rsidRPr="004B0795" w:rsidRDefault="00047123" w:rsidP="00711D19">
      <w:pPr>
        <w:spacing w:after="0" w:line="240" w:lineRule="auto"/>
        <w:jc w:val="right"/>
        <w:rPr>
          <w:rFonts w:ascii="Times New Roman" w:hAnsi="Times New Roman"/>
          <w:b/>
          <w:sz w:val="24"/>
          <w:szCs w:val="24"/>
        </w:rPr>
      </w:pPr>
      <w:r w:rsidRPr="004B0795">
        <w:rPr>
          <w:rFonts w:ascii="Times New Roman" w:hAnsi="Times New Roman"/>
          <w:b/>
          <w:sz w:val="24"/>
          <w:szCs w:val="24"/>
        </w:rPr>
        <w:lastRenderedPageBreak/>
        <w:t>Приложение № 3</w:t>
      </w:r>
    </w:p>
    <w:p w:rsidR="00047123" w:rsidRPr="00711D19" w:rsidRDefault="00047123" w:rsidP="00711D19">
      <w:pPr>
        <w:spacing w:after="0" w:line="240" w:lineRule="auto"/>
        <w:jc w:val="right"/>
        <w:rPr>
          <w:rFonts w:ascii="Times New Roman" w:hAnsi="Times New Roman"/>
          <w:sz w:val="24"/>
          <w:szCs w:val="24"/>
        </w:rPr>
      </w:pPr>
      <w:r w:rsidRPr="004B0795">
        <w:rPr>
          <w:rFonts w:ascii="Times New Roman" w:hAnsi="Times New Roman"/>
          <w:b/>
          <w:sz w:val="24"/>
          <w:szCs w:val="24"/>
        </w:rPr>
        <w:t>к Учетной политике</w:t>
      </w:r>
      <w:r w:rsidR="00F8564F" w:rsidRPr="004B0795">
        <w:rPr>
          <w:rFonts w:ascii="Times New Roman" w:hAnsi="Times New Roman"/>
          <w:b/>
          <w:sz w:val="24"/>
          <w:szCs w:val="24"/>
        </w:rPr>
        <w:t xml:space="preserve"> </w:t>
      </w:r>
      <w:r w:rsidR="00FD6BA9" w:rsidRPr="004B0795">
        <w:rPr>
          <w:rFonts w:ascii="Times New Roman" w:hAnsi="Times New Roman"/>
          <w:b/>
          <w:sz w:val="24"/>
          <w:szCs w:val="24"/>
        </w:rPr>
        <w:t>от</w:t>
      </w:r>
      <w:r w:rsidR="00FD6BA9">
        <w:rPr>
          <w:rFonts w:ascii="Times New Roman" w:hAnsi="Times New Roman"/>
          <w:sz w:val="24"/>
          <w:szCs w:val="24"/>
        </w:rPr>
        <w:t xml:space="preserve"> </w:t>
      </w:r>
      <w:r w:rsidR="001457D8" w:rsidRPr="009117B4">
        <w:rPr>
          <w:rFonts w:ascii="Times New Roman" w:hAnsi="Times New Roman"/>
          <w:b/>
          <w:sz w:val="24"/>
          <w:szCs w:val="24"/>
        </w:rPr>
        <w:t>09.01.202</w:t>
      </w:r>
      <w:r w:rsidR="009117B4" w:rsidRPr="009117B4">
        <w:rPr>
          <w:rFonts w:ascii="Times New Roman" w:hAnsi="Times New Roman"/>
          <w:b/>
          <w:sz w:val="24"/>
          <w:szCs w:val="24"/>
        </w:rPr>
        <w:t>5</w:t>
      </w:r>
      <w:r w:rsidR="001457D8" w:rsidRPr="009117B4">
        <w:rPr>
          <w:rFonts w:ascii="Times New Roman" w:hAnsi="Times New Roman"/>
          <w:b/>
          <w:sz w:val="24"/>
          <w:szCs w:val="24"/>
        </w:rPr>
        <w:t>г</w:t>
      </w:r>
      <w:r w:rsidR="00FD6BA9" w:rsidRPr="009117B4">
        <w:rPr>
          <w:rFonts w:ascii="Times New Roman" w:hAnsi="Times New Roman"/>
          <w:sz w:val="24"/>
          <w:szCs w:val="24"/>
        </w:rPr>
        <w:t>.</w:t>
      </w:r>
    </w:p>
    <w:p w:rsidR="00047123" w:rsidRPr="00711D19" w:rsidRDefault="00047123" w:rsidP="00711D19">
      <w:pPr>
        <w:spacing w:before="100" w:beforeAutospacing="1" w:after="100" w:afterAutospacing="1" w:line="240" w:lineRule="auto"/>
        <w:jc w:val="center"/>
        <w:rPr>
          <w:rFonts w:ascii="Times New Roman" w:hAnsi="Times New Roman"/>
          <w:b/>
          <w:sz w:val="24"/>
          <w:szCs w:val="24"/>
        </w:rPr>
      </w:pPr>
      <w:r w:rsidRPr="00246365">
        <w:rPr>
          <w:rFonts w:ascii="Times New Roman" w:hAnsi="Times New Roman"/>
          <w:b/>
          <w:sz w:val="24"/>
          <w:szCs w:val="24"/>
        </w:rPr>
        <w:t>График документооборота</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843"/>
        <w:gridCol w:w="1899"/>
        <w:gridCol w:w="1503"/>
        <w:gridCol w:w="1917"/>
        <w:gridCol w:w="1344"/>
        <w:gridCol w:w="1559"/>
      </w:tblGrid>
      <w:tr w:rsidR="00047123" w:rsidRPr="00246365" w:rsidTr="000971DC">
        <w:trPr>
          <w:trHeight w:val="722"/>
        </w:trPr>
        <w:tc>
          <w:tcPr>
            <w:tcW w:w="425"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w:t>
            </w:r>
            <w:proofErr w:type="spellStart"/>
            <w:r w:rsidRPr="00246365">
              <w:rPr>
                <w:rFonts w:ascii="Times New Roman" w:hAnsi="Times New Roman"/>
                <w:sz w:val="24"/>
                <w:szCs w:val="24"/>
              </w:rPr>
              <w:t>пп</w:t>
            </w:r>
            <w:proofErr w:type="spellEnd"/>
          </w:p>
        </w:tc>
        <w:tc>
          <w:tcPr>
            <w:tcW w:w="1843"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Форма</w:t>
            </w:r>
          </w:p>
        </w:tc>
        <w:tc>
          <w:tcPr>
            <w:tcW w:w="1899" w:type="dxa"/>
          </w:tcPr>
          <w:p w:rsidR="00047123" w:rsidRPr="00246365" w:rsidRDefault="00047123" w:rsidP="00246365">
            <w:pPr>
              <w:spacing w:before="100" w:beforeAutospacing="1" w:after="100" w:afterAutospacing="1" w:line="240" w:lineRule="auto"/>
              <w:ind w:left="-57"/>
              <w:rPr>
                <w:rFonts w:ascii="Times New Roman" w:hAnsi="Times New Roman"/>
                <w:sz w:val="24"/>
                <w:szCs w:val="24"/>
              </w:rPr>
            </w:pPr>
            <w:r w:rsidRPr="00246365">
              <w:rPr>
                <w:rFonts w:ascii="Times New Roman" w:hAnsi="Times New Roman"/>
                <w:sz w:val="24"/>
                <w:szCs w:val="24"/>
              </w:rPr>
              <w:t>Ответственный за исполнение</w:t>
            </w:r>
          </w:p>
        </w:tc>
        <w:tc>
          <w:tcPr>
            <w:tcW w:w="1503"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Место представления</w:t>
            </w:r>
          </w:p>
        </w:tc>
        <w:tc>
          <w:tcPr>
            <w:tcW w:w="1917"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Срок предоставления</w:t>
            </w:r>
          </w:p>
        </w:tc>
        <w:tc>
          <w:tcPr>
            <w:tcW w:w="1344"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Должность ответственного лица</w:t>
            </w:r>
          </w:p>
        </w:tc>
        <w:tc>
          <w:tcPr>
            <w:tcW w:w="1559"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Срок обработки</w:t>
            </w:r>
          </w:p>
        </w:tc>
      </w:tr>
      <w:tr w:rsidR="00047123" w:rsidRPr="00246365" w:rsidTr="000971DC">
        <w:trPr>
          <w:trHeight w:val="697"/>
        </w:trPr>
        <w:tc>
          <w:tcPr>
            <w:tcW w:w="425" w:type="dxa"/>
          </w:tcPr>
          <w:p w:rsidR="00047123" w:rsidRPr="00246365" w:rsidRDefault="00FD5E06" w:rsidP="0024636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1843"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Табель учета использования рабочего времени Ф504421</w:t>
            </w:r>
          </w:p>
        </w:tc>
        <w:tc>
          <w:tcPr>
            <w:tcW w:w="1899"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 xml:space="preserve">Старший воспитатель, </w:t>
            </w:r>
          </w:p>
          <w:p w:rsidR="00047123" w:rsidRPr="00246365" w:rsidRDefault="00047123" w:rsidP="00246365">
            <w:pPr>
              <w:spacing w:before="100" w:beforeAutospacing="1" w:after="100" w:afterAutospacing="1" w:line="240" w:lineRule="auto"/>
              <w:rPr>
                <w:rFonts w:ascii="Times New Roman" w:hAnsi="Times New Roman"/>
                <w:sz w:val="24"/>
                <w:szCs w:val="24"/>
              </w:rPr>
            </w:pPr>
            <w:proofErr w:type="spellStart"/>
            <w:r w:rsidRPr="00246365">
              <w:rPr>
                <w:rFonts w:ascii="Times New Roman" w:hAnsi="Times New Roman"/>
                <w:sz w:val="24"/>
                <w:szCs w:val="24"/>
              </w:rPr>
              <w:t>зам.зав.по</w:t>
            </w:r>
            <w:proofErr w:type="spellEnd"/>
            <w:r w:rsidRPr="00246365">
              <w:rPr>
                <w:rFonts w:ascii="Times New Roman" w:hAnsi="Times New Roman"/>
                <w:sz w:val="24"/>
                <w:szCs w:val="24"/>
              </w:rPr>
              <w:t xml:space="preserve"> АХ</w:t>
            </w:r>
            <w:r w:rsidR="00F8564F">
              <w:rPr>
                <w:rFonts w:ascii="Times New Roman" w:hAnsi="Times New Roman"/>
                <w:sz w:val="24"/>
                <w:szCs w:val="24"/>
              </w:rPr>
              <w:t>Р</w:t>
            </w:r>
          </w:p>
        </w:tc>
        <w:tc>
          <w:tcPr>
            <w:tcW w:w="1503"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Бухгалтерия</w:t>
            </w:r>
          </w:p>
        </w:tc>
        <w:tc>
          <w:tcPr>
            <w:tcW w:w="1917"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не позднее  последнего календарного дня месяца</w:t>
            </w:r>
          </w:p>
        </w:tc>
        <w:tc>
          <w:tcPr>
            <w:tcW w:w="1344"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Бухгалтер</w:t>
            </w:r>
          </w:p>
        </w:tc>
        <w:tc>
          <w:tcPr>
            <w:tcW w:w="1559"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В течение 3х дней с момента получения</w:t>
            </w:r>
          </w:p>
        </w:tc>
      </w:tr>
      <w:tr w:rsidR="00047123" w:rsidRPr="00246365" w:rsidTr="000971DC">
        <w:trPr>
          <w:trHeight w:val="653"/>
        </w:trPr>
        <w:tc>
          <w:tcPr>
            <w:tcW w:w="425" w:type="dxa"/>
          </w:tcPr>
          <w:p w:rsidR="00047123" w:rsidRPr="00246365" w:rsidRDefault="00FD5E06" w:rsidP="0024636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w:t>
            </w:r>
          </w:p>
        </w:tc>
        <w:tc>
          <w:tcPr>
            <w:tcW w:w="1843"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Табель  учета посещаемости детей Ф0504608</w:t>
            </w:r>
          </w:p>
        </w:tc>
        <w:tc>
          <w:tcPr>
            <w:tcW w:w="1899" w:type="dxa"/>
          </w:tcPr>
          <w:p w:rsidR="00047123"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Воспитатели</w:t>
            </w:r>
          </w:p>
          <w:p w:rsidR="00DB7DAA" w:rsidRPr="00246365" w:rsidRDefault="00DB7DAA" w:rsidP="00DB7DAA">
            <w:pPr>
              <w:spacing w:before="100" w:beforeAutospacing="1" w:after="100" w:afterAutospacing="1" w:line="240" w:lineRule="auto"/>
              <w:rPr>
                <w:rFonts w:ascii="Times New Roman" w:hAnsi="Times New Roman"/>
                <w:sz w:val="24"/>
                <w:szCs w:val="24"/>
              </w:rPr>
            </w:pPr>
            <w:proofErr w:type="spellStart"/>
            <w:r>
              <w:rPr>
                <w:rFonts w:ascii="Times New Roman" w:hAnsi="Times New Roman"/>
                <w:sz w:val="24"/>
                <w:szCs w:val="24"/>
              </w:rPr>
              <w:t>ст.мед.сестра</w:t>
            </w:r>
            <w:proofErr w:type="spellEnd"/>
          </w:p>
        </w:tc>
        <w:tc>
          <w:tcPr>
            <w:tcW w:w="1503"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Бухгалтерия</w:t>
            </w:r>
          </w:p>
        </w:tc>
        <w:tc>
          <w:tcPr>
            <w:tcW w:w="1917"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 xml:space="preserve">не позднее  последнего календарного дня месяца </w:t>
            </w:r>
          </w:p>
        </w:tc>
        <w:tc>
          <w:tcPr>
            <w:tcW w:w="1344"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Бухгалтер</w:t>
            </w:r>
          </w:p>
        </w:tc>
        <w:tc>
          <w:tcPr>
            <w:tcW w:w="1559"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В течение 3х дней с момента получения</w:t>
            </w:r>
          </w:p>
        </w:tc>
      </w:tr>
      <w:tr w:rsidR="00047123" w:rsidRPr="00246365" w:rsidTr="000971DC">
        <w:trPr>
          <w:trHeight w:val="718"/>
        </w:trPr>
        <w:tc>
          <w:tcPr>
            <w:tcW w:w="425" w:type="dxa"/>
          </w:tcPr>
          <w:p w:rsidR="00047123" w:rsidRPr="00246365" w:rsidRDefault="00FD5E06" w:rsidP="0024636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3</w:t>
            </w:r>
          </w:p>
        </w:tc>
        <w:tc>
          <w:tcPr>
            <w:tcW w:w="1843"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Акт о списании мягкого и хозяйственного инвентаря Ф504143</w:t>
            </w:r>
          </w:p>
        </w:tc>
        <w:tc>
          <w:tcPr>
            <w:tcW w:w="1899" w:type="dxa"/>
          </w:tcPr>
          <w:p w:rsidR="00047123" w:rsidRPr="00246365" w:rsidRDefault="00DB7DAA" w:rsidP="0024636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завхоз</w:t>
            </w:r>
          </w:p>
        </w:tc>
        <w:tc>
          <w:tcPr>
            <w:tcW w:w="1503"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Бухгалтерия</w:t>
            </w:r>
          </w:p>
        </w:tc>
        <w:tc>
          <w:tcPr>
            <w:tcW w:w="1917"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не позднее  последнего календарного дня месяца</w:t>
            </w:r>
          </w:p>
        </w:tc>
        <w:tc>
          <w:tcPr>
            <w:tcW w:w="1344"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Бухгалтер</w:t>
            </w:r>
          </w:p>
        </w:tc>
        <w:tc>
          <w:tcPr>
            <w:tcW w:w="1559"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В течение 3х дней с момента получения</w:t>
            </w:r>
          </w:p>
        </w:tc>
      </w:tr>
      <w:tr w:rsidR="00047123" w:rsidRPr="00246365" w:rsidTr="000971DC">
        <w:trPr>
          <w:trHeight w:val="300"/>
        </w:trPr>
        <w:tc>
          <w:tcPr>
            <w:tcW w:w="425" w:type="dxa"/>
          </w:tcPr>
          <w:p w:rsidR="00047123" w:rsidRPr="00246365" w:rsidRDefault="00FD5E06" w:rsidP="0024636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4</w:t>
            </w:r>
          </w:p>
        </w:tc>
        <w:tc>
          <w:tcPr>
            <w:tcW w:w="1843"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Ведомость выдачи материальных ценностей на нужды учреждения      Ф 0504210</w:t>
            </w:r>
          </w:p>
        </w:tc>
        <w:tc>
          <w:tcPr>
            <w:tcW w:w="1899" w:type="dxa"/>
          </w:tcPr>
          <w:p w:rsidR="00047123" w:rsidRPr="00246365" w:rsidRDefault="007148CE" w:rsidP="00F8564F">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завхоз</w:t>
            </w:r>
          </w:p>
        </w:tc>
        <w:tc>
          <w:tcPr>
            <w:tcW w:w="1503"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Бухгалтерия</w:t>
            </w:r>
          </w:p>
        </w:tc>
        <w:tc>
          <w:tcPr>
            <w:tcW w:w="1917"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не позднее  последнего календарного дня месяца</w:t>
            </w:r>
          </w:p>
        </w:tc>
        <w:tc>
          <w:tcPr>
            <w:tcW w:w="1344"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Бухгалтер</w:t>
            </w:r>
          </w:p>
        </w:tc>
        <w:tc>
          <w:tcPr>
            <w:tcW w:w="1559"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В течение 3х дней с момента получения</w:t>
            </w:r>
          </w:p>
        </w:tc>
      </w:tr>
      <w:tr w:rsidR="00047123" w:rsidRPr="00246365" w:rsidTr="000971DC">
        <w:trPr>
          <w:trHeight w:val="300"/>
        </w:trPr>
        <w:tc>
          <w:tcPr>
            <w:tcW w:w="425" w:type="dxa"/>
          </w:tcPr>
          <w:p w:rsidR="00047123" w:rsidRPr="00246365" w:rsidRDefault="00FD5E06" w:rsidP="0024636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5</w:t>
            </w:r>
          </w:p>
        </w:tc>
        <w:tc>
          <w:tcPr>
            <w:tcW w:w="1843"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Акт о списании материальных запасов Ф504230</w:t>
            </w:r>
          </w:p>
        </w:tc>
        <w:tc>
          <w:tcPr>
            <w:tcW w:w="1899" w:type="dxa"/>
          </w:tcPr>
          <w:p w:rsidR="007148CE" w:rsidRDefault="007148CE" w:rsidP="00F8564F">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завхоз</w:t>
            </w:r>
            <w:r w:rsidRPr="00246365">
              <w:rPr>
                <w:rFonts w:ascii="Times New Roman" w:hAnsi="Times New Roman"/>
                <w:sz w:val="24"/>
                <w:szCs w:val="24"/>
              </w:rPr>
              <w:t xml:space="preserve"> </w:t>
            </w:r>
          </w:p>
          <w:p w:rsidR="00047123" w:rsidRPr="00246365" w:rsidRDefault="00047123" w:rsidP="00F8564F">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 xml:space="preserve">ст. </w:t>
            </w:r>
            <w:proofErr w:type="spellStart"/>
            <w:r w:rsidRPr="00246365">
              <w:rPr>
                <w:rFonts w:ascii="Times New Roman" w:hAnsi="Times New Roman"/>
                <w:sz w:val="24"/>
                <w:szCs w:val="24"/>
              </w:rPr>
              <w:t>м.сестра</w:t>
            </w:r>
            <w:proofErr w:type="spellEnd"/>
          </w:p>
        </w:tc>
        <w:tc>
          <w:tcPr>
            <w:tcW w:w="1503"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Бухгалтерия</w:t>
            </w:r>
          </w:p>
        </w:tc>
        <w:tc>
          <w:tcPr>
            <w:tcW w:w="1917"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не позднее  последнего календарного дня месяца</w:t>
            </w:r>
          </w:p>
        </w:tc>
        <w:tc>
          <w:tcPr>
            <w:tcW w:w="1344"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Бухгалтер</w:t>
            </w:r>
          </w:p>
        </w:tc>
        <w:tc>
          <w:tcPr>
            <w:tcW w:w="1559"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В течение 3х дней с момента получения</w:t>
            </w:r>
          </w:p>
        </w:tc>
      </w:tr>
      <w:tr w:rsidR="00047123" w:rsidRPr="00246365" w:rsidTr="000971DC">
        <w:trPr>
          <w:trHeight w:val="300"/>
        </w:trPr>
        <w:tc>
          <w:tcPr>
            <w:tcW w:w="425" w:type="dxa"/>
          </w:tcPr>
          <w:p w:rsidR="00047123" w:rsidRPr="00246365" w:rsidRDefault="00FD5E06" w:rsidP="0024636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6</w:t>
            </w:r>
          </w:p>
        </w:tc>
        <w:tc>
          <w:tcPr>
            <w:tcW w:w="1843"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Акт о списании бланков строгой отчетности Ф504816</w:t>
            </w:r>
          </w:p>
        </w:tc>
        <w:tc>
          <w:tcPr>
            <w:tcW w:w="1899"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бухгалтер</w:t>
            </w:r>
          </w:p>
        </w:tc>
        <w:tc>
          <w:tcPr>
            <w:tcW w:w="1503"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Бухгалтерия</w:t>
            </w:r>
          </w:p>
        </w:tc>
        <w:tc>
          <w:tcPr>
            <w:tcW w:w="1917"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не позднее  последнего календарного дня месяца</w:t>
            </w:r>
          </w:p>
        </w:tc>
        <w:tc>
          <w:tcPr>
            <w:tcW w:w="1344"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Бухгалтер</w:t>
            </w:r>
          </w:p>
        </w:tc>
        <w:tc>
          <w:tcPr>
            <w:tcW w:w="1559"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В течение 3х дней с момента получения</w:t>
            </w:r>
          </w:p>
        </w:tc>
      </w:tr>
      <w:tr w:rsidR="00047123" w:rsidRPr="00246365" w:rsidTr="000971DC">
        <w:trPr>
          <w:trHeight w:val="300"/>
        </w:trPr>
        <w:tc>
          <w:tcPr>
            <w:tcW w:w="425" w:type="dxa"/>
          </w:tcPr>
          <w:p w:rsidR="00047123" w:rsidRPr="00246365" w:rsidRDefault="00FD5E06" w:rsidP="0024636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7</w:t>
            </w:r>
          </w:p>
        </w:tc>
        <w:tc>
          <w:tcPr>
            <w:tcW w:w="1843"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Бухгалтерская справка Ф504833</w:t>
            </w:r>
          </w:p>
        </w:tc>
        <w:tc>
          <w:tcPr>
            <w:tcW w:w="1899"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бухгалтер</w:t>
            </w:r>
          </w:p>
        </w:tc>
        <w:tc>
          <w:tcPr>
            <w:tcW w:w="1503"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Бухгалтерия</w:t>
            </w:r>
          </w:p>
        </w:tc>
        <w:tc>
          <w:tcPr>
            <w:tcW w:w="1917"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не позднее  последнего календарного дня месяца</w:t>
            </w:r>
          </w:p>
        </w:tc>
        <w:tc>
          <w:tcPr>
            <w:tcW w:w="1344"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Бухгалтер</w:t>
            </w:r>
          </w:p>
        </w:tc>
        <w:tc>
          <w:tcPr>
            <w:tcW w:w="1559"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В течение 3х дней с момента получения</w:t>
            </w:r>
          </w:p>
        </w:tc>
      </w:tr>
      <w:tr w:rsidR="00047123" w:rsidRPr="00246365" w:rsidTr="000971DC">
        <w:trPr>
          <w:trHeight w:val="549"/>
        </w:trPr>
        <w:tc>
          <w:tcPr>
            <w:tcW w:w="425" w:type="dxa"/>
          </w:tcPr>
          <w:p w:rsidR="00047123" w:rsidRPr="00246365" w:rsidRDefault="00FD5E06" w:rsidP="0024636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8</w:t>
            </w:r>
          </w:p>
        </w:tc>
        <w:tc>
          <w:tcPr>
            <w:tcW w:w="1843" w:type="dxa"/>
          </w:tcPr>
          <w:p w:rsidR="000971DC" w:rsidRDefault="00047123" w:rsidP="000971DC">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Акт о результатах инвентаризации</w:t>
            </w:r>
          </w:p>
          <w:p w:rsidR="00047123" w:rsidRPr="00246365" w:rsidRDefault="00047123" w:rsidP="000971DC">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Ф504082,504086,504087,504088,504089, 504091,504092</w:t>
            </w:r>
          </w:p>
        </w:tc>
        <w:tc>
          <w:tcPr>
            <w:tcW w:w="1899"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Бухгалтер, главный бухгалтер</w:t>
            </w:r>
          </w:p>
        </w:tc>
        <w:tc>
          <w:tcPr>
            <w:tcW w:w="1503"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Бухгалтерия</w:t>
            </w:r>
          </w:p>
        </w:tc>
        <w:tc>
          <w:tcPr>
            <w:tcW w:w="1917"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в течение 3-х дней с момента подписания</w:t>
            </w:r>
          </w:p>
        </w:tc>
        <w:tc>
          <w:tcPr>
            <w:tcW w:w="1344"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Бухгалтер</w:t>
            </w:r>
          </w:p>
        </w:tc>
        <w:tc>
          <w:tcPr>
            <w:tcW w:w="1559"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В течение 3х дней с момента получения</w:t>
            </w:r>
          </w:p>
        </w:tc>
      </w:tr>
      <w:tr w:rsidR="00047123" w:rsidRPr="00246365" w:rsidTr="000971DC">
        <w:trPr>
          <w:trHeight w:val="300"/>
        </w:trPr>
        <w:tc>
          <w:tcPr>
            <w:tcW w:w="425" w:type="dxa"/>
          </w:tcPr>
          <w:p w:rsidR="00047123" w:rsidRPr="00246365" w:rsidRDefault="00FD5E06" w:rsidP="00246365">
            <w:pPr>
              <w:spacing w:before="100" w:beforeAutospacing="1" w:after="100" w:afterAutospacing="1" w:line="240" w:lineRule="auto"/>
              <w:ind w:left="-57"/>
              <w:rPr>
                <w:rFonts w:ascii="Times New Roman" w:hAnsi="Times New Roman"/>
                <w:sz w:val="24"/>
                <w:szCs w:val="24"/>
              </w:rPr>
            </w:pPr>
            <w:r>
              <w:rPr>
                <w:rFonts w:ascii="Times New Roman" w:hAnsi="Times New Roman"/>
                <w:sz w:val="24"/>
                <w:szCs w:val="24"/>
              </w:rPr>
              <w:t>9</w:t>
            </w:r>
          </w:p>
        </w:tc>
        <w:tc>
          <w:tcPr>
            <w:tcW w:w="1843"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 xml:space="preserve">Акт о приеме-передаче </w:t>
            </w:r>
            <w:r w:rsidRPr="00246365">
              <w:rPr>
                <w:rFonts w:ascii="Times New Roman" w:hAnsi="Times New Roman"/>
                <w:sz w:val="24"/>
                <w:szCs w:val="24"/>
              </w:rPr>
              <w:lastRenderedPageBreak/>
              <w:t>объектов нефинансовых активов Ф504101</w:t>
            </w:r>
          </w:p>
        </w:tc>
        <w:tc>
          <w:tcPr>
            <w:tcW w:w="1899" w:type="dxa"/>
          </w:tcPr>
          <w:p w:rsidR="00047123" w:rsidRPr="00246365" w:rsidRDefault="002B1FAF" w:rsidP="00F8564F">
            <w:pPr>
              <w:spacing w:before="100" w:beforeAutospacing="1" w:after="100" w:afterAutospacing="1" w:line="240" w:lineRule="auto"/>
              <w:rPr>
                <w:rFonts w:ascii="Times New Roman" w:hAnsi="Times New Roman"/>
                <w:sz w:val="24"/>
                <w:szCs w:val="24"/>
              </w:rPr>
            </w:pPr>
            <w:r>
              <w:rPr>
                <w:rFonts w:ascii="Times New Roman" w:hAnsi="Times New Roman"/>
                <w:sz w:val="24"/>
                <w:szCs w:val="24"/>
              </w:rPr>
              <w:lastRenderedPageBreak/>
              <w:t>завхоз</w:t>
            </w:r>
          </w:p>
        </w:tc>
        <w:tc>
          <w:tcPr>
            <w:tcW w:w="1503"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Бухгалтерия</w:t>
            </w:r>
          </w:p>
        </w:tc>
        <w:tc>
          <w:tcPr>
            <w:tcW w:w="1917"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 xml:space="preserve">не позднее  последнего </w:t>
            </w:r>
            <w:r w:rsidRPr="00246365">
              <w:rPr>
                <w:rFonts w:ascii="Times New Roman" w:hAnsi="Times New Roman"/>
                <w:sz w:val="24"/>
                <w:szCs w:val="24"/>
              </w:rPr>
              <w:lastRenderedPageBreak/>
              <w:t>календарного дня месяца</w:t>
            </w:r>
          </w:p>
        </w:tc>
        <w:tc>
          <w:tcPr>
            <w:tcW w:w="1344"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lastRenderedPageBreak/>
              <w:t>Бухгалтер</w:t>
            </w:r>
          </w:p>
        </w:tc>
        <w:tc>
          <w:tcPr>
            <w:tcW w:w="1559"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 xml:space="preserve">В течение 3х дней с </w:t>
            </w:r>
            <w:r w:rsidRPr="00246365">
              <w:rPr>
                <w:rFonts w:ascii="Times New Roman" w:hAnsi="Times New Roman"/>
                <w:sz w:val="24"/>
                <w:szCs w:val="24"/>
              </w:rPr>
              <w:lastRenderedPageBreak/>
              <w:t>момента получения</w:t>
            </w:r>
          </w:p>
        </w:tc>
      </w:tr>
      <w:tr w:rsidR="00047123" w:rsidRPr="00246365" w:rsidTr="000971DC">
        <w:trPr>
          <w:trHeight w:val="300"/>
        </w:trPr>
        <w:tc>
          <w:tcPr>
            <w:tcW w:w="425" w:type="dxa"/>
          </w:tcPr>
          <w:p w:rsidR="00047123" w:rsidRPr="00246365" w:rsidRDefault="00FD5E06" w:rsidP="00246365">
            <w:pPr>
              <w:spacing w:before="100" w:beforeAutospacing="1" w:after="100" w:afterAutospacing="1" w:line="240" w:lineRule="auto"/>
              <w:ind w:left="-57"/>
              <w:rPr>
                <w:rFonts w:ascii="Times New Roman" w:hAnsi="Times New Roman"/>
                <w:sz w:val="24"/>
                <w:szCs w:val="24"/>
              </w:rPr>
            </w:pPr>
            <w:r>
              <w:rPr>
                <w:rFonts w:ascii="Times New Roman" w:hAnsi="Times New Roman"/>
                <w:sz w:val="24"/>
                <w:szCs w:val="24"/>
              </w:rPr>
              <w:lastRenderedPageBreak/>
              <w:t>10</w:t>
            </w:r>
          </w:p>
        </w:tc>
        <w:tc>
          <w:tcPr>
            <w:tcW w:w="1843"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Акт о списании объектов нефинансовых активов (кроме транспортных средств)Ф504104</w:t>
            </w:r>
          </w:p>
        </w:tc>
        <w:tc>
          <w:tcPr>
            <w:tcW w:w="1899" w:type="dxa"/>
          </w:tcPr>
          <w:p w:rsidR="00047123" w:rsidRPr="00246365" w:rsidRDefault="00A34B09" w:rsidP="00F8564F">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завхоз</w:t>
            </w:r>
          </w:p>
        </w:tc>
        <w:tc>
          <w:tcPr>
            <w:tcW w:w="1503"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Бухгалтерия</w:t>
            </w:r>
          </w:p>
        </w:tc>
        <w:tc>
          <w:tcPr>
            <w:tcW w:w="1917"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не позднее  последнего календарного дня месяца</w:t>
            </w:r>
          </w:p>
        </w:tc>
        <w:tc>
          <w:tcPr>
            <w:tcW w:w="1344"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Бухгалтер</w:t>
            </w:r>
          </w:p>
        </w:tc>
        <w:tc>
          <w:tcPr>
            <w:tcW w:w="1559"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В течение 3х дней с момента получения</w:t>
            </w:r>
          </w:p>
        </w:tc>
      </w:tr>
      <w:tr w:rsidR="00047123" w:rsidRPr="00246365" w:rsidTr="000971DC">
        <w:trPr>
          <w:trHeight w:val="300"/>
        </w:trPr>
        <w:tc>
          <w:tcPr>
            <w:tcW w:w="425" w:type="dxa"/>
          </w:tcPr>
          <w:p w:rsidR="00047123" w:rsidRPr="00246365" w:rsidRDefault="00FD5E06" w:rsidP="00246365">
            <w:pPr>
              <w:spacing w:before="100" w:beforeAutospacing="1" w:after="100" w:afterAutospacing="1" w:line="240" w:lineRule="auto"/>
              <w:ind w:left="-57"/>
              <w:rPr>
                <w:rFonts w:ascii="Times New Roman" w:hAnsi="Times New Roman"/>
                <w:sz w:val="24"/>
                <w:szCs w:val="24"/>
              </w:rPr>
            </w:pPr>
            <w:r>
              <w:rPr>
                <w:rFonts w:ascii="Times New Roman" w:hAnsi="Times New Roman"/>
                <w:sz w:val="24"/>
                <w:szCs w:val="24"/>
              </w:rPr>
              <w:t>11</w:t>
            </w:r>
          </w:p>
        </w:tc>
        <w:tc>
          <w:tcPr>
            <w:tcW w:w="1843"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Накладная на внутреннее перемещение объектов нефинансовых активовФ504102</w:t>
            </w:r>
          </w:p>
        </w:tc>
        <w:tc>
          <w:tcPr>
            <w:tcW w:w="1899" w:type="dxa"/>
          </w:tcPr>
          <w:p w:rsidR="000B3A7E" w:rsidRDefault="000B3A7E" w:rsidP="00F8564F">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завхоз</w:t>
            </w:r>
            <w:r w:rsidR="00047123" w:rsidRPr="00246365">
              <w:rPr>
                <w:rFonts w:ascii="Times New Roman" w:hAnsi="Times New Roman"/>
                <w:sz w:val="24"/>
                <w:szCs w:val="24"/>
              </w:rPr>
              <w:t xml:space="preserve">, </w:t>
            </w:r>
          </w:p>
          <w:p w:rsidR="00047123" w:rsidRPr="00246365" w:rsidRDefault="00047123" w:rsidP="00F8564F">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ст. медсестра</w:t>
            </w:r>
          </w:p>
        </w:tc>
        <w:tc>
          <w:tcPr>
            <w:tcW w:w="1503"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Бухгалтерия</w:t>
            </w:r>
          </w:p>
        </w:tc>
        <w:tc>
          <w:tcPr>
            <w:tcW w:w="1917"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в течение 3-х дней с момента подписания,</w:t>
            </w:r>
          </w:p>
        </w:tc>
        <w:tc>
          <w:tcPr>
            <w:tcW w:w="1344"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Бухгалтер</w:t>
            </w:r>
          </w:p>
        </w:tc>
        <w:tc>
          <w:tcPr>
            <w:tcW w:w="1559"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В течение 3х дней с момента получения</w:t>
            </w:r>
          </w:p>
        </w:tc>
      </w:tr>
      <w:tr w:rsidR="00047123" w:rsidRPr="00246365" w:rsidTr="000971DC">
        <w:trPr>
          <w:trHeight w:val="300"/>
        </w:trPr>
        <w:tc>
          <w:tcPr>
            <w:tcW w:w="425" w:type="dxa"/>
          </w:tcPr>
          <w:p w:rsidR="00047123" w:rsidRPr="00246365" w:rsidRDefault="00FD5E06" w:rsidP="00246365">
            <w:pPr>
              <w:spacing w:before="100" w:beforeAutospacing="1" w:after="100" w:afterAutospacing="1" w:line="240" w:lineRule="auto"/>
              <w:ind w:left="-57"/>
              <w:rPr>
                <w:rFonts w:ascii="Times New Roman" w:hAnsi="Times New Roman"/>
                <w:sz w:val="24"/>
                <w:szCs w:val="24"/>
              </w:rPr>
            </w:pPr>
            <w:r>
              <w:rPr>
                <w:rFonts w:ascii="Times New Roman" w:hAnsi="Times New Roman"/>
                <w:sz w:val="24"/>
                <w:szCs w:val="24"/>
              </w:rPr>
              <w:t>12</w:t>
            </w:r>
          </w:p>
        </w:tc>
        <w:tc>
          <w:tcPr>
            <w:tcW w:w="1843"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Акт о приемке материалов (материальных ценностей)</w:t>
            </w:r>
          </w:p>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Ф504220</w:t>
            </w:r>
          </w:p>
        </w:tc>
        <w:tc>
          <w:tcPr>
            <w:tcW w:w="1899" w:type="dxa"/>
          </w:tcPr>
          <w:p w:rsidR="00047123" w:rsidRPr="00246365" w:rsidRDefault="00825C56" w:rsidP="00F8564F">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З</w:t>
            </w:r>
            <w:r w:rsidR="000B3A7E">
              <w:rPr>
                <w:rFonts w:ascii="Times New Roman" w:hAnsi="Times New Roman"/>
                <w:sz w:val="24"/>
                <w:szCs w:val="24"/>
              </w:rPr>
              <w:t>авхоз</w:t>
            </w:r>
            <w:r>
              <w:rPr>
                <w:rFonts w:ascii="Times New Roman" w:hAnsi="Times New Roman"/>
                <w:sz w:val="24"/>
                <w:szCs w:val="24"/>
              </w:rPr>
              <w:t>,</w:t>
            </w:r>
            <w:r w:rsidRPr="00246365">
              <w:rPr>
                <w:rFonts w:ascii="Times New Roman" w:hAnsi="Times New Roman"/>
                <w:sz w:val="24"/>
                <w:szCs w:val="24"/>
              </w:rPr>
              <w:t xml:space="preserve"> ст. медсестра</w:t>
            </w:r>
          </w:p>
        </w:tc>
        <w:tc>
          <w:tcPr>
            <w:tcW w:w="1503"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Бухгалтерия</w:t>
            </w:r>
          </w:p>
        </w:tc>
        <w:tc>
          <w:tcPr>
            <w:tcW w:w="1917"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в течение 3-х дней с момента подписания,</w:t>
            </w:r>
          </w:p>
        </w:tc>
        <w:tc>
          <w:tcPr>
            <w:tcW w:w="1344"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Бухгалтер</w:t>
            </w:r>
          </w:p>
        </w:tc>
        <w:tc>
          <w:tcPr>
            <w:tcW w:w="1559" w:type="dxa"/>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В течение 3х дней с момента получения</w:t>
            </w:r>
          </w:p>
        </w:tc>
      </w:tr>
      <w:tr w:rsidR="00047123" w:rsidRPr="00246365" w:rsidTr="000971DC">
        <w:trPr>
          <w:trHeight w:val="300"/>
        </w:trPr>
        <w:tc>
          <w:tcPr>
            <w:tcW w:w="425" w:type="dxa"/>
            <w:tcBorders>
              <w:top w:val="nil"/>
            </w:tcBorders>
          </w:tcPr>
          <w:p w:rsidR="00047123" w:rsidRPr="00246365" w:rsidRDefault="00FD5E06" w:rsidP="00246365">
            <w:pPr>
              <w:spacing w:before="100" w:beforeAutospacing="1" w:after="100" w:afterAutospacing="1" w:line="240" w:lineRule="auto"/>
              <w:ind w:left="-57"/>
              <w:rPr>
                <w:rFonts w:ascii="Times New Roman" w:hAnsi="Times New Roman"/>
                <w:sz w:val="24"/>
                <w:szCs w:val="24"/>
              </w:rPr>
            </w:pPr>
            <w:r>
              <w:rPr>
                <w:rFonts w:ascii="Times New Roman" w:hAnsi="Times New Roman"/>
                <w:sz w:val="24"/>
                <w:szCs w:val="24"/>
              </w:rPr>
              <w:t>13</w:t>
            </w:r>
          </w:p>
        </w:tc>
        <w:tc>
          <w:tcPr>
            <w:tcW w:w="1843" w:type="dxa"/>
            <w:tcBorders>
              <w:top w:val="nil"/>
            </w:tcBorders>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Акт о списании материальных запасов Ф504230</w:t>
            </w:r>
          </w:p>
        </w:tc>
        <w:tc>
          <w:tcPr>
            <w:tcW w:w="1899" w:type="dxa"/>
            <w:tcBorders>
              <w:top w:val="nil"/>
            </w:tcBorders>
          </w:tcPr>
          <w:p w:rsidR="00047123" w:rsidRPr="00246365" w:rsidRDefault="00825C56" w:rsidP="00F8564F">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завхоз</w:t>
            </w:r>
            <w:r w:rsidR="00047123" w:rsidRPr="00246365">
              <w:rPr>
                <w:rFonts w:ascii="Times New Roman" w:hAnsi="Times New Roman"/>
                <w:sz w:val="24"/>
                <w:szCs w:val="24"/>
              </w:rPr>
              <w:t>, ст. медсестра</w:t>
            </w:r>
          </w:p>
        </w:tc>
        <w:tc>
          <w:tcPr>
            <w:tcW w:w="1503" w:type="dxa"/>
            <w:tcBorders>
              <w:top w:val="nil"/>
            </w:tcBorders>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Бухгалтерия</w:t>
            </w:r>
          </w:p>
        </w:tc>
        <w:tc>
          <w:tcPr>
            <w:tcW w:w="1917" w:type="dxa"/>
            <w:tcBorders>
              <w:top w:val="nil"/>
            </w:tcBorders>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не позднее  последнего календарного дня месяца</w:t>
            </w:r>
          </w:p>
        </w:tc>
        <w:tc>
          <w:tcPr>
            <w:tcW w:w="1344" w:type="dxa"/>
            <w:tcBorders>
              <w:top w:val="nil"/>
            </w:tcBorders>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Бухгалтер</w:t>
            </w:r>
          </w:p>
        </w:tc>
        <w:tc>
          <w:tcPr>
            <w:tcW w:w="1559" w:type="dxa"/>
            <w:tcBorders>
              <w:top w:val="nil"/>
            </w:tcBorders>
          </w:tcPr>
          <w:p w:rsidR="00047123" w:rsidRPr="00246365" w:rsidRDefault="00047123" w:rsidP="00246365">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В течение 3х дней с момента получения</w:t>
            </w:r>
          </w:p>
        </w:tc>
      </w:tr>
      <w:tr w:rsidR="00C62546" w:rsidRPr="00246365" w:rsidTr="00C62546">
        <w:trPr>
          <w:trHeight w:val="300"/>
        </w:trPr>
        <w:tc>
          <w:tcPr>
            <w:tcW w:w="425" w:type="dxa"/>
            <w:tcBorders>
              <w:top w:val="nil"/>
              <w:left w:val="single" w:sz="4" w:space="0" w:color="auto"/>
              <w:bottom w:val="single" w:sz="4" w:space="0" w:color="auto"/>
              <w:right w:val="single" w:sz="4" w:space="0" w:color="auto"/>
            </w:tcBorders>
          </w:tcPr>
          <w:p w:rsidR="00C62546" w:rsidRPr="00246365" w:rsidRDefault="00FD5E06" w:rsidP="00C62546">
            <w:pPr>
              <w:spacing w:before="100" w:beforeAutospacing="1" w:after="100" w:afterAutospacing="1" w:line="240" w:lineRule="auto"/>
              <w:ind w:left="-57"/>
              <w:rPr>
                <w:rFonts w:ascii="Times New Roman" w:hAnsi="Times New Roman"/>
                <w:sz w:val="24"/>
                <w:szCs w:val="24"/>
              </w:rPr>
            </w:pPr>
            <w:r>
              <w:rPr>
                <w:rFonts w:ascii="Times New Roman" w:hAnsi="Times New Roman"/>
                <w:sz w:val="24"/>
                <w:szCs w:val="24"/>
              </w:rPr>
              <w:t>14</w:t>
            </w:r>
          </w:p>
        </w:tc>
        <w:tc>
          <w:tcPr>
            <w:tcW w:w="1843" w:type="dxa"/>
            <w:tcBorders>
              <w:top w:val="nil"/>
              <w:left w:val="single" w:sz="4" w:space="0" w:color="auto"/>
              <w:bottom w:val="single" w:sz="4" w:space="0" w:color="auto"/>
              <w:right w:val="single" w:sz="4" w:space="0" w:color="auto"/>
            </w:tcBorders>
          </w:tcPr>
          <w:p w:rsidR="00C62546" w:rsidRPr="00246365" w:rsidRDefault="00C62546" w:rsidP="00C62546">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 xml:space="preserve">Акт о списании </w:t>
            </w:r>
            <w:r>
              <w:rPr>
                <w:rFonts w:ascii="Times New Roman" w:hAnsi="Times New Roman"/>
                <w:sz w:val="24"/>
                <w:szCs w:val="24"/>
              </w:rPr>
              <w:t>строительных материалов</w:t>
            </w:r>
          </w:p>
        </w:tc>
        <w:tc>
          <w:tcPr>
            <w:tcW w:w="1899" w:type="dxa"/>
            <w:tcBorders>
              <w:top w:val="nil"/>
              <w:left w:val="single" w:sz="4" w:space="0" w:color="auto"/>
              <w:bottom w:val="single" w:sz="4" w:space="0" w:color="auto"/>
              <w:right w:val="single" w:sz="4" w:space="0" w:color="auto"/>
            </w:tcBorders>
          </w:tcPr>
          <w:p w:rsidR="00C62546" w:rsidRPr="00246365" w:rsidRDefault="0057177F" w:rsidP="00F8564F">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завхоз</w:t>
            </w:r>
          </w:p>
        </w:tc>
        <w:tc>
          <w:tcPr>
            <w:tcW w:w="1503" w:type="dxa"/>
            <w:tcBorders>
              <w:top w:val="nil"/>
              <w:left w:val="single" w:sz="4" w:space="0" w:color="auto"/>
              <w:bottom w:val="single" w:sz="4" w:space="0" w:color="auto"/>
              <w:right w:val="single" w:sz="4" w:space="0" w:color="auto"/>
            </w:tcBorders>
          </w:tcPr>
          <w:p w:rsidR="00C62546" w:rsidRPr="00246365" w:rsidRDefault="00C62546" w:rsidP="0044113D">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Бухгалтерия</w:t>
            </w:r>
          </w:p>
        </w:tc>
        <w:tc>
          <w:tcPr>
            <w:tcW w:w="1917" w:type="dxa"/>
            <w:tcBorders>
              <w:top w:val="nil"/>
              <w:left w:val="single" w:sz="4" w:space="0" w:color="auto"/>
              <w:bottom w:val="single" w:sz="4" w:space="0" w:color="auto"/>
              <w:right w:val="single" w:sz="4" w:space="0" w:color="auto"/>
            </w:tcBorders>
          </w:tcPr>
          <w:p w:rsidR="00C62546" w:rsidRPr="00246365" w:rsidRDefault="00C62546" w:rsidP="0044113D">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не позднее  последнего календарного дня месяца</w:t>
            </w:r>
          </w:p>
        </w:tc>
        <w:tc>
          <w:tcPr>
            <w:tcW w:w="1344" w:type="dxa"/>
            <w:tcBorders>
              <w:top w:val="nil"/>
              <w:left w:val="single" w:sz="4" w:space="0" w:color="auto"/>
              <w:bottom w:val="single" w:sz="4" w:space="0" w:color="auto"/>
              <w:right w:val="single" w:sz="4" w:space="0" w:color="auto"/>
            </w:tcBorders>
          </w:tcPr>
          <w:p w:rsidR="00C62546" w:rsidRPr="00246365" w:rsidRDefault="00C62546" w:rsidP="0044113D">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Бухгалтер</w:t>
            </w:r>
          </w:p>
        </w:tc>
        <w:tc>
          <w:tcPr>
            <w:tcW w:w="1559" w:type="dxa"/>
            <w:tcBorders>
              <w:top w:val="nil"/>
              <w:left w:val="single" w:sz="4" w:space="0" w:color="auto"/>
              <w:bottom w:val="single" w:sz="4" w:space="0" w:color="auto"/>
              <w:right w:val="single" w:sz="4" w:space="0" w:color="auto"/>
            </w:tcBorders>
          </w:tcPr>
          <w:p w:rsidR="00C62546" w:rsidRPr="00246365" w:rsidRDefault="00C62546" w:rsidP="0044113D">
            <w:pPr>
              <w:spacing w:before="100" w:beforeAutospacing="1" w:after="100" w:afterAutospacing="1" w:line="240" w:lineRule="auto"/>
              <w:rPr>
                <w:rFonts w:ascii="Times New Roman" w:hAnsi="Times New Roman"/>
                <w:sz w:val="24"/>
                <w:szCs w:val="24"/>
              </w:rPr>
            </w:pPr>
            <w:r w:rsidRPr="00246365">
              <w:rPr>
                <w:rFonts w:ascii="Times New Roman" w:hAnsi="Times New Roman"/>
                <w:sz w:val="24"/>
                <w:szCs w:val="24"/>
              </w:rPr>
              <w:t>В течение 3х дней с момента получения</w:t>
            </w:r>
          </w:p>
        </w:tc>
      </w:tr>
    </w:tbl>
    <w:p w:rsidR="00047123" w:rsidRPr="00246365" w:rsidRDefault="00047123" w:rsidP="00246365">
      <w:pPr>
        <w:pStyle w:val="ConsPlusNormal"/>
        <w:spacing w:before="100" w:beforeAutospacing="1" w:after="100" w:afterAutospacing="1"/>
        <w:outlineLvl w:val="0"/>
        <w:rPr>
          <w:rFonts w:ascii="Times New Roman" w:hAnsi="Times New Roman"/>
          <w:sz w:val="24"/>
          <w:szCs w:val="24"/>
        </w:rPr>
      </w:pPr>
    </w:p>
    <w:p w:rsidR="00047123" w:rsidRPr="00246365" w:rsidRDefault="00047123" w:rsidP="00246365">
      <w:pPr>
        <w:pStyle w:val="ConsPlusNormal"/>
        <w:spacing w:before="100" w:beforeAutospacing="1" w:after="100" w:afterAutospacing="1"/>
        <w:jc w:val="right"/>
        <w:outlineLvl w:val="0"/>
        <w:rPr>
          <w:rFonts w:ascii="Times New Roman" w:hAnsi="Times New Roman"/>
          <w:sz w:val="24"/>
          <w:szCs w:val="24"/>
        </w:rPr>
      </w:pPr>
    </w:p>
    <w:p w:rsidR="00047123" w:rsidRDefault="00047123" w:rsidP="00246365">
      <w:pPr>
        <w:pStyle w:val="ConsPlusNormal"/>
        <w:spacing w:before="100" w:beforeAutospacing="1" w:after="100" w:afterAutospacing="1"/>
        <w:jc w:val="right"/>
        <w:outlineLvl w:val="0"/>
        <w:rPr>
          <w:rFonts w:ascii="Times New Roman" w:hAnsi="Times New Roman"/>
          <w:sz w:val="24"/>
          <w:szCs w:val="24"/>
        </w:rPr>
      </w:pPr>
    </w:p>
    <w:p w:rsidR="000971DC" w:rsidRDefault="000971DC" w:rsidP="00246365">
      <w:pPr>
        <w:pStyle w:val="ConsPlusNormal"/>
        <w:spacing w:before="100" w:beforeAutospacing="1" w:after="100" w:afterAutospacing="1"/>
        <w:jc w:val="right"/>
        <w:outlineLvl w:val="0"/>
        <w:rPr>
          <w:rFonts w:ascii="Times New Roman" w:hAnsi="Times New Roman"/>
          <w:sz w:val="24"/>
          <w:szCs w:val="24"/>
        </w:rPr>
      </w:pPr>
    </w:p>
    <w:p w:rsidR="000971DC" w:rsidRDefault="000971DC" w:rsidP="00246365">
      <w:pPr>
        <w:pStyle w:val="ConsPlusNormal"/>
        <w:spacing w:before="100" w:beforeAutospacing="1" w:after="100" w:afterAutospacing="1"/>
        <w:jc w:val="right"/>
        <w:outlineLvl w:val="0"/>
        <w:rPr>
          <w:rFonts w:ascii="Times New Roman" w:hAnsi="Times New Roman"/>
          <w:sz w:val="24"/>
          <w:szCs w:val="24"/>
        </w:rPr>
      </w:pPr>
    </w:p>
    <w:p w:rsidR="00047123" w:rsidRPr="00407C84" w:rsidRDefault="00E23B34" w:rsidP="00C62546">
      <w:pPr>
        <w:spacing w:after="0" w:line="240" w:lineRule="auto"/>
        <w:jc w:val="right"/>
        <w:rPr>
          <w:rFonts w:ascii="Times New Roman" w:hAnsi="Times New Roman"/>
          <w:b/>
          <w:sz w:val="24"/>
          <w:szCs w:val="24"/>
        </w:rPr>
      </w:pPr>
      <w:r>
        <w:rPr>
          <w:rFonts w:ascii="Times New Roman" w:hAnsi="Times New Roman"/>
          <w:sz w:val="24"/>
          <w:szCs w:val="24"/>
        </w:rPr>
        <w:br w:type="page"/>
      </w:r>
      <w:r w:rsidR="00047123" w:rsidRPr="00407C84">
        <w:rPr>
          <w:rFonts w:ascii="Times New Roman" w:hAnsi="Times New Roman"/>
          <w:b/>
          <w:sz w:val="24"/>
          <w:szCs w:val="24"/>
        </w:rPr>
        <w:lastRenderedPageBreak/>
        <w:t>Приложение № 4</w:t>
      </w:r>
    </w:p>
    <w:p w:rsidR="00047123" w:rsidRPr="00246365" w:rsidRDefault="00047123" w:rsidP="00711D19">
      <w:pPr>
        <w:pStyle w:val="ConsPlusNormal"/>
        <w:jc w:val="right"/>
        <w:rPr>
          <w:rFonts w:ascii="Times New Roman" w:hAnsi="Times New Roman"/>
          <w:sz w:val="24"/>
          <w:szCs w:val="24"/>
        </w:rPr>
      </w:pPr>
      <w:r w:rsidRPr="00407C84">
        <w:rPr>
          <w:rFonts w:ascii="Times New Roman" w:hAnsi="Times New Roman"/>
          <w:b/>
          <w:sz w:val="24"/>
          <w:szCs w:val="24"/>
        </w:rPr>
        <w:t xml:space="preserve">к Учетной политике </w:t>
      </w:r>
      <w:r w:rsidR="00FD6BA9" w:rsidRPr="00407C84">
        <w:rPr>
          <w:rFonts w:ascii="Times New Roman" w:hAnsi="Times New Roman"/>
          <w:b/>
          <w:sz w:val="24"/>
          <w:szCs w:val="24"/>
        </w:rPr>
        <w:t xml:space="preserve">от </w:t>
      </w:r>
      <w:r w:rsidR="00A152E6" w:rsidRPr="0036541C">
        <w:rPr>
          <w:rFonts w:ascii="Times New Roman" w:hAnsi="Times New Roman"/>
          <w:b/>
          <w:sz w:val="24"/>
          <w:szCs w:val="24"/>
          <w:highlight w:val="yellow"/>
        </w:rPr>
        <w:t>09</w:t>
      </w:r>
      <w:r w:rsidR="00FD6BA9" w:rsidRPr="0036541C">
        <w:rPr>
          <w:rFonts w:ascii="Times New Roman" w:hAnsi="Times New Roman"/>
          <w:b/>
          <w:sz w:val="24"/>
          <w:szCs w:val="24"/>
          <w:highlight w:val="yellow"/>
        </w:rPr>
        <w:t>.01.202</w:t>
      </w:r>
      <w:r w:rsidR="009117B4">
        <w:rPr>
          <w:rFonts w:ascii="Times New Roman" w:hAnsi="Times New Roman"/>
          <w:b/>
          <w:sz w:val="24"/>
          <w:szCs w:val="24"/>
        </w:rPr>
        <w:t>5</w:t>
      </w:r>
      <w:r w:rsidR="00FD6BA9" w:rsidRPr="00407C84">
        <w:rPr>
          <w:rFonts w:ascii="Times New Roman" w:hAnsi="Times New Roman"/>
          <w:b/>
          <w:sz w:val="24"/>
          <w:szCs w:val="24"/>
        </w:rPr>
        <w:t>г</w:t>
      </w:r>
      <w:r w:rsidR="00FD6BA9">
        <w:rPr>
          <w:rFonts w:ascii="Times New Roman" w:hAnsi="Times New Roman"/>
          <w:sz w:val="24"/>
          <w:szCs w:val="24"/>
        </w:rPr>
        <w:t>.</w:t>
      </w:r>
    </w:p>
    <w:p w:rsidR="00047123" w:rsidRPr="00246365" w:rsidRDefault="00047123" w:rsidP="00711D19">
      <w:pPr>
        <w:pStyle w:val="ConsPlusNormal"/>
        <w:ind w:firstLine="0"/>
        <w:jc w:val="both"/>
        <w:rPr>
          <w:rFonts w:ascii="Times New Roman" w:hAnsi="Times New Roman"/>
          <w:sz w:val="24"/>
          <w:szCs w:val="24"/>
        </w:rPr>
      </w:pPr>
    </w:p>
    <w:p w:rsidR="00047123" w:rsidRPr="00246365" w:rsidRDefault="00047123" w:rsidP="00711D19">
      <w:pPr>
        <w:pStyle w:val="ConsPlusNormal"/>
        <w:jc w:val="center"/>
        <w:rPr>
          <w:rFonts w:ascii="Times New Roman" w:hAnsi="Times New Roman"/>
          <w:sz w:val="24"/>
          <w:szCs w:val="24"/>
        </w:rPr>
      </w:pPr>
      <w:r w:rsidRPr="00246365">
        <w:rPr>
          <w:rFonts w:ascii="Times New Roman" w:hAnsi="Times New Roman"/>
          <w:b/>
          <w:bCs/>
          <w:sz w:val="24"/>
          <w:szCs w:val="24"/>
        </w:rPr>
        <w:t>Периодичность формирования регистров бухгалтерского учета</w:t>
      </w:r>
    </w:p>
    <w:p w:rsidR="00047123" w:rsidRDefault="00047123" w:rsidP="00711D19">
      <w:pPr>
        <w:pStyle w:val="ConsPlusNormal"/>
        <w:jc w:val="center"/>
        <w:rPr>
          <w:rFonts w:ascii="Times New Roman" w:hAnsi="Times New Roman"/>
          <w:b/>
          <w:bCs/>
          <w:sz w:val="24"/>
          <w:szCs w:val="24"/>
        </w:rPr>
      </w:pPr>
      <w:r w:rsidRPr="00246365">
        <w:rPr>
          <w:rFonts w:ascii="Times New Roman" w:hAnsi="Times New Roman"/>
          <w:b/>
          <w:bCs/>
          <w:sz w:val="24"/>
          <w:szCs w:val="24"/>
        </w:rPr>
        <w:t>на бумажных носителях</w:t>
      </w:r>
    </w:p>
    <w:p w:rsidR="007D047C" w:rsidRDefault="007D047C" w:rsidP="00711D19">
      <w:pPr>
        <w:pStyle w:val="ConsPlusNormal"/>
        <w:jc w:val="center"/>
        <w:rPr>
          <w:rFonts w:ascii="Times New Roman" w:hAnsi="Times New Roman"/>
          <w:b/>
          <w:bCs/>
          <w:sz w:val="24"/>
          <w:szCs w:val="24"/>
        </w:rPr>
      </w:pPr>
    </w:p>
    <w:p w:rsidR="007D047C" w:rsidRDefault="007D047C" w:rsidP="00711D19">
      <w:pPr>
        <w:pStyle w:val="ConsPlusNormal"/>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1406"/>
        <w:gridCol w:w="4540"/>
        <w:gridCol w:w="2289"/>
      </w:tblGrid>
      <w:tr w:rsidR="005F7185" w:rsidRPr="005F7185" w:rsidTr="005F7185">
        <w:tc>
          <w:tcPr>
            <w:tcW w:w="675" w:type="dxa"/>
          </w:tcPr>
          <w:p w:rsidR="007D047C" w:rsidRPr="005F7185" w:rsidRDefault="007D047C" w:rsidP="005F7185">
            <w:pPr>
              <w:pStyle w:val="ConsPlusNormal"/>
              <w:spacing w:before="100" w:beforeAutospacing="1" w:after="100" w:afterAutospacing="1"/>
              <w:jc w:val="center"/>
              <w:rPr>
                <w:rFonts w:ascii="Times New Roman" w:hAnsi="Times New Roman"/>
                <w:b/>
                <w:sz w:val="24"/>
                <w:szCs w:val="24"/>
              </w:rPr>
            </w:pPr>
            <w:r w:rsidRPr="005F7185">
              <w:rPr>
                <w:rFonts w:ascii="Times New Roman" w:hAnsi="Times New Roman"/>
                <w:b/>
                <w:sz w:val="24"/>
                <w:szCs w:val="24"/>
              </w:rPr>
              <w:t>N п/п</w:t>
            </w:r>
          </w:p>
        </w:tc>
        <w:tc>
          <w:tcPr>
            <w:tcW w:w="1418" w:type="dxa"/>
          </w:tcPr>
          <w:p w:rsidR="007D047C" w:rsidRPr="005F7185" w:rsidRDefault="007D047C" w:rsidP="005F7185">
            <w:pPr>
              <w:pStyle w:val="ConsPlusNormal"/>
              <w:spacing w:before="100" w:beforeAutospacing="1" w:after="100" w:afterAutospacing="1"/>
              <w:ind w:firstLine="0"/>
              <w:rPr>
                <w:rFonts w:ascii="Times New Roman" w:hAnsi="Times New Roman"/>
                <w:b/>
                <w:sz w:val="24"/>
                <w:szCs w:val="24"/>
              </w:rPr>
            </w:pPr>
            <w:r w:rsidRPr="005F7185">
              <w:rPr>
                <w:rFonts w:ascii="Times New Roman" w:hAnsi="Times New Roman"/>
                <w:b/>
                <w:sz w:val="24"/>
                <w:szCs w:val="24"/>
              </w:rPr>
              <w:t>Код формы документа</w:t>
            </w:r>
          </w:p>
        </w:tc>
        <w:tc>
          <w:tcPr>
            <w:tcW w:w="5085" w:type="dxa"/>
          </w:tcPr>
          <w:p w:rsidR="007D047C" w:rsidRPr="005F7185" w:rsidRDefault="007D047C" w:rsidP="005F7185">
            <w:pPr>
              <w:pStyle w:val="ConsPlusNormal"/>
              <w:spacing w:before="100" w:beforeAutospacing="1" w:after="100" w:afterAutospacing="1"/>
              <w:jc w:val="center"/>
              <w:rPr>
                <w:rFonts w:ascii="Times New Roman" w:hAnsi="Times New Roman"/>
                <w:b/>
                <w:sz w:val="24"/>
                <w:szCs w:val="24"/>
              </w:rPr>
            </w:pPr>
            <w:r w:rsidRPr="005F7185">
              <w:rPr>
                <w:rFonts w:ascii="Times New Roman" w:hAnsi="Times New Roman"/>
                <w:b/>
                <w:sz w:val="24"/>
                <w:szCs w:val="24"/>
              </w:rPr>
              <w:t>Наименование регистра</w:t>
            </w:r>
          </w:p>
        </w:tc>
        <w:tc>
          <w:tcPr>
            <w:tcW w:w="2393" w:type="dxa"/>
          </w:tcPr>
          <w:p w:rsidR="007D047C" w:rsidRPr="005F7185" w:rsidRDefault="007D047C" w:rsidP="005F7185">
            <w:pPr>
              <w:pStyle w:val="ConsPlusNormal"/>
              <w:spacing w:before="100" w:beforeAutospacing="1" w:after="100" w:afterAutospacing="1"/>
              <w:ind w:firstLine="0"/>
              <w:rPr>
                <w:rFonts w:ascii="Times New Roman" w:hAnsi="Times New Roman"/>
                <w:b/>
                <w:sz w:val="24"/>
                <w:szCs w:val="24"/>
              </w:rPr>
            </w:pPr>
            <w:r w:rsidRPr="005F7185">
              <w:rPr>
                <w:rFonts w:ascii="Times New Roman" w:hAnsi="Times New Roman"/>
                <w:b/>
                <w:sz w:val="24"/>
                <w:szCs w:val="24"/>
              </w:rPr>
              <w:t>Периодичность</w:t>
            </w:r>
          </w:p>
        </w:tc>
      </w:tr>
      <w:tr w:rsidR="005F7185" w:rsidRPr="005F7185" w:rsidTr="005F7185">
        <w:tc>
          <w:tcPr>
            <w:tcW w:w="675" w:type="dxa"/>
          </w:tcPr>
          <w:p w:rsidR="007D047C" w:rsidRPr="005F7185" w:rsidRDefault="007D047C" w:rsidP="005F7185">
            <w:pPr>
              <w:pStyle w:val="ConsPlusNormal"/>
              <w:spacing w:before="100" w:beforeAutospacing="1" w:after="100" w:afterAutospacing="1"/>
              <w:jc w:val="center"/>
              <w:rPr>
                <w:rFonts w:ascii="Times New Roman" w:hAnsi="Times New Roman"/>
                <w:sz w:val="24"/>
                <w:szCs w:val="24"/>
              </w:rPr>
            </w:pPr>
            <w:r w:rsidRPr="005F7185">
              <w:rPr>
                <w:rFonts w:ascii="Times New Roman" w:hAnsi="Times New Roman"/>
                <w:sz w:val="24"/>
                <w:szCs w:val="24"/>
              </w:rPr>
              <w:t>1</w:t>
            </w:r>
          </w:p>
        </w:tc>
        <w:tc>
          <w:tcPr>
            <w:tcW w:w="1418" w:type="dxa"/>
          </w:tcPr>
          <w:p w:rsidR="007D047C" w:rsidRPr="005F7185" w:rsidRDefault="007D047C" w:rsidP="005F7185">
            <w:pPr>
              <w:pStyle w:val="ConsPlusNormal"/>
              <w:spacing w:before="100" w:beforeAutospacing="1" w:after="100" w:afterAutospacing="1"/>
              <w:jc w:val="center"/>
              <w:rPr>
                <w:rFonts w:ascii="Times New Roman" w:hAnsi="Times New Roman"/>
                <w:sz w:val="24"/>
                <w:szCs w:val="24"/>
              </w:rPr>
            </w:pPr>
            <w:r w:rsidRPr="005F7185">
              <w:rPr>
                <w:rFonts w:ascii="Times New Roman" w:hAnsi="Times New Roman"/>
                <w:sz w:val="24"/>
                <w:szCs w:val="24"/>
              </w:rPr>
              <w:t>2</w:t>
            </w:r>
          </w:p>
        </w:tc>
        <w:tc>
          <w:tcPr>
            <w:tcW w:w="5085" w:type="dxa"/>
          </w:tcPr>
          <w:p w:rsidR="007D047C" w:rsidRPr="005F7185" w:rsidRDefault="007D047C" w:rsidP="005F7185">
            <w:pPr>
              <w:pStyle w:val="ConsPlusNormal"/>
              <w:spacing w:before="100" w:beforeAutospacing="1" w:after="100" w:afterAutospacing="1"/>
              <w:jc w:val="center"/>
              <w:rPr>
                <w:rFonts w:ascii="Times New Roman" w:hAnsi="Times New Roman"/>
                <w:sz w:val="24"/>
                <w:szCs w:val="24"/>
              </w:rPr>
            </w:pPr>
            <w:r w:rsidRPr="005F7185">
              <w:rPr>
                <w:rFonts w:ascii="Times New Roman" w:hAnsi="Times New Roman"/>
                <w:sz w:val="24"/>
                <w:szCs w:val="24"/>
              </w:rPr>
              <w:t>3</w:t>
            </w:r>
          </w:p>
        </w:tc>
        <w:tc>
          <w:tcPr>
            <w:tcW w:w="2393" w:type="dxa"/>
          </w:tcPr>
          <w:p w:rsidR="007D047C" w:rsidRPr="005F7185" w:rsidRDefault="007D047C" w:rsidP="005F7185">
            <w:pPr>
              <w:pStyle w:val="ConsPlusNormal"/>
              <w:spacing w:before="100" w:beforeAutospacing="1" w:after="100" w:afterAutospacing="1"/>
              <w:jc w:val="center"/>
              <w:rPr>
                <w:rFonts w:ascii="Times New Roman" w:hAnsi="Times New Roman"/>
                <w:sz w:val="24"/>
                <w:szCs w:val="24"/>
              </w:rPr>
            </w:pPr>
            <w:r w:rsidRPr="005F7185">
              <w:rPr>
                <w:rFonts w:ascii="Times New Roman" w:hAnsi="Times New Roman"/>
                <w:sz w:val="24"/>
                <w:szCs w:val="24"/>
              </w:rPr>
              <w:t>4</w:t>
            </w:r>
          </w:p>
        </w:tc>
      </w:tr>
      <w:tr w:rsidR="005F7185" w:rsidRPr="005F7185" w:rsidTr="005F7185">
        <w:tc>
          <w:tcPr>
            <w:tcW w:w="675" w:type="dxa"/>
          </w:tcPr>
          <w:p w:rsidR="007D047C" w:rsidRPr="005F7185" w:rsidRDefault="007D047C" w:rsidP="005F7185">
            <w:pPr>
              <w:pStyle w:val="ConsPlusNormal"/>
              <w:ind w:firstLine="0"/>
              <w:jc w:val="center"/>
              <w:rPr>
                <w:rFonts w:ascii="Times New Roman" w:hAnsi="Times New Roman"/>
                <w:sz w:val="22"/>
                <w:szCs w:val="22"/>
              </w:rPr>
            </w:pPr>
            <w:r w:rsidRPr="005F7185">
              <w:rPr>
                <w:rFonts w:ascii="Times New Roman" w:hAnsi="Times New Roman"/>
                <w:sz w:val="22"/>
                <w:szCs w:val="22"/>
              </w:rPr>
              <w:t>1</w:t>
            </w:r>
          </w:p>
        </w:tc>
        <w:tc>
          <w:tcPr>
            <w:tcW w:w="1418" w:type="dxa"/>
          </w:tcPr>
          <w:p w:rsidR="007D047C" w:rsidRPr="005F7185" w:rsidRDefault="007D047C" w:rsidP="005F7185">
            <w:pPr>
              <w:pStyle w:val="ConsPlusNormal"/>
              <w:spacing w:before="100" w:beforeAutospacing="1" w:after="100" w:afterAutospacing="1"/>
              <w:ind w:left="-720" w:right="-242" w:firstLine="0"/>
              <w:jc w:val="center"/>
              <w:rPr>
                <w:rFonts w:ascii="Times New Roman" w:hAnsi="Times New Roman"/>
                <w:sz w:val="22"/>
                <w:szCs w:val="22"/>
              </w:rPr>
            </w:pPr>
            <w:r w:rsidRPr="005F7185">
              <w:rPr>
                <w:rFonts w:ascii="Times New Roman" w:hAnsi="Times New Roman"/>
                <w:sz w:val="22"/>
                <w:szCs w:val="22"/>
              </w:rPr>
              <w:t>0504031</w:t>
            </w:r>
          </w:p>
        </w:tc>
        <w:tc>
          <w:tcPr>
            <w:tcW w:w="5085" w:type="dxa"/>
          </w:tcPr>
          <w:p w:rsidR="007D047C" w:rsidRPr="005F7185" w:rsidRDefault="007D047C" w:rsidP="005F7185">
            <w:pPr>
              <w:pStyle w:val="ConsPlusNormal"/>
              <w:ind w:firstLine="0"/>
              <w:contextualSpacing/>
              <w:rPr>
                <w:rFonts w:ascii="Times New Roman" w:hAnsi="Times New Roman"/>
                <w:sz w:val="22"/>
                <w:szCs w:val="22"/>
              </w:rPr>
            </w:pPr>
            <w:r w:rsidRPr="005F7185">
              <w:rPr>
                <w:rFonts w:ascii="Times New Roman" w:hAnsi="Times New Roman"/>
                <w:sz w:val="22"/>
                <w:szCs w:val="22"/>
              </w:rPr>
              <w:t xml:space="preserve">Инвентарная карточка учета основных </w:t>
            </w:r>
          </w:p>
          <w:p w:rsidR="007D047C" w:rsidRPr="005F7185" w:rsidRDefault="007D047C" w:rsidP="005F7185">
            <w:pPr>
              <w:pStyle w:val="ConsPlusNormal"/>
              <w:ind w:firstLine="0"/>
              <w:contextualSpacing/>
              <w:rPr>
                <w:rFonts w:ascii="Times New Roman" w:hAnsi="Times New Roman"/>
                <w:sz w:val="22"/>
                <w:szCs w:val="22"/>
              </w:rPr>
            </w:pPr>
            <w:r w:rsidRPr="005F7185">
              <w:rPr>
                <w:rFonts w:ascii="Times New Roman" w:hAnsi="Times New Roman"/>
                <w:sz w:val="22"/>
                <w:szCs w:val="22"/>
              </w:rPr>
              <w:t>средств</w:t>
            </w:r>
          </w:p>
        </w:tc>
        <w:tc>
          <w:tcPr>
            <w:tcW w:w="2393"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Ежегодно</w:t>
            </w:r>
          </w:p>
        </w:tc>
      </w:tr>
      <w:tr w:rsidR="005F7185" w:rsidRPr="005F7185" w:rsidTr="005F7185">
        <w:tc>
          <w:tcPr>
            <w:tcW w:w="675" w:type="dxa"/>
          </w:tcPr>
          <w:p w:rsidR="007D047C" w:rsidRPr="005F7185" w:rsidRDefault="007D047C" w:rsidP="005F7185">
            <w:pPr>
              <w:pStyle w:val="ConsPlusNormal"/>
              <w:ind w:firstLine="0"/>
              <w:jc w:val="center"/>
              <w:rPr>
                <w:rFonts w:ascii="Times New Roman" w:hAnsi="Times New Roman"/>
                <w:sz w:val="22"/>
                <w:szCs w:val="22"/>
              </w:rPr>
            </w:pPr>
            <w:r w:rsidRPr="005F7185">
              <w:rPr>
                <w:rFonts w:ascii="Times New Roman" w:hAnsi="Times New Roman"/>
                <w:sz w:val="22"/>
                <w:szCs w:val="22"/>
              </w:rPr>
              <w:t>2</w:t>
            </w:r>
          </w:p>
        </w:tc>
        <w:tc>
          <w:tcPr>
            <w:tcW w:w="1418" w:type="dxa"/>
          </w:tcPr>
          <w:p w:rsidR="007D047C" w:rsidRPr="005F7185" w:rsidRDefault="007D047C" w:rsidP="005F7185">
            <w:pPr>
              <w:pStyle w:val="ConsPlusNormal"/>
              <w:spacing w:before="100" w:beforeAutospacing="1" w:after="100" w:afterAutospacing="1"/>
              <w:ind w:left="-720" w:right="-242" w:firstLine="0"/>
              <w:jc w:val="center"/>
              <w:rPr>
                <w:rFonts w:ascii="Times New Roman" w:hAnsi="Times New Roman"/>
                <w:sz w:val="22"/>
                <w:szCs w:val="22"/>
              </w:rPr>
            </w:pPr>
            <w:r w:rsidRPr="005F7185">
              <w:rPr>
                <w:rFonts w:ascii="Times New Roman" w:hAnsi="Times New Roman"/>
                <w:sz w:val="22"/>
                <w:szCs w:val="22"/>
              </w:rPr>
              <w:t>0504032</w:t>
            </w:r>
          </w:p>
        </w:tc>
        <w:tc>
          <w:tcPr>
            <w:tcW w:w="5085" w:type="dxa"/>
          </w:tcPr>
          <w:p w:rsidR="007D047C" w:rsidRPr="005F7185" w:rsidRDefault="007D047C" w:rsidP="005F7185">
            <w:pPr>
              <w:pStyle w:val="ConsPlusNormal"/>
              <w:ind w:firstLine="0"/>
              <w:contextualSpacing/>
              <w:rPr>
                <w:rFonts w:ascii="Times New Roman" w:hAnsi="Times New Roman"/>
                <w:sz w:val="22"/>
                <w:szCs w:val="22"/>
              </w:rPr>
            </w:pPr>
            <w:r w:rsidRPr="005F7185">
              <w:rPr>
                <w:rFonts w:ascii="Times New Roman" w:hAnsi="Times New Roman"/>
                <w:sz w:val="22"/>
                <w:szCs w:val="22"/>
              </w:rPr>
              <w:t>Инвентарная карточка группового учета основных средств</w:t>
            </w:r>
          </w:p>
        </w:tc>
        <w:tc>
          <w:tcPr>
            <w:tcW w:w="2393"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Ежегодно</w:t>
            </w:r>
          </w:p>
        </w:tc>
      </w:tr>
      <w:tr w:rsidR="005F7185" w:rsidRPr="005F7185" w:rsidTr="005F7185">
        <w:tc>
          <w:tcPr>
            <w:tcW w:w="675" w:type="dxa"/>
          </w:tcPr>
          <w:p w:rsidR="007D047C" w:rsidRPr="005F7185" w:rsidRDefault="009312FA" w:rsidP="005F7185">
            <w:pPr>
              <w:pStyle w:val="ConsPlusNormal"/>
              <w:tabs>
                <w:tab w:val="left" w:pos="75"/>
              </w:tabs>
              <w:ind w:firstLine="0"/>
              <w:rPr>
                <w:rFonts w:ascii="Times New Roman" w:hAnsi="Times New Roman"/>
                <w:sz w:val="22"/>
                <w:szCs w:val="22"/>
              </w:rPr>
            </w:pPr>
            <w:r>
              <w:rPr>
                <w:rFonts w:ascii="Times New Roman" w:hAnsi="Times New Roman"/>
                <w:sz w:val="22"/>
                <w:szCs w:val="22"/>
              </w:rPr>
              <w:t xml:space="preserve">   </w:t>
            </w:r>
            <w:r w:rsidR="007D047C" w:rsidRPr="005F7185">
              <w:rPr>
                <w:rFonts w:ascii="Times New Roman" w:hAnsi="Times New Roman"/>
                <w:sz w:val="22"/>
                <w:szCs w:val="22"/>
              </w:rPr>
              <w:t>3</w:t>
            </w:r>
          </w:p>
        </w:tc>
        <w:tc>
          <w:tcPr>
            <w:tcW w:w="1418" w:type="dxa"/>
          </w:tcPr>
          <w:p w:rsidR="007D047C" w:rsidRPr="005F7185" w:rsidRDefault="007D047C" w:rsidP="005F7185">
            <w:pPr>
              <w:pStyle w:val="ConsPlusNormal"/>
              <w:spacing w:before="100" w:beforeAutospacing="1" w:after="100" w:afterAutospacing="1"/>
              <w:ind w:left="-720" w:right="-242" w:firstLine="0"/>
              <w:jc w:val="center"/>
              <w:rPr>
                <w:rFonts w:ascii="Times New Roman" w:hAnsi="Times New Roman"/>
                <w:sz w:val="22"/>
                <w:szCs w:val="22"/>
              </w:rPr>
            </w:pPr>
            <w:r w:rsidRPr="005F7185">
              <w:rPr>
                <w:rFonts w:ascii="Times New Roman" w:hAnsi="Times New Roman"/>
                <w:sz w:val="22"/>
                <w:szCs w:val="22"/>
              </w:rPr>
              <w:t>0504033</w:t>
            </w:r>
          </w:p>
        </w:tc>
        <w:tc>
          <w:tcPr>
            <w:tcW w:w="5085"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Опись инвентарных карточек по учету основных средств</w:t>
            </w:r>
          </w:p>
        </w:tc>
        <w:tc>
          <w:tcPr>
            <w:tcW w:w="2393"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Ежегодно</w:t>
            </w:r>
          </w:p>
        </w:tc>
      </w:tr>
      <w:tr w:rsidR="005F7185" w:rsidRPr="005F7185" w:rsidTr="005F7185">
        <w:tc>
          <w:tcPr>
            <w:tcW w:w="675" w:type="dxa"/>
          </w:tcPr>
          <w:p w:rsidR="007D047C" w:rsidRPr="005F7185" w:rsidRDefault="007D047C" w:rsidP="005F7185">
            <w:pPr>
              <w:pStyle w:val="ConsPlusNormal"/>
              <w:ind w:firstLine="0"/>
              <w:jc w:val="center"/>
              <w:rPr>
                <w:rFonts w:ascii="Times New Roman" w:hAnsi="Times New Roman"/>
                <w:sz w:val="22"/>
                <w:szCs w:val="22"/>
              </w:rPr>
            </w:pPr>
            <w:r w:rsidRPr="005F7185">
              <w:rPr>
                <w:rFonts w:ascii="Times New Roman" w:hAnsi="Times New Roman"/>
                <w:sz w:val="22"/>
                <w:szCs w:val="22"/>
              </w:rPr>
              <w:t>4</w:t>
            </w:r>
          </w:p>
        </w:tc>
        <w:tc>
          <w:tcPr>
            <w:tcW w:w="1418" w:type="dxa"/>
          </w:tcPr>
          <w:p w:rsidR="007D047C" w:rsidRPr="005F7185" w:rsidRDefault="007D047C" w:rsidP="005F7185">
            <w:pPr>
              <w:pStyle w:val="ConsPlusNormal"/>
              <w:spacing w:before="100" w:beforeAutospacing="1" w:after="100" w:afterAutospacing="1"/>
              <w:ind w:left="-720" w:right="-242" w:firstLine="0"/>
              <w:jc w:val="center"/>
              <w:rPr>
                <w:rFonts w:ascii="Times New Roman" w:hAnsi="Times New Roman"/>
                <w:sz w:val="22"/>
                <w:szCs w:val="22"/>
              </w:rPr>
            </w:pPr>
            <w:r w:rsidRPr="005F7185">
              <w:rPr>
                <w:rFonts w:ascii="Times New Roman" w:hAnsi="Times New Roman"/>
                <w:sz w:val="22"/>
                <w:szCs w:val="22"/>
              </w:rPr>
              <w:t>0504034</w:t>
            </w:r>
          </w:p>
        </w:tc>
        <w:tc>
          <w:tcPr>
            <w:tcW w:w="5085"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Инвентарный список нефинансовых активов</w:t>
            </w:r>
          </w:p>
        </w:tc>
        <w:tc>
          <w:tcPr>
            <w:tcW w:w="2393"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Ежегодно</w:t>
            </w:r>
          </w:p>
        </w:tc>
      </w:tr>
      <w:tr w:rsidR="005F7185" w:rsidRPr="005F7185" w:rsidTr="005F7185">
        <w:tc>
          <w:tcPr>
            <w:tcW w:w="675" w:type="dxa"/>
          </w:tcPr>
          <w:p w:rsidR="007D047C" w:rsidRPr="005F7185" w:rsidRDefault="007D047C" w:rsidP="005F7185">
            <w:pPr>
              <w:pStyle w:val="ConsPlusNormal"/>
              <w:ind w:firstLine="0"/>
              <w:jc w:val="center"/>
              <w:rPr>
                <w:rFonts w:ascii="Times New Roman" w:hAnsi="Times New Roman"/>
                <w:sz w:val="22"/>
                <w:szCs w:val="22"/>
              </w:rPr>
            </w:pPr>
            <w:r w:rsidRPr="005F7185">
              <w:rPr>
                <w:rFonts w:ascii="Times New Roman" w:hAnsi="Times New Roman"/>
                <w:sz w:val="22"/>
                <w:szCs w:val="22"/>
              </w:rPr>
              <w:t>5</w:t>
            </w:r>
          </w:p>
        </w:tc>
        <w:tc>
          <w:tcPr>
            <w:tcW w:w="1418" w:type="dxa"/>
          </w:tcPr>
          <w:p w:rsidR="007D047C" w:rsidRPr="005F7185" w:rsidRDefault="007D047C" w:rsidP="005F7185">
            <w:pPr>
              <w:pStyle w:val="ConsPlusNormal"/>
              <w:spacing w:before="100" w:beforeAutospacing="1" w:after="100" w:afterAutospacing="1"/>
              <w:ind w:left="-720" w:right="-242" w:firstLine="0"/>
              <w:jc w:val="center"/>
              <w:rPr>
                <w:rFonts w:ascii="Times New Roman" w:hAnsi="Times New Roman"/>
                <w:sz w:val="22"/>
                <w:szCs w:val="22"/>
              </w:rPr>
            </w:pPr>
            <w:r w:rsidRPr="005F7185">
              <w:rPr>
                <w:rFonts w:ascii="Times New Roman" w:hAnsi="Times New Roman"/>
                <w:sz w:val="22"/>
                <w:szCs w:val="22"/>
              </w:rPr>
              <w:t>0504035</w:t>
            </w:r>
          </w:p>
        </w:tc>
        <w:tc>
          <w:tcPr>
            <w:tcW w:w="5085"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Оборотная ведомость по нефинансовым активам</w:t>
            </w:r>
          </w:p>
        </w:tc>
        <w:tc>
          <w:tcPr>
            <w:tcW w:w="2393"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Ежеквартально</w:t>
            </w:r>
          </w:p>
        </w:tc>
      </w:tr>
      <w:tr w:rsidR="005F7185" w:rsidRPr="005F7185" w:rsidTr="005F7185">
        <w:tc>
          <w:tcPr>
            <w:tcW w:w="675" w:type="dxa"/>
          </w:tcPr>
          <w:p w:rsidR="007D047C" w:rsidRPr="005F7185" w:rsidRDefault="007D047C" w:rsidP="005F7185">
            <w:pPr>
              <w:pStyle w:val="ConsPlusNormal"/>
              <w:ind w:firstLine="0"/>
              <w:jc w:val="center"/>
              <w:rPr>
                <w:rFonts w:ascii="Times New Roman" w:hAnsi="Times New Roman"/>
                <w:sz w:val="22"/>
                <w:szCs w:val="22"/>
              </w:rPr>
            </w:pPr>
            <w:r w:rsidRPr="005F7185">
              <w:rPr>
                <w:rFonts w:ascii="Times New Roman" w:hAnsi="Times New Roman"/>
                <w:sz w:val="22"/>
                <w:szCs w:val="22"/>
              </w:rPr>
              <w:t>6</w:t>
            </w:r>
          </w:p>
        </w:tc>
        <w:tc>
          <w:tcPr>
            <w:tcW w:w="1418" w:type="dxa"/>
          </w:tcPr>
          <w:p w:rsidR="007D047C" w:rsidRPr="005F7185" w:rsidRDefault="007D047C" w:rsidP="005F7185">
            <w:pPr>
              <w:pStyle w:val="ConsPlusNormal"/>
              <w:spacing w:before="100" w:beforeAutospacing="1" w:after="100" w:afterAutospacing="1"/>
              <w:ind w:left="-720" w:right="-242" w:firstLine="0"/>
              <w:jc w:val="center"/>
              <w:rPr>
                <w:rFonts w:ascii="Times New Roman" w:hAnsi="Times New Roman"/>
                <w:sz w:val="22"/>
                <w:szCs w:val="22"/>
              </w:rPr>
            </w:pPr>
            <w:r w:rsidRPr="005F7185">
              <w:rPr>
                <w:rFonts w:ascii="Times New Roman" w:hAnsi="Times New Roman"/>
                <w:sz w:val="22"/>
                <w:szCs w:val="22"/>
              </w:rPr>
              <w:t>0504036</w:t>
            </w:r>
          </w:p>
        </w:tc>
        <w:tc>
          <w:tcPr>
            <w:tcW w:w="5085"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Оборотная ведомость</w:t>
            </w:r>
          </w:p>
        </w:tc>
        <w:tc>
          <w:tcPr>
            <w:tcW w:w="2393"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Ежемесячно</w:t>
            </w:r>
          </w:p>
        </w:tc>
      </w:tr>
      <w:tr w:rsidR="005F7185" w:rsidRPr="005F7185" w:rsidTr="005F7185">
        <w:tc>
          <w:tcPr>
            <w:tcW w:w="675" w:type="dxa"/>
          </w:tcPr>
          <w:p w:rsidR="007D047C" w:rsidRPr="005F7185" w:rsidRDefault="007D047C" w:rsidP="005F7185">
            <w:pPr>
              <w:pStyle w:val="ConsPlusNormal"/>
              <w:ind w:firstLine="0"/>
              <w:jc w:val="center"/>
              <w:rPr>
                <w:rFonts w:ascii="Times New Roman" w:hAnsi="Times New Roman"/>
                <w:sz w:val="22"/>
                <w:szCs w:val="22"/>
              </w:rPr>
            </w:pPr>
            <w:r w:rsidRPr="005F7185">
              <w:rPr>
                <w:rFonts w:ascii="Times New Roman" w:hAnsi="Times New Roman"/>
                <w:sz w:val="22"/>
                <w:szCs w:val="22"/>
              </w:rPr>
              <w:t>7</w:t>
            </w:r>
          </w:p>
        </w:tc>
        <w:tc>
          <w:tcPr>
            <w:tcW w:w="1418" w:type="dxa"/>
          </w:tcPr>
          <w:p w:rsidR="007D047C" w:rsidRPr="005F7185" w:rsidRDefault="007D047C" w:rsidP="005F7185">
            <w:pPr>
              <w:pStyle w:val="ConsPlusNormal"/>
              <w:spacing w:before="100" w:beforeAutospacing="1" w:after="100" w:afterAutospacing="1"/>
              <w:ind w:left="-720" w:right="-242" w:firstLine="0"/>
              <w:jc w:val="center"/>
              <w:rPr>
                <w:rFonts w:ascii="Times New Roman" w:hAnsi="Times New Roman"/>
                <w:sz w:val="22"/>
                <w:szCs w:val="22"/>
              </w:rPr>
            </w:pPr>
            <w:r w:rsidRPr="005F7185">
              <w:rPr>
                <w:rFonts w:ascii="Times New Roman" w:hAnsi="Times New Roman"/>
                <w:sz w:val="22"/>
                <w:szCs w:val="22"/>
              </w:rPr>
              <w:t>0504041</w:t>
            </w:r>
          </w:p>
        </w:tc>
        <w:tc>
          <w:tcPr>
            <w:tcW w:w="5085"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Карточка количественно-суммового учета материальных ценностей</w:t>
            </w:r>
          </w:p>
        </w:tc>
        <w:tc>
          <w:tcPr>
            <w:tcW w:w="2393"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Ежегодно</w:t>
            </w:r>
          </w:p>
        </w:tc>
      </w:tr>
      <w:tr w:rsidR="005F7185" w:rsidRPr="005F7185" w:rsidTr="005F7185">
        <w:tc>
          <w:tcPr>
            <w:tcW w:w="675" w:type="dxa"/>
          </w:tcPr>
          <w:p w:rsidR="007D047C" w:rsidRPr="005F7185" w:rsidRDefault="007D047C" w:rsidP="005F7185">
            <w:pPr>
              <w:pStyle w:val="ConsPlusNormal"/>
              <w:ind w:firstLine="0"/>
              <w:jc w:val="center"/>
              <w:rPr>
                <w:rFonts w:ascii="Times New Roman" w:hAnsi="Times New Roman"/>
                <w:sz w:val="22"/>
                <w:szCs w:val="22"/>
              </w:rPr>
            </w:pPr>
            <w:r w:rsidRPr="005F7185">
              <w:rPr>
                <w:rFonts w:ascii="Times New Roman" w:hAnsi="Times New Roman"/>
                <w:sz w:val="22"/>
                <w:szCs w:val="22"/>
              </w:rPr>
              <w:t>8</w:t>
            </w:r>
          </w:p>
        </w:tc>
        <w:tc>
          <w:tcPr>
            <w:tcW w:w="1418" w:type="dxa"/>
          </w:tcPr>
          <w:p w:rsidR="007D047C" w:rsidRPr="005F7185" w:rsidRDefault="007D047C" w:rsidP="005F7185">
            <w:pPr>
              <w:pStyle w:val="ConsPlusNormal"/>
              <w:spacing w:before="100" w:beforeAutospacing="1" w:after="100" w:afterAutospacing="1"/>
              <w:ind w:left="-720" w:right="-242" w:firstLine="0"/>
              <w:jc w:val="center"/>
              <w:rPr>
                <w:rFonts w:ascii="Times New Roman" w:hAnsi="Times New Roman"/>
                <w:sz w:val="22"/>
                <w:szCs w:val="22"/>
              </w:rPr>
            </w:pPr>
            <w:r w:rsidRPr="005F7185">
              <w:rPr>
                <w:rFonts w:ascii="Times New Roman" w:hAnsi="Times New Roman"/>
                <w:sz w:val="22"/>
                <w:szCs w:val="22"/>
              </w:rPr>
              <w:t>0504042</w:t>
            </w:r>
          </w:p>
        </w:tc>
        <w:tc>
          <w:tcPr>
            <w:tcW w:w="5085"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Книга учета материальных ценностей</w:t>
            </w:r>
          </w:p>
        </w:tc>
        <w:tc>
          <w:tcPr>
            <w:tcW w:w="2393"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По мере совершения операций</w:t>
            </w:r>
          </w:p>
        </w:tc>
      </w:tr>
      <w:tr w:rsidR="005F7185" w:rsidRPr="005F7185" w:rsidTr="005F7185">
        <w:tc>
          <w:tcPr>
            <w:tcW w:w="675" w:type="dxa"/>
          </w:tcPr>
          <w:p w:rsidR="007D047C" w:rsidRPr="005F7185" w:rsidRDefault="007D047C" w:rsidP="005F7185">
            <w:pPr>
              <w:pStyle w:val="ConsPlusNormal"/>
              <w:ind w:firstLine="0"/>
              <w:jc w:val="center"/>
              <w:rPr>
                <w:rFonts w:ascii="Times New Roman" w:hAnsi="Times New Roman"/>
                <w:sz w:val="22"/>
                <w:szCs w:val="22"/>
              </w:rPr>
            </w:pPr>
            <w:r w:rsidRPr="005F7185">
              <w:rPr>
                <w:rFonts w:ascii="Times New Roman" w:hAnsi="Times New Roman"/>
                <w:sz w:val="22"/>
                <w:szCs w:val="22"/>
              </w:rPr>
              <w:t>9</w:t>
            </w:r>
          </w:p>
        </w:tc>
        <w:tc>
          <w:tcPr>
            <w:tcW w:w="1418" w:type="dxa"/>
          </w:tcPr>
          <w:p w:rsidR="007D047C" w:rsidRPr="005F7185" w:rsidRDefault="007D047C" w:rsidP="005F7185">
            <w:pPr>
              <w:pStyle w:val="ConsPlusNormal"/>
              <w:spacing w:before="100" w:beforeAutospacing="1" w:after="100" w:afterAutospacing="1"/>
              <w:ind w:left="-720" w:right="-242" w:firstLine="0"/>
              <w:jc w:val="center"/>
              <w:rPr>
                <w:rFonts w:ascii="Times New Roman" w:hAnsi="Times New Roman"/>
                <w:sz w:val="22"/>
                <w:szCs w:val="22"/>
              </w:rPr>
            </w:pPr>
            <w:r w:rsidRPr="005F7185">
              <w:rPr>
                <w:rFonts w:ascii="Times New Roman" w:hAnsi="Times New Roman"/>
                <w:sz w:val="22"/>
                <w:szCs w:val="22"/>
              </w:rPr>
              <w:t>0504043</w:t>
            </w:r>
          </w:p>
        </w:tc>
        <w:tc>
          <w:tcPr>
            <w:tcW w:w="5085"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Карточка учета материальных ценностей</w:t>
            </w:r>
          </w:p>
        </w:tc>
        <w:tc>
          <w:tcPr>
            <w:tcW w:w="2393"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Ежегодно</w:t>
            </w:r>
          </w:p>
        </w:tc>
      </w:tr>
      <w:tr w:rsidR="005F7185" w:rsidRPr="005F7185" w:rsidTr="005F7185">
        <w:tc>
          <w:tcPr>
            <w:tcW w:w="675" w:type="dxa"/>
          </w:tcPr>
          <w:p w:rsidR="007D047C" w:rsidRPr="005F7185" w:rsidRDefault="007D047C" w:rsidP="005F7185">
            <w:pPr>
              <w:pStyle w:val="ConsPlusNormal"/>
              <w:ind w:firstLine="0"/>
              <w:jc w:val="center"/>
              <w:rPr>
                <w:rFonts w:ascii="Times New Roman" w:hAnsi="Times New Roman"/>
                <w:sz w:val="22"/>
                <w:szCs w:val="22"/>
              </w:rPr>
            </w:pPr>
            <w:r w:rsidRPr="005F7185">
              <w:rPr>
                <w:rFonts w:ascii="Times New Roman" w:hAnsi="Times New Roman"/>
                <w:sz w:val="22"/>
                <w:szCs w:val="22"/>
              </w:rPr>
              <w:t>10</w:t>
            </w:r>
          </w:p>
        </w:tc>
        <w:tc>
          <w:tcPr>
            <w:tcW w:w="1418" w:type="dxa"/>
          </w:tcPr>
          <w:p w:rsidR="007D047C" w:rsidRPr="005F7185" w:rsidRDefault="007D047C" w:rsidP="005F7185">
            <w:pPr>
              <w:pStyle w:val="ConsPlusNormal"/>
              <w:spacing w:before="100" w:beforeAutospacing="1" w:after="100" w:afterAutospacing="1"/>
              <w:ind w:left="-720" w:right="-242" w:firstLine="0"/>
              <w:jc w:val="center"/>
              <w:rPr>
                <w:rFonts w:ascii="Times New Roman" w:hAnsi="Times New Roman"/>
                <w:sz w:val="22"/>
                <w:szCs w:val="22"/>
              </w:rPr>
            </w:pPr>
            <w:r w:rsidRPr="005F7185">
              <w:rPr>
                <w:rFonts w:ascii="Times New Roman" w:hAnsi="Times New Roman"/>
                <w:sz w:val="22"/>
                <w:szCs w:val="22"/>
              </w:rPr>
              <w:t>0504044</w:t>
            </w:r>
          </w:p>
        </w:tc>
        <w:tc>
          <w:tcPr>
            <w:tcW w:w="5085"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Книга регистрации боя посуды</w:t>
            </w:r>
          </w:p>
        </w:tc>
        <w:tc>
          <w:tcPr>
            <w:tcW w:w="2393"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По мере совершения операций</w:t>
            </w:r>
          </w:p>
        </w:tc>
      </w:tr>
      <w:tr w:rsidR="005F7185" w:rsidRPr="005F7185" w:rsidTr="005F7185">
        <w:tc>
          <w:tcPr>
            <w:tcW w:w="675" w:type="dxa"/>
          </w:tcPr>
          <w:p w:rsidR="007D047C" w:rsidRPr="005F7185" w:rsidRDefault="007D047C" w:rsidP="005F7185">
            <w:pPr>
              <w:pStyle w:val="ConsPlusNormal"/>
              <w:ind w:firstLine="0"/>
              <w:jc w:val="center"/>
              <w:rPr>
                <w:rFonts w:ascii="Times New Roman" w:hAnsi="Times New Roman"/>
                <w:sz w:val="22"/>
                <w:szCs w:val="22"/>
              </w:rPr>
            </w:pPr>
            <w:r w:rsidRPr="005F7185">
              <w:rPr>
                <w:rFonts w:ascii="Times New Roman" w:hAnsi="Times New Roman"/>
                <w:sz w:val="22"/>
                <w:szCs w:val="22"/>
              </w:rPr>
              <w:t>11</w:t>
            </w:r>
          </w:p>
        </w:tc>
        <w:tc>
          <w:tcPr>
            <w:tcW w:w="1418" w:type="dxa"/>
          </w:tcPr>
          <w:p w:rsidR="007D047C" w:rsidRPr="005F7185" w:rsidRDefault="007D047C" w:rsidP="005F7185">
            <w:pPr>
              <w:pStyle w:val="ConsPlusNormal"/>
              <w:spacing w:before="100" w:beforeAutospacing="1" w:after="100" w:afterAutospacing="1"/>
              <w:ind w:left="-720" w:right="-242" w:firstLine="0"/>
              <w:jc w:val="center"/>
              <w:rPr>
                <w:rFonts w:ascii="Times New Roman" w:hAnsi="Times New Roman"/>
                <w:sz w:val="22"/>
                <w:szCs w:val="22"/>
              </w:rPr>
            </w:pPr>
            <w:r w:rsidRPr="005F7185">
              <w:rPr>
                <w:rFonts w:ascii="Times New Roman" w:hAnsi="Times New Roman"/>
                <w:sz w:val="22"/>
                <w:szCs w:val="22"/>
              </w:rPr>
              <w:t>0504045</w:t>
            </w:r>
          </w:p>
        </w:tc>
        <w:tc>
          <w:tcPr>
            <w:tcW w:w="5085"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Книга учета бланков строгой отчетности</w:t>
            </w:r>
          </w:p>
        </w:tc>
        <w:tc>
          <w:tcPr>
            <w:tcW w:w="2393"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По мере совершения операций</w:t>
            </w:r>
          </w:p>
        </w:tc>
      </w:tr>
      <w:tr w:rsidR="005F7185" w:rsidRPr="005F7185" w:rsidTr="005F7185">
        <w:tc>
          <w:tcPr>
            <w:tcW w:w="675"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12</w:t>
            </w:r>
          </w:p>
        </w:tc>
        <w:tc>
          <w:tcPr>
            <w:tcW w:w="1418" w:type="dxa"/>
          </w:tcPr>
          <w:p w:rsidR="007D047C" w:rsidRPr="005F7185" w:rsidRDefault="007D047C" w:rsidP="005F7185">
            <w:pPr>
              <w:pStyle w:val="ConsPlusNormal"/>
              <w:spacing w:before="100" w:beforeAutospacing="1" w:after="100" w:afterAutospacing="1"/>
              <w:ind w:left="-102" w:firstLine="0"/>
              <w:rPr>
                <w:rFonts w:ascii="Times New Roman" w:hAnsi="Times New Roman"/>
                <w:sz w:val="22"/>
                <w:szCs w:val="22"/>
              </w:rPr>
            </w:pPr>
            <w:r w:rsidRPr="005F7185">
              <w:rPr>
                <w:rFonts w:ascii="Times New Roman" w:hAnsi="Times New Roman"/>
                <w:sz w:val="22"/>
                <w:szCs w:val="22"/>
              </w:rPr>
              <w:t xml:space="preserve">  0504051</w:t>
            </w:r>
          </w:p>
        </w:tc>
        <w:tc>
          <w:tcPr>
            <w:tcW w:w="5085"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Карточка учета средств и расчетов</w:t>
            </w:r>
          </w:p>
        </w:tc>
        <w:tc>
          <w:tcPr>
            <w:tcW w:w="2393"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Ежегодно</w:t>
            </w:r>
          </w:p>
        </w:tc>
      </w:tr>
      <w:tr w:rsidR="005F7185" w:rsidRPr="005F7185" w:rsidTr="005F7185">
        <w:tc>
          <w:tcPr>
            <w:tcW w:w="675" w:type="dxa"/>
          </w:tcPr>
          <w:p w:rsidR="007D047C" w:rsidRPr="005F7185" w:rsidRDefault="007D047C" w:rsidP="005F7185">
            <w:pPr>
              <w:pStyle w:val="ConsPlusNormal"/>
              <w:ind w:firstLine="0"/>
              <w:jc w:val="center"/>
              <w:rPr>
                <w:rFonts w:ascii="Times New Roman" w:hAnsi="Times New Roman"/>
                <w:sz w:val="22"/>
                <w:szCs w:val="22"/>
              </w:rPr>
            </w:pPr>
            <w:r w:rsidRPr="005F7185">
              <w:rPr>
                <w:rFonts w:ascii="Times New Roman" w:hAnsi="Times New Roman"/>
                <w:sz w:val="22"/>
                <w:szCs w:val="22"/>
              </w:rPr>
              <w:t>13</w:t>
            </w:r>
          </w:p>
        </w:tc>
        <w:tc>
          <w:tcPr>
            <w:tcW w:w="1418" w:type="dxa"/>
          </w:tcPr>
          <w:p w:rsidR="007D047C" w:rsidRPr="005F7185" w:rsidRDefault="007D047C" w:rsidP="005F7185">
            <w:pPr>
              <w:pStyle w:val="ConsPlusNormal"/>
              <w:spacing w:before="100" w:beforeAutospacing="1" w:after="100" w:afterAutospacing="1"/>
              <w:ind w:left="-720" w:right="-242" w:firstLine="0"/>
              <w:jc w:val="center"/>
              <w:rPr>
                <w:rFonts w:ascii="Times New Roman" w:hAnsi="Times New Roman"/>
                <w:sz w:val="22"/>
                <w:szCs w:val="22"/>
              </w:rPr>
            </w:pPr>
            <w:r w:rsidRPr="005F7185">
              <w:rPr>
                <w:rFonts w:ascii="Times New Roman" w:hAnsi="Times New Roman"/>
                <w:sz w:val="22"/>
                <w:szCs w:val="22"/>
              </w:rPr>
              <w:t>0504054</w:t>
            </w:r>
          </w:p>
        </w:tc>
        <w:tc>
          <w:tcPr>
            <w:tcW w:w="5085" w:type="dxa"/>
          </w:tcPr>
          <w:p w:rsidR="007D047C" w:rsidRPr="005F7185" w:rsidRDefault="007D047C" w:rsidP="005F7185">
            <w:pPr>
              <w:pStyle w:val="ConsPlusNormal"/>
              <w:ind w:firstLine="0"/>
              <w:rPr>
                <w:rFonts w:ascii="Times New Roman" w:hAnsi="Times New Roman"/>
                <w:sz w:val="22"/>
                <w:szCs w:val="22"/>
              </w:rPr>
            </w:pPr>
            <w:proofErr w:type="spellStart"/>
            <w:r w:rsidRPr="005F7185">
              <w:rPr>
                <w:rFonts w:ascii="Times New Roman" w:hAnsi="Times New Roman"/>
                <w:sz w:val="22"/>
                <w:szCs w:val="22"/>
              </w:rPr>
              <w:t>Многографная</w:t>
            </w:r>
            <w:proofErr w:type="spellEnd"/>
            <w:r w:rsidRPr="005F7185">
              <w:rPr>
                <w:rFonts w:ascii="Times New Roman" w:hAnsi="Times New Roman"/>
                <w:sz w:val="22"/>
                <w:szCs w:val="22"/>
              </w:rPr>
              <w:t xml:space="preserve"> карточка</w:t>
            </w:r>
          </w:p>
        </w:tc>
        <w:tc>
          <w:tcPr>
            <w:tcW w:w="2393"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Ежегодно</w:t>
            </w:r>
          </w:p>
        </w:tc>
      </w:tr>
      <w:tr w:rsidR="005F7185" w:rsidRPr="005F7185" w:rsidTr="005F7185">
        <w:tc>
          <w:tcPr>
            <w:tcW w:w="675" w:type="dxa"/>
          </w:tcPr>
          <w:p w:rsidR="007D047C" w:rsidRPr="005F7185" w:rsidRDefault="007D047C" w:rsidP="005F7185">
            <w:pPr>
              <w:pStyle w:val="ConsPlusNormal"/>
              <w:ind w:firstLine="0"/>
              <w:jc w:val="center"/>
              <w:rPr>
                <w:rFonts w:ascii="Times New Roman" w:hAnsi="Times New Roman"/>
                <w:sz w:val="22"/>
                <w:szCs w:val="22"/>
              </w:rPr>
            </w:pPr>
            <w:r w:rsidRPr="005F7185">
              <w:rPr>
                <w:rFonts w:ascii="Times New Roman" w:hAnsi="Times New Roman"/>
                <w:sz w:val="22"/>
                <w:szCs w:val="22"/>
              </w:rPr>
              <w:t>14</w:t>
            </w:r>
          </w:p>
        </w:tc>
        <w:tc>
          <w:tcPr>
            <w:tcW w:w="1418" w:type="dxa"/>
          </w:tcPr>
          <w:p w:rsidR="007D047C" w:rsidRPr="005F7185" w:rsidRDefault="007D047C" w:rsidP="005F7185">
            <w:pPr>
              <w:pStyle w:val="ConsPlusNormal"/>
              <w:spacing w:before="100" w:beforeAutospacing="1" w:after="100" w:afterAutospacing="1"/>
              <w:ind w:left="-720" w:right="-242" w:firstLine="0"/>
              <w:jc w:val="center"/>
              <w:rPr>
                <w:rFonts w:ascii="Times New Roman" w:hAnsi="Times New Roman"/>
                <w:sz w:val="22"/>
                <w:szCs w:val="22"/>
              </w:rPr>
            </w:pPr>
            <w:r w:rsidRPr="005F7185">
              <w:rPr>
                <w:rFonts w:ascii="Times New Roman" w:hAnsi="Times New Roman"/>
                <w:sz w:val="22"/>
                <w:szCs w:val="22"/>
              </w:rPr>
              <w:t>0504064</w:t>
            </w:r>
          </w:p>
        </w:tc>
        <w:tc>
          <w:tcPr>
            <w:tcW w:w="5085"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Журнал регистрации обязательств</w:t>
            </w:r>
          </w:p>
        </w:tc>
        <w:tc>
          <w:tcPr>
            <w:tcW w:w="2393"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Ежемесячно</w:t>
            </w:r>
          </w:p>
        </w:tc>
      </w:tr>
      <w:tr w:rsidR="005F7185" w:rsidRPr="005F7185" w:rsidTr="005F7185">
        <w:tc>
          <w:tcPr>
            <w:tcW w:w="675" w:type="dxa"/>
          </w:tcPr>
          <w:p w:rsidR="007D047C" w:rsidRPr="005F7185" w:rsidRDefault="007D047C" w:rsidP="005F7185">
            <w:pPr>
              <w:pStyle w:val="ConsPlusNormal"/>
              <w:ind w:firstLine="0"/>
              <w:jc w:val="center"/>
              <w:rPr>
                <w:rFonts w:ascii="Times New Roman" w:hAnsi="Times New Roman"/>
                <w:sz w:val="22"/>
                <w:szCs w:val="22"/>
              </w:rPr>
            </w:pPr>
            <w:r w:rsidRPr="005F7185">
              <w:rPr>
                <w:rFonts w:ascii="Times New Roman" w:hAnsi="Times New Roman"/>
                <w:sz w:val="22"/>
                <w:szCs w:val="22"/>
              </w:rPr>
              <w:t>15</w:t>
            </w:r>
          </w:p>
        </w:tc>
        <w:tc>
          <w:tcPr>
            <w:tcW w:w="1418" w:type="dxa"/>
          </w:tcPr>
          <w:p w:rsidR="007D047C" w:rsidRPr="005F7185" w:rsidRDefault="007D047C" w:rsidP="005F7185">
            <w:pPr>
              <w:pStyle w:val="ConsPlusNormal"/>
              <w:spacing w:before="100" w:beforeAutospacing="1" w:after="100" w:afterAutospacing="1"/>
              <w:ind w:left="-720" w:right="-242" w:firstLine="0"/>
              <w:jc w:val="center"/>
              <w:rPr>
                <w:rFonts w:ascii="Times New Roman" w:hAnsi="Times New Roman"/>
                <w:sz w:val="22"/>
                <w:szCs w:val="22"/>
              </w:rPr>
            </w:pPr>
            <w:r w:rsidRPr="005F7185">
              <w:rPr>
                <w:rFonts w:ascii="Times New Roman" w:hAnsi="Times New Roman"/>
                <w:sz w:val="22"/>
                <w:szCs w:val="22"/>
              </w:rPr>
              <w:t>0504071</w:t>
            </w:r>
          </w:p>
        </w:tc>
        <w:tc>
          <w:tcPr>
            <w:tcW w:w="5085"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Журналы операций</w:t>
            </w:r>
          </w:p>
        </w:tc>
        <w:tc>
          <w:tcPr>
            <w:tcW w:w="2393"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Ежемесячно</w:t>
            </w:r>
          </w:p>
        </w:tc>
      </w:tr>
      <w:tr w:rsidR="005F7185" w:rsidRPr="005F7185" w:rsidTr="005F7185">
        <w:tc>
          <w:tcPr>
            <w:tcW w:w="675" w:type="dxa"/>
          </w:tcPr>
          <w:p w:rsidR="007D047C" w:rsidRPr="005F7185" w:rsidRDefault="007D047C" w:rsidP="005F7185">
            <w:pPr>
              <w:pStyle w:val="ConsPlusNormal"/>
              <w:ind w:firstLine="0"/>
              <w:jc w:val="center"/>
              <w:rPr>
                <w:rFonts w:ascii="Times New Roman" w:hAnsi="Times New Roman"/>
                <w:sz w:val="22"/>
                <w:szCs w:val="22"/>
              </w:rPr>
            </w:pPr>
            <w:r w:rsidRPr="005F7185">
              <w:rPr>
                <w:rFonts w:ascii="Times New Roman" w:hAnsi="Times New Roman"/>
                <w:sz w:val="22"/>
                <w:szCs w:val="22"/>
              </w:rPr>
              <w:t>16</w:t>
            </w:r>
          </w:p>
        </w:tc>
        <w:tc>
          <w:tcPr>
            <w:tcW w:w="1418" w:type="dxa"/>
          </w:tcPr>
          <w:p w:rsidR="007D047C" w:rsidRPr="005F7185" w:rsidRDefault="007D047C" w:rsidP="005F7185">
            <w:pPr>
              <w:pStyle w:val="ConsPlusNormal"/>
              <w:spacing w:before="100" w:beforeAutospacing="1" w:after="100" w:afterAutospacing="1"/>
              <w:ind w:left="-720" w:right="-242" w:firstLine="0"/>
              <w:jc w:val="center"/>
              <w:rPr>
                <w:rFonts w:ascii="Times New Roman" w:hAnsi="Times New Roman"/>
                <w:sz w:val="22"/>
                <w:szCs w:val="22"/>
              </w:rPr>
            </w:pPr>
            <w:r w:rsidRPr="005F7185">
              <w:rPr>
                <w:rFonts w:ascii="Times New Roman" w:hAnsi="Times New Roman"/>
                <w:sz w:val="22"/>
                <w:szCs w:val="22"/>
              </w:rPr>
              <w:t>0504072</w:t>
            </w:r>
          </w:p>
        </w:tc>
        <w:tc>
          <w:tcPr>
            <w:tcW w:w="5085"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Главная книга</w:t>
            </w:r>
          </w:p>
        </w:tc>
        <w:tc>
          <w:tcPr>
            <w:tcW w:w="2393"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Ежегодно</w:t>
            </w:r>
          </w:p>
        </w:tc>
      </w:tr>
      <w:tr w:rsidR="005F7185" w:rsidRPr="005F7185" w:rsidTr="005F7185">
        <w:tc>
          <w:tcPr>
            <w:tcW w:w="675" w:type="dxa"/>
          </w:tcPr>
          <w:p w:rsidR="007D047C" w:rsidRPr="005F7185" w:rsidRDefault="007D047C" w:rsidP="005F7185">
            <w:pPr>
              <w:pStyle w:val="ConsPlusNormal"/>
              <w:ind w:firstLine="0"/>
              <w:jc w:val="center"/>
              <w:rPr>
                <w:rFonts w:ascii="Times New Roman" w:hAnsi="Times New Roman"/>
                <w:sz w:val="22"/>
                <w:szCs w:val="22"/>
              </w:rPr>
            </w:pPr>
            <w:r w:rsidRPr="005F7185">
              <w:rPr>
                <w:rFonts w:ascii="Times New Roman" w:hAnsi="Times New Roman"/>
                <w:sz w:val="22"/>
                <w:szCs w:val="22"/>
              </w:rPr>
              <w:t>17</w:t>
            </w:r>
          </w:p>
        </w:tc>
        <w:tc>
          <w:tcPr>
            <w:tcW w:w="1418" w:type="dxa"/>
          </w:tcPr>
          <w:p w:rsidR="007D047C" w:rsidRPr="005F7185" w:rsidRDefault="007D047C" w:rsidP="005F7185">
            <w:pPr>
              <w:pStyle w:val="ConsPlusNormal"/>
              <w:spacing w:before="100" w:beforeAutospacing="1" w:after="100" w:afterAutospacing="1"/>
              <w:ind w:left="-720" w:right="-242" w:firstLine="0"/>
              <w:jc w:val="center"/>
              <w:rPr>
                <w:rFonts w:ascii="Times New Roman" w:hAnsi="Times New Roman"/>
                <w:sz w:val="22"/>
                <w:szCs w:val="22"/>
              </w:rPr>
            </w:pPr>
            <w:r w:rsidRPr="005F7185">
              <w:rPr>
                <w:rFonts w:ascii="Times New Roman" w:hAnsi="Times New Roman"/>
                <w:sz w:val="22"/>
                <w:szCs w:val="22"/>
              </w:rPr>
              <w:t>0504082</w:t>
            </w:r>
          </w:p>
        </w:tc>
        <w:tc>
          <w:tcPr>
            <w:tcW w:w="5085"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Инвентаризационная опись остатков на счетах учета денежных средств</w:t>
            </w:r>
          </w:p>
        </w:tc>
        <w:tc>
          <w:tcPr>
            <w:tcW w:w="2393"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При инвентаризации</w:t>
            </w:r>
          </w:p>
        </w:tc>
      </w:tr>
      <w:tr w:rsidR="005F7185" w:rsidRPr="005F7185" w:rsidTr="005F7185">
        <w:tc>
          <w:tcPr>
            <w:tcW w:w="675" w:type="dxa"/>
          </w:tcPr>
          <w:p w:rsidR="007D047C" w:rsidRPr="005F7185" w:rsidRDefault="007D047C" w:rsidP="005F7185">
            <w:pPr>
              <w:pStyle w:val="ConsPlusNormal"/>
              <w:ind w:firstLine="0"/>
              <w:jc w:val="center"/>
              <w:rPr>
                <w:rFonts w:ascii="Times New Roman" w:hAnsi="Times New Roman"/>
                <w:sz w:val="22"/>
                <w:szCs w:val="22"/>
              </w:rPr>
            </w:pPr>
            <w:r w:rsidRPr="005F7185">
              <w:rPr>
                <w:rFonts w:ascii="Times New Roman" w:hAnsi="Times New Roman"/>
                <w:sz w:val="22"/>
                <w:szCs w:val="22"/>
              </w:rPr>
              <w:t>18</w:t>
            </w:r>
          </w:p>
        </w:tc>
        <w:tc>
          <w:tcPr>
            <w:tcW w:w="1418" w:type="dxa"/>
          </w:tcPr>
          <w:p w:rsidR="007D047C" w:rsidRPr="005F7185" w:rsidRDefault="007D047C" w:rsidP="005F7185">
            <w:pPr>
              <w:pStyle w:val="ConsPlusNormal"/>
              <w:spacing w:before="100" w:beforeAutospacing="1" w:after="100" w:afterAutospacing="1"/>
              <w:ind w:left="-720" w:right="-242" w:firstLine="0"/>
              <w:jc w:val="center"/>
              <w:rPr>
                <w:rFonts w:ascii="Times New Roman" w:hAnsi="Times New Roman"/>
                <w:sz w:val="22"/>
                <w:szCs w:val="22"/>
              </w:rPr>
            </w:pPr>
            <w:r w:rsidRPr="005F7185">
              <w:rPr>
                <w:rFonts w:ascii="Times New Roman" w:hAnsi="Times New Roman"/>
                <w:sz w:val="22"/>
                <w:szCs w:val="22"/>
              </w:rPr>
              <w:t>0504086</w:t>
            </w:r>
          </w:p>
        </w:tc>
        <w:tc>
          <w:tcPr>
            <w:tcW w:w="5085"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Инвентаризационная опись (сличительная ведомость) бланков строгой отчетности и денежных документов</w:t>
            </w:r>
          </w:p>
        </w:tc>
        <w:tc>
          <w:tcPr>
            <w:tcW w:w="2393"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При инвентаризации</w:t>
            </w:r>
          </w:p>
        </w:tc>
      </w:tr>
      <w:tr w:rsidR="005F7185" w:rsidRPr="005F7185" w:rsidTr="005F7185">
        <w:tc>
          <w:tcPr>
            <w:tcW w:w="675" w:type="dxa"/>
          </w:tcPr>
          <w:p w:rsidR="007D047C" w:rsidRPr="005F7185" w:rsidRDefault="007D047C" w:rsidP="005F7185">
            <w:pPr>
              <w:pStyle w:val="ConsPlusNormal"/>
              <w:ind w:firstLine="0"/>
              <w:jc w:val="center"/>
              <w:rPr>
                <w:rFonts w:ascii="Times New Roman" w:hAnsi="Times New Roman"/>
                <w:sz w:val="22"/>
                <w:szCs w:val="22"/>
              </w:rPr>
            </w:pPr>
            <w:r w:rsidRPr="005F7185">
              <w:rPr>
                <w:rFonts w:ascii="Times New Roman" w:hAnsi="Times New Roman"/>
                <w:sz w:val="22"/>
                <w:szCs w:val="22"/>
              </w:rPr>
              <w:t>19</w:t>
            </w:r>
          </w:p>
        </w:tc>
        <w:tc>
          <w:tcPr>
            <w:tcW w:w="1418" w:type="dxa"/>
          </w:tcPr>
          <w:p w:rsidR="007D047C" w:rsidRPr="005F7185" w:rsidRDefault="007D047C" w:rsidP="005F7185">
            <w:pPr>
              <w:pStyle w:val="ConsPlusNormal"/>
              <w:spacing w:before="100" w:beforeAutospacing="1" w:after="100" w:afterAutospacing="1"/>
              <w:ind w:left="-720" w:right="-242" w:firstLine="0"/>
              <w:jc w:val="center"/>
              <w:rPr>
                <w:rFonts w:ascii="Times New Roman" w:hAnsi="Times New Roman"/>
                <w:sz w:val="22"/>
                <w:szCs w:val="22"/>
              </w:rPr>
            </w:pPr>
            <w:r w:rsidRPr="005F7185">
              <w:rPr>
                <w:rFonts w:ascii="Times New Roman" w:hAnsi="Times New Roman"/>
                <w:sz w:val="22"/>
                <w:szCs w:val="22"/>
              </w:rPr>
              <w:t>0504087</w:t>
            </w:r>
          </w:p>
        </w:tc>
        <w:tc>
          <w:tcPr>
            <w:tcW w:w="5085"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Инвентаризационная опись (сличительная ведомость) по объектам нефинансовых активов</w:t>
            </w:r>
          </w:p>
        </w:tc>
        <w:tc>
          <w:tcPr>
            <w:tcW w:w="2393"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При инвентаризации</w:t>
            </w:r>
          </w:p>
        </w:tc>
      </w:tr>
      <w:tr w:rsidR="005F7185" w:rsidRPr="005F7185" w:rsidTr="005F7185">
        <w:tc>
          <w:tcPr>
            <w:tcW w:w="675" w:type="dxa"/>
          </w:tcPr>
          <w:p w:rsidR="007D047C" w:rsidRPr="005F7185" w:rsidRDefault="007D047C" w:rsidP="005F7185">
            <w:pPr>
              <w:pStyle w:val="ConsPlusNormal"/>
              <w:ind w:firstLine="0"/>
              <w:jc w:val="center"/>
              <w:rPr>
                <w:rFonts w:ascii="Times New Roman" w:hAnsi="Times New Roman"/>
                <w:sz w:val="22"/>
                <w:szCs w:val="22"/>
              </w:rPr>
            </w:pPr>
            <w:r w:rsidRPr="005F7185">
              <w:rPr>
                <w:rFonts w:ascii="Times New Roman" w:hAnsi="Times New Roman"/>
                <w:sz w:val="22"/>
                <w:szCs w:val="22"/>
              </w:rPr>
              <w:t>20</w:t>
            </w:r>
          </w:p>
        </w:tc>
        <w:tc>
          <w:tcPr>
            <w:tcW w:w="1418" w:type="dxa"/>
          </w:tcPr>
          <w:p w:rsidR="007D047C" w:rsidRPr="005F7185" w:rsidRDefault="007D047C" w:rsidP="005F7185">
            <w:pPr>
              <w:pStyle w:val="ConsPlusNormal"/>
              <w:spacing w:before="100" w:beforeAutospacing="1" w:after="100" w:afterAutospacing="1"/>
              <w:ind w:left="-720" w:right="-242" w:firstLine="0"/>
              <w:jc w:val="center"/>
              <w:rPr>
                <w:rFonts w:ascii="Times New Roman" w:hAnsi="Times New Roman"/>
                <w:sz w:val="22"/>
                <w:szCs w:val="22"/>
              </w:rPr>
            </w:pPr>
            <w:r w:rsidRPr="005F7185">
              <w:rPr>
                <w:rFonts w:ascii="Times New Roman" w:hAnsi="Times New Roman"/>
                <w:sz w:val="22"/>
                <w:szCs w:val="22"/>
              </w:rPr>
              <w:t>0504088</w:t>
            </w:r>
          </w:p>
        </w:tc>
        <w:tc>
          <w:tcPr>
            <w:tcW w:w="5085"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Инвентаризационная опись наличных денежных средств</w:t>
            </w:r>
          </w:p>
        </w:tc>
        <w:tc>
          <w:tcPr>
            <w:tcW w:w="2393"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При инвентаризации</w:t>
            </w:r>
          </w:p>
        </w:tc>
      </w:tr>
      <w:tr w:rsidR="005F7185" w:rsidRPr="005F7185" w:rsidTr="005F7185">
        <w:tc>
          <w:tcPr>
            <w:tcW w:w="675" w:type="dxa"/>
          </w:tcPr>
          <w:p w:rsidR="007D047C" w:rsidRPr="005F7185" w:rsidRDefault="007D047C" w:rsidP="005F7185">
            <w:pPr>
              <w:pStyle w:val="ConsPlusNormal"/>
              <w:ind w:firstLine="0"/>
              <w:jc w:val="center"/>
              <w:rPr>
                <w:rFonts w:ascii="Times New Roman" w:hAnsi="Times New Roman"/>
                <w:sz w:val="22"/>
                <w:szCs w:val="22"/>
              </w:rPr>
            </w:pPr>
            <w:r w:rsidRPr="005F7185">
              <w:rPr>
                <w:rFonts w:ascii="Times New Roman" w:hAnsi="Times New Roman"/>
                <w:sz w:val="22"/>
                <w:szCs w:val="22"/>
              </w:rPr>
              <w:t>21</w:t>
            </w:r>
          </w:p>
        </w:tc>
        <w:tc>
          <w:tcPr>
            <w:tcW w:w="1418" w:type="dxa"/>
          </w:tcPr>
          <w:p w:rsidR="007D047C" w:rsidRPr="005F7185" w:rsidRDefault="007D047C" w:rsidP="005F7185">
            <w:pPr>
              <w:pStyle w:val="ConsPlusNormal"/>
              <w:spacing w:before="100" w:beforeAutospacing="1" w:after="100" w:afterAutospacing="1"/>
              <w:ind w:left="-720" w:right="-242" w:firstLine="0"/>
              <w:jc w:val="center"/>
              <w:rPr>
                <w:rFonts w:ascii="Times New Roman" w:hAnsi="Times New Roman"/>
                <w:sz w:val="22"/>
                <w:szCs w:val="22"/>
              </w:rPr>
            </w:pPr>
            <w:r w:rsidRPr="005F7185">
              <w:rPr>
                <w:rFonts w:ascii="Times New Roman" w:hAnsi="Times New Roman"/>
                <w:sz w:val="22"/>
                <w:szCs w:val="22"/>
              </w:rPr>
              <w:t>0504089</w:t>
            </w:r>
          </w:p>
        </w:tc>
        <w:tc>
          <w:tcPr>
            <w:tcW w:w="5085"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Инвентаризационная опись расчетов с покупателями, поставщиками и прочими дебиторами и кредиторами</w:t>
            </w:r>
          </w:p>
        </w:tc>
        <w:tc>
          <w:tcPr>
            <w:tcW w:w="2393"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При инвентаризации</w:t>
            </w:r>
          </w:p>
        </w:tc>
      </w:tr>
      <w:tr w:rsidR="005F7185" w:rsidRPr="005F7185" w:rsidTr="005F7185">
        <w:tc>
          <w:tcPr>
            <w:tcW w:w="675" w:type="dxa"/>
          </w:tcPr>
          <w:p w:rsidR="007D047C" w:rsidRPr="005F7185" w:rsidRDefault="007D047C" w:rsidP="005F7185">
            <w:pPr>
              <w:pStyle w:val="ConsPlusNormal"/>
              <w:ind w:firstLine="0"/>
              <w:jc w:val="center"/>
              <w:rPr>
                <w:rFonts w:ascii="Times New Roman" w:hAnsi="Times New Roman"/>
                <w:sz w:val="22"/>
                <w:szCs w:val="22"/>
              </w:rPr>
            </w:pPr>
            <w:r w:rsidRPr="005F7185">
              <w:rPr>
                <w:rFonts w:ascii="Times New Roman" w:hAnsi="Times New Roman"/>
                <w:sz w:val="22"/>
                <w:szCs w:val="22"/>
              </w:rPr>
              <w:t>22</w:t>
            </w:r>
          </w:p>
        </w:tc>
        <w:tc>
          <w:tcPr>
            <w:tcW w:w="1418" w:type="dxa"/>
          </w:tcPr>
          <w:p w:rsidR="007D047C" w:rsidRPr="005F7185" w:rsidRDefault="007D047C" w:rsidP="005F7185">
            <w:pPr>
              <w:pStyle w:val="ConsPlusNormal"/>
              <w:spacing w:before="100" w:beforeAutospacing="1" w:after="100" w:afterAutospacing="1"/>
              <w:ind w:left="-720" w:right="-242" w:firstLine="0"/>
              <w:jc w:val="center"/>
              <w:rPr>
                <w:rFonts w:ascii="Times New Roman" w:hAnsi="Times New Roman"/>
                <w:sz w:val="22"/>
                <w:szCs w:val="22"/>
              </w:rPr>
            </w:pPr>
            <w:r w:rsidRPr="005F7185">
              <w:rPr>
                <w:rFonts w:ascii="Times New Roman" w:hAnsi="Times New Roman"/>
                <w:sz w:val="22"/>
                <w:szCs w:val="22"/>
              </w:rPr>
              <w:t>0504091</w:t>
            </w:r>
          </w:p>
        </w:tc>
        <w:tc>
          <w:tcPr>
            <w:tcW w:w="5085"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Инвентаризационная опись расчетов по доходам</w:t>
            </w:r>
          </w:p>
        </w:tc>
        <w:tc>
          <w:tcPr>
            <w:tcW w:w="2393"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При инвентаризации</w:t>
            </w:r>
          </w:p>
        </w:tc>
      </w:tr>
      <w:tr w:rsidR="005F7185" w:rsidRPr="005F7185" w:rsidTr="005F7185">
        <w:tc>
          <w:tcPr>
            <w:tcW w:w="675" w:type="dxa"/>
          </w:tcPr>
          <w:p w:rsidR="007D047C" w:rsidRPr="005F7185" w:rsidRDefault="007D047C" w:rsidP="005F7185">
            <w:pPr>
              <w:pStyle w:val="ConsPlusNormal"/>
              <w:ind w:firstLine="0"/>
              <w:jc w:val="center"/>
              <w:rPr>
                <w:rFonts w:ascii="Times New Roman" w:hAnsi="Times New Roman"/>
                <w:sz w:val="22"/>
                <w:szCs w:val="22"/>
              </w:rPr>
            </w:pPr>
            <w:r w:rsidRPr="005F7185">
              <w:rPr>
                <w:rFonts w:ascii="Times New Roman" w:hAnsi="Times New Roman"/>
                <w:sz w:val="22"/>
                <w:szCs w:val="22"/>
              </w:rPr>
              <w:t>23</w:t>
            </w:r>
          </w:p>
        </w:tc>
        <w:tc>
          <w:tcPr>
            <w:tcW w:w="1418" w:type="dxa"/>
          </w:tcPr>
          <w:p w:rsidR="007D047C" w:rsidRPr="005F7185" w:rsidRDefault="007D047C" w:rsidP="005F7185">
            <w:pPr>
              <w:pStyle w:val="ConsPlusNormal"/>
              <w:spacing w:before="100" w:beforeAutospacing="1" w:after="100" w:afterAutospacing="1"/>
              <w:ind w:left="-720" w:right="-242" w:firstLine="0"/>
              <w:jc w:val="center"/>
              <w:rPr>
                <w:rFonts w:ascii="Times New Roman" w:hAnsi="Times New Roman"/>
                <w:sz w:val="22"/>
                <w:szCs w:val="22"/>
              </w:rPr>
            </w:pPr>
            <w:r w:rsidRPr="005F7185">
              <w:rPr>
                <w:rFonts w:ascii="Times New Roman" w:hAnsi="Times New Roman"/>
                <w:sz w:val="22"/>
                <w:szCs w:val="22"/>
              </w:rPr>
              <w:t>0504092</w:t>
            </w:r>
          </w:p>
        </w:tc>
        <w:tc>
          <w:tcPr>
            <w:tcW w:w="5085"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Ведомость расхождений по результатам инвентаризации</w:t>
            </w:r>
          </w:p>
        </w:tc>
        <w:tc>
          <w:tcPr>
            <w:tcW w:w="2393" w:type="dxa"/>
          </w:tcPr>
          <w:p w:rsidR="007D047C" w:rsidRPr="005F7185" w:rsidRDefault="007D047C" w:rsidP="005F7185">
            <w:pPr>
              <w:pStyle w:val="ConsPlusNormal"/>
              <w:ind w:firstLine="0"/>
              <w:rPr>
                <w:rFonts w:ascii="Times New Roman" w:hAnsi="Times New Roman"/>
                <w:sz w:val="22"/>
                <w:szCs w:val="22"/>
              </w:rPr>
            </w:pPr>
            <w:r w:rsidRPr="005F7185">
              <w:rPr>
                <w:rFonts w:ascii="Times New Roman" w:hAnsi="Times New Roman"/>
                <w:sz w:val="22"/>
                <w:szCs w:val="22"/>
              </w:rPr>
              <w:t>При инвентаризации</w:t>
            </w:r>
          </w:p>
        </w:tc>
      </w:tr>
      <w:tr w:rsidR="00B90256" w:rsidRPr="005F7185" w:rsidTr="005F7185">
        <w:tc>
          <w:tcPr>
            <w:tcW w:w="675" w:type="dxa"/>
          </w:tcPr>
          <w:p w:rsidR="00B90256" w:rsidRPr="005F7185" w:rsidRDefault="00B90256" w:rsidP="005F7185">
            <w:pPr>
              <w:pStyle w:val="ConsPlusNormal"/>
              <w:ind w:firstLine="0"/>
              <w:jc w:val="center"/>
              <w:rPr>
                <w:rFonts w:ascii="Times New Roman" w:hAnsi="Times New Roman"/>
                <w:sz w:val="22"/>
                <w:szCs w:val="22"/>
              </w:rPr>
            </w:pPr>
            <w:r>
              <w:rPr>
                <w:rFonts w:ascii="Times New Roman" w:hAnsi="Times New Roman"/>
                <w:sz w:val="22"/>
                <w:szCs w:val="22"/>
              </w:rPr>
              <w:t>24</w:t>
            </w:r>
          </w:p>
        </w:tc>
        <w:tc>
          <w:tcPr>
            <w:tcW w:w="1418" w:type="dxa"/>
          </w:tcPr>
          <w:p w:rsidR="00B90256" w:rsidRPr="005F7185" w:rsidRDefault="00B90256" w:rsidP="005F7185">
            <w:pPr>
              <w:pStyle w:val="ConsPlusNormal"/>
              <w:spacing w:before="100" w:beforeAutospacing="1" w:after="100" w:afterAutospacing="1"/>
              <w:ind w:left="-720" w:right="-242" w:firstLine="0"/>
              <w:jc w:val="center"/>
              <w:rPr>
                <w:rFonts w:ascii="Times New Roman" w:hAnsi="Times New Roman"/>
                <w:sz w:val="22"/>
                <w:szCs w:val="22"/>
              </w:rPr>
            </w:pPr>
          </w:p>
        </w:tc>
        <w:tc>
          <w:tcPr>
            <w:tcW w:w="5085" w:type="dxa"/>
          </w:tcPr>
          <w:p w:rsidR="00B90256" w:rsidRPr="005F7185" w:rsidRDefault="00B90256" w:rsidP="005F7185">
            <w:pPr>
              <w:pStyle w:val="ConsPlusNormal"/>
              <w:ind w:firstLine="0"/>
              <w:rPr>
                <w:rFonts w:ascii="Times New Roman" w:hAnsi="Times New Roman"/>
                <w:sz w:val="22"/>
                <w:szCs w:val="22"/>
              </w:rPr>
            </w:pPr>
            <w:r w:rsidRPr="00B90256">
              <w:rPr>
                <w:rFonts w:ascii="Times New Roman" w:hAnsi="Times New Roman"/>
                <w:sz w:val="24"/>
                <w:szCs w:val="24"/>
              </w:rPr>
              <w:t>Ведомость по расчетам с родителями за содержание детей в детском учреждении</w:t>
            </w:r>
          </w:p>
        </w:tc>
        <w:tc>
          <w:tcPr>
            <w:tcW w:w="2393" w:type="dxa"/>
          </w:tcPr>
          <w:p w:rsidR="00B90256" w:rsidRPr="005F7185" w:rsidRDefault="00B90256" w:rsidP="005F7185">
            <w:pPr>
              <w:pStyle w:val="ConsPlusNormal"/>
              <w:ind w:firstLine="0"/>
              <w:rPr>
                <w:rFonts w:ascii="Times New Roman" w:hAnsi="Times New Roman"/>
                <w:sz w:val="22"/>
                <w:szCs w:val="22"/>
              </w:rPr>
            </w:pPr>
            <w:r>
              <w:rPr>
                <w:rFonts w:ascii="Times New Roman" w:hAnsi="Times New Roman"/>
                <w:sz w:val="22"/>
                <w:szCs w:val="22"/>
              </w:rPr>
              <w:t>Ежемесячно</w:t>
            </w:r>
          </w:p>
        </w:tc>
      </w:tr>
    </w:tbl>
    <w:p w:rsidR="007D047C" w:rsidRDefault="007D047C" w:rsidP="00711D19">
      <w:pPr>
        <w:pStyle w:val="ConsPlusNormal"/>
        <w:jc w:val="center"/>
        <w:rPr>
          <w:rFonts w:ascii="Times New Roman" w:hAnsi="Times New Roman"/>
          <w:b/>
          <w:bCs/>
          <w:sz w:val="24"/>
          <w:szCs w:val="24"/>
        </w:rPr>
      </w:pPr>
    </w:p>
    <w:p w:rsidR="007D047C" w:rsidRPr="00246365" w:rsidRDefault="007D047C" w:rsidP="00711D19">
      <w:pPr>
        <w:pStyle w:val="ConsPlusNormal"/>
        <w:jc w:val="center"/>
        <w:rPr>
          <w:rFonts w:ascii="Times New Roman" w:hAnsi="Times New Roman"/>
          <w:sz w:val="24"/>
          <w:szCs w:val="24"/>
        </w:rPr>
      </w:pPr>
    </w:p>
    <w:p w:rsidR="00E23B34" w:rsidRDefault="00E23B34">
      <w:pPr>
        <w:spacing w:after="0" w:line="240" w:lineRule="auto"/>
        <w:rPr>
          <w:rFonts w:ascii="Times New Roman" w:eastAsia="Times New Roman" w:hAnsi="Times New Roman"/>
          <w:bCs/>
          <w:kern w:val="32"/>
          <w:sz w:val="24"/>
          <w:szCs w:val="24"/>
          <w:lang w:eastAsia="ru-RU"/>
        </w:rPr>
      </w:pPr>
      <w:r>
        <w:rPr>
          <w:rFonts w:ascii="Times New Roman" w:hAnsi="Times New Roman"/>
          <w:b/>
          <w:sz w:val="24"/>
          <w:szCs w:val="24"/>
        </w:rPr>
        <w:br w:type="page"/>
      </w:r>
    </w:p>
    <w:p w:rsidR="00612E9D" w:rsidRPr="00EA3D6A" w:rsidRDefault="00612E9D" w:rsidP="00612E9D">
      <w:pPr>
        <w:pStyle w:val="ConsPlusNormal"/>
        <w:jc w:val="right"/>
        <w:outlineLvl w:val="0"/>
        <w:rPr>
          <w:rFonts w:ascii="Times New Roman" w:hAnsi="Times New Roman"/>
          <w:b/>
          <w:sz w:val="24"/>
          <w:szCs w:val="24"/>
        </w:rPr>
      </w:pPr>
      <w:r w:rsidRPr="00EA3D6A">
        <w:rPr>
          <w:rFonts w:ascii="Times New Roman" w:hAnsi="Times New Roman"/>
          <w:b/>
          <w:sz w:val="24"/>
          <w:szCs w:val="24"/>
        </w:rPr>
        <w:lastRenderedPageBreak/>
        <w:t>Приложение № 5</w:t>
      </w:r>
    </w:p>
    <w:p w:rsidR="00612E9D" w:rsidRPr="00EA3D6A" w:rsidRDefault="00612E9D" w:rsidP="00612E9D">
      <w:pPr>
        <w:pStyle w:val="ConsPlusNormal"/>
        <w:jc w:val="right"/>
        <w:rPr>
          <w:rFonts w:ascii="Times New Roman" w:hAnsi="Times New Roman"/>
          <w:b/>
          <w:sz w:val="24"/>
          <w:szCs w:val="24"/>
        </w:rPr>
      </w:pPr>
      <w:r w:rsidRPr="00EA3D6A">
        <w:rPr>
          <w:rFonts w:ascii="Times New Roman" w:hAnsi="Times New Roman"/>
          <w:b/>
          <w:sz w:val="24"/>
          <w:szCs w:val="24"/>
        </w:rPr>
        <w:t xml:space="preserve">к Учетной политике от </w:t>
      </w:r>
      <w:r w:rsidR="00EA3D6A" w:rsidRPr="009117B4">
        <w:rPr>
          <w:rFonts w:ascii="Times New Roman" w:hAnsi="Times New Roman"/>
          <w:b/>
          <w:sz w:val="24"/>
          <w:szCs w:val="24"/>
        </w:rPr>
        <w:t>09.01.202</w:t>
      </w:r>
      <w:r w:rsidR="009117B4" w:rsidRPr="009117B4">
        <w:rPr>
          <w:rFonts w:ascii="Times New Roman" w:hAnsi="Times New Roman"/>
          <w:b/>
          <w:sz w:val="24"/>
          <w:szCs w:val="24"/>
        </w:rPr>
        <w:t>5</w:t>
      </w:r>
      <w:r w:rsidRPr="009117B4">
        <w:rPr>
          <w:rFonts w:ascii="Times New Roman" w:hAnsi="Times New Roman"/>
          <w:b/>
          <w:sz w:val="24"/>
          <w:szCs w:val="24"/>
        </w:rPr>
        <w:t>г</w:t>
      </w:r>
      <w:r w:rsidRPr="00EA3D6A">
        <w:rPr>
          <w:rFonts w:ascii="Times New Roman" w:hAnsi="Times New Roman"/>
          <w:b/>
          <w:sz w:val="24"/>
          <w:szCs w:val="24"/>
        </w:rPr>
        <w:t>.</w:t>
      </w:r>
    </w:p>
    <w:p w:rsidR="002F0D52" w:rsidRDefault="00612E9D" w:rsidP="00612E9D">
      <w:pPr>
        <w:spacing w:before="100" w:beforeAutospacing="1" w:after="100" w:afterAutospacing="1" w:line="240" w:lineRule="auto"/>
        <w:jc w:val="center"/>
        <w:rPr>
          <w:rFonts w:ascii="Times New Roman" w:hAnsi="Times New Roman"/>
          <w:b/>
          <w:sz w:val="24"/>
          <w:szCs w:val="24"/>
          <w:lang w:eastAsia="ru-RU"/>
        </w:rPr>
      </w:pPr>
      <w:r w:rsidRPr="00246365">
        <w:rPr>
          <w:rFonts w:ascii="Times New Roman" w:hAnsi="Times New Roman"/>
          <w:b/>
          <w:sz w:val="24"/>
          <w:szCs w:val="24"/>
          <w:lang w:eastAsia="ru-RU"/>
        </w:rPr>
        <w:t xml:space="preserve">Положение </w:t>
      </w:r>
    </w:p>
    <w:p w:rsidR="00612E9D" w:rsidRPr="00246365" w:rsidRDefault="00612E9D" w:rsidP="00612E9D">
      <w:pPr>
        <w:spacing w:before="100" w:beforeAutospacing="1" w:after="100" w:afterAutospacing="1" w:line="240" w:lineRule="auto"/>
        <w:jc w:val="center"/>
        <w:rPr>
          <w:rFonts w:ascii="Times New Roman" w:hAnsi="Times New Roman"/>
          <w:b/>
          <w:sz w:val="24"/>
          <w:szCs w:val="24"/>
          <w:lang w:eastAsia="ru-RU"/>
        </w:rPr>
      </w:pPr>
      <w:r w:rsidRPr="00246365">
        <w:rPr>
          <w:rFonts w:ascii="Times New Roman" w:hAnsi="Times New Roman"/>
          <w:b/>
          <w:sz w:val="24"/>
          <w:szCs w:val="24"/>
          <w:lang w:eastAsia="ru-RU"/>
        </w:rPr>
        <w:t>о внутреннем контроле в государственном (муниципальном) учреждении</w:t>
      </w:r>
    </w:p>
    <w:p w:rsidR="00612E9D" w:rsidRPr="00246365" w:rsidRDefault="00612E9D" w:rsidP="00612E9D">
      <w:pPr>
        <w:spacing w:before="100" w:beforeAutospacing="1" w:after="100" w:afterAutospacing="1" w:line="240" w:lineRule="auto"/>
        <w:jc w:val="both"/>
        <w:rPr>
          <w:rFonts w:ascii="Times New Roman" w:hAnsi="Times New Roman"/>
          <w:sz w:val="24"/>
          <w:szCs w:val="24"/>
          <w:lang w:eastAsia="ru-RU"/>
        </w:rPr>
      </w:pPr>
      <w:r w:rsidRPr="00246365">
        <w:rPr>
          <w:rFonts w:ascii="Times New Roman" w:hAnsi="Times New Roman"/>
          <w:b/>
          <w:bCs/>
          <w:sz w:val="24"/>
          <w:szCs w:val="24"/>
          <w:lang w:eastAsia="ru-RU"/>
        </w:rPr>
        <w:t xml:space="preserve">1. Общие положения </w:t>
      </w:r>
    </w:p>
    <w:p w:rsidR="00612E9D" w:rsidRPr="00246365" w:rsidRDefault="00612E9D" w:rsidP="00612E9D">
      <w:p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 xml:space="preserve">1.1. Настоящее положение о внутреннем контроле разработано в соответствии с законодательством РФ и уставом учреждения, устанавливает единые цели, правила и принципы проведения внутреннего контроля. </w:t>
      </w:r>
    </w:p>
    <w:p w:rsidR="00612E9D" w:rsidRPr="00246365" w:rsidRDefault="00612E9D" w:rsidP="00612E9D">
      <w:p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 xml:space="preserve">1.2. Внутренний контроль направлен на создание системы соблюдения законодательства РФ в сфере финансовой деятельности, внутренних процедур составления и исполнения Плана финансово-хозяйственной деятельности, повышение качества составления и достоверности бухгалтерской отчетности и ведения бухгалтерского учета, а также на повышение результативности использования средств бюджета. </w:t>
      </w:r>
    </w:p>
    <w:p w:rsidR="00612E9D" w:rsidRPr="00246365" w:rsidRDefault="00612E9D" w:rsidP="00612E9D">
      <w:pPr>
        <w:pStyle w:val="af4"/>
        <w:shd w:val="clear" w:color="auto" w:fill="FFFFFF"/>
        <w:spacing w:before="0" w:beforeAutospacing="0" w:after="0" w:afterAutospacing="0"/>
        <w:jc w:val="both"/>
        <w:rPr>
          <w:color w:val="000000"/>
        </w:rPr>
      </w:pPr>
      <w:r w:rsidRPr="00246365">
        <w:rPr>
          <w:color w:val="000000"/>
        </w:rPr>
        <w:t xml:space="preserve">1.3  Внутренний финансовый контроль в МДОУ могут осуществлять: </w:t>
      </w:r>
    </w:p>
    <w:p w:rsidR="00612E9D" w:rsidRPr="00246365" w:rsidRDefault="00612E9D" w:rsidP="00612E9D">
      <w:pPr>
        <w:pStyle w:val="af4"/>
        <w:shd w:val="clear" w:color="auto" w:fill="FFFFFF"/>
        <w:tabs>
          <w:tab w:val="left" w:pos="5490"/>
        </w:tabs>
        <w:spacing w:before="0" w:beforeAutospacing="0" w:after="0" w:afterAutospacing="0"/>
        <w:jc w:val="both"/>
        <w:rPr>
          <w:color w:val="000000"/>
        </w:rPr>
      </w:pPr>
      <w:r w:rsidRPr="00246365">
        <w:rPr>
          <w:color w:val="000000"/>
        </w:rPr>
        <w:t xml:space="preserve">- созданная приказом руководителя МДОУ комиссия; </w:t>
      </w:r>
      <w:r w:rsidRPr="00246365">
        <w:rPr>
          <w:color w:val="000000"/>
        </w:rPr>
        <w:tab/>
      </w:r>
    </w:p>
    <w:p w:rsidR="00612E9D" w:rsidRPr="00246365" w:rsidRDefault="00612E9D" w:rsidP="00612E9D">
      <w:pPr>
        <w:pStyle w:val="af4"/>
        <w:shd w:val="clear" w:color="auto" w:fill="FFFFFF"/>
        <w:spacing w:before="0" w:beforeAutospacing="0" w:after="0" w:afterAutospacing="0"/>
        <w:jc w:val="both"/>
        <w:rPr>
          <w:color w:val="000000"/>
        </w:rPr>
      </w:pPr>
      <w:r w:rsidRPr="00246365">
        <w:rPr>
          <w:color w:val="000000"/>
        </w:rPr>
        <w:t xml:space="preserve">- сторонние организации или внешние аудиторы, привлекаемые для целей проверки финансово-хозяйственной деятельности МДОУ. </w:t>
      </w:r>
    </w:p>
    <w:p w:rsidR="00612E9D" w:rsidRPr="00246365" w:rsidRDefault="00612E9D" w:rsidP="00612E9D">
      <w:pPr>
        <w:pStyle w:val="af4"/>
        <w:spacing w:before="0" w:beforeAutospacing="0" w:after="0" w:afterAutospacing="0"/>
        <w:jc w:val="both"/>
        <w:rPr>
          <w:color w:val="000000"/>
        </w:rPr>
      </w:pPr>
      <w:r w:rsidRPr="00246365">
        <w:t xml:space="preserve">Положение включается в номенклатуру локальных актов МДОУ. </w:t>
      </w:r>
    </w:p>
    <w:p w:rsidR="00612E9D" w:rsidRPr="00246365" w:rsidRDefault="00612E9D" w:rsidP="00612E9D">
      <w:p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 xml:space="preserve">1.4. Основной целью внутреннего контроля является подтверждение достоверности бухгалтерского учета и отчетности учреждения, соблюдение действующего законодательства РФ, регулирующего порядок осуществления финансово-хозяйственной деятельности. Система контроля призвана обеспечить: </w:t>
      </w:r>
    </w:p>
    <w:p w:rsidR="00612E9D" w:rsidRPr="00246365" w:rsidRDefault="00612E9D" w:rsidP="00612E9D">
      <w:pPr>
        <w:pStyle w:val="af3"/>
        <w:numPr>
          <w:ilvl w:val="0"/>
          <w:numId w:val="34"/>
        </w:num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точность и полноту документации бухгалтерского учета;</w:t>
      </w:r>
    </w:p>
    <w:p w:rsidR="00612E9D" w:rsidRPr="00246365" w:rsidRDefault="00612E9D" w:rsidP="00612E9D">
      <w:pPr>
        <w:pStyle w:val="af3"/>
        <w:numPr>
          <w:ilvl w:val="0"/>
          <w:numId w:val="34"/>
        </w:num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своевременность подготовки достоверной бухгалтерской отчетности;</w:t>
      </w:r>
    </w:p>
    <w:p w:rsidR="00612E9D" w:rsidRPr="00246365" w:rsidRDefault="00612E9D" w:rsidP="00612E9D">
      <w:pPr>
        <w:pStyle w:val="af3"/>
        <w:numPr>
          <w:ilvl w:val="0"/>
          <w:numId w:val="34"/>
        </w:num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предотвращение ошибок и искажений;</w:t>
      </w:r>
    </w:p>
    <w:p w:rsidR="00612E9D" w:rsidRPr="00246365" w:rsidRDefault="00612E9D" w:rsidP="00612E9D">
      <w:pPr>
        <w:pStyle w:val="af3"/>
        <w:numPr>
          <w:ilvl w:val="0"/>
          <w:numId w:val="34"/>
        </w:num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 xml:space="preserve">исполнение приказов и распоряжений руководителя учреждения; </w:t>
      </w:r>
    </w:p>
    <w:p w:rsidR="00612E9D" w:rsidRPr="00246365" w:rsidRDefault="00612E9D" w:rsidP="00612E9D">
      <w:pPr>
        <w:pStyle w:val="af3"/>
        <w:numPr>
          <w:ilvl w:val="0"/>
          <w:numId w:val="34"/>
        </w:num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выполнение планов финансово-хозяйственной деятельности учреждения;</w:t>
      </w:r>
    </w:p>
    <w:p w:rsidR="00612E9D" w:rsidRPr="00246365" w:rsidRDefault="00612E9D" w:rsidP="00612E9D">
      <w:pPr>
        <w:pStyle w:val="af3"/>
        <w:numPr>
          <w:ilvl w:val="0"/>
          <w:numId w:val="34"/>
        </w:num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сохранность имущества учреждения.</w:t>
      </w:r>
    </w:p>
    <w:p w:rsidR="00612E9D" w:rsidRPr="00246365" w:rsidRDefault="00612E9D" w:rsidP="00612E9D">
      <w:p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 xml:space="preserve">1.4. Основными задачами внутреннего контроля являются: </w:t>
      </w:r>
    </w:p>
    <w:p w:rsidR="00612E9D" w:rsidRPr="00246365" w:rsidRDefault="00612E9D" w:rsidP="00612E9D">
      <w:pPr>
        <w:pStyle w:val="af3"/>
        <w:numPr>
          <w:ilvl w:val="0"/>
          <w:numId w:val="35"/>
        </w:num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 xml:space="preserve">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нормативных правовых актов; </w:t>
      </w:r>
    </w:p>
    <w:p w:rsidR="00612E9D" w:rsidRPr="00246365" w:rsidRDefault="00612E9D" w:rsidP="00612E9D">
      <w:pPr>
        <w:pStyle w:val="af3"/>
        <w:numPr>
          <w:ilvl w:val="0"/>
          <w:numId w:val="35"/>
        </w:num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 xml:space="preserve">установление соответствия осуществляемых операций регламентам, полномочиям сотрудников; </w:t>
      </w:r>
    </w:p>
    <w:p w:rsidR="00612E9D" w:rsidRPr="00246365" w:rsidRDefault="00612E9D" w:rsidP="00612E9D">
      <w:pPr>
        <w:pStyle w:val="af3"/>
        <w:numPr>
          <w:ilvl w:val="0"/>
          <w:numId w:val="35"/>
        </w:num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 xml:space="preserve">соблюдение установленных технологических процессов и операций при осуществлении функциональной деятельности. </w:t>
      </w:r>
    </w:p>
    <w:p w:rsidR="00612E9D" w:rsidRPr="00246365" w:rsidRDefault="00612E9D" w:rsidP="00612E9D">
      <w:pPr>
        <w:pStyle w:val="af3"/>
        <w:spacing w:after="0" w:line="240" w:lineRule="auto"/>
        <w:jc w:val="both"/>
        <w:rPr>
          <w:rFonts w:ascii="Times New Roman" w:hAnsi="Times New Roman"/>
          <w:sz w:val="24"/>
          <w:szCs w:val="24"/>
          <w:lang w:eastAsia="ru-RU"/>
        </w:rPr>
      </w:pPr>
    </w:p>
    <w:p w:rsidR="00612E9D" w:rsidRPr="00246365" w:rsidRDefault="00612E9D" w:rsidP="00612E9D">
      <w:pPr>
        <w:pStyle w:val="af3"/>
        <w:numPr>
          <w:ilvl w:val="1"/>
          <w:numId w:val="41"/>
        </w:numPr>
        <w:spacing w:after="0" w:line="240" w:lineRule="auto"/>
        <w:jc w:val="both"/>
        <w:rPr>
          <w:rFonts w:ascii="Times New Roman" w:hAnsi="Times New Roman"/>
          <w:color w:val="000000"/>
          <w:sz w:val="24"/>
          <w:szCs w:val="24"/>
        </w:rPr>
      </w:pPr>
      <w:r w:rsidRPr="00246365">
        <w:rPr>
          <w:rFonts w:ascii="Times New Roman" w:hAnsi="Times New Roman"/>
          <w:color w:val="000000"/>
          <w:sz w:val="24"/>
          <w:szCs w:val="24"/>
        </w:rPr>
        <w:t>Основными функциями внутреннего финансового контроля являются:</w:t>
      </w:r>
    </w:p>
    <w:p w:rsidR="00612E9D" w:rsidRPr="00246365" w:rsidRDefault="00612E9D" w:rsidP="00612E9D">
      <w:pPr>
        <w:pStyle w:val="af4"/>
        <w:numPr>
          <w:ilvl w:val="0"/>
          <w:numId w:val="42"/>
        </w:numPr>
        <w:shd w:val="clear" w:color="auto" w:fill="FFFFFF"/>
        <w:spacing w:before="0" w:beforeAutospacing="0" w:after="0" w:afterAutospacing="0"/>
        <w:jc w:val="both"/>
        <w:rPr>
          <w:color w:val="000000"/>
        </w:rPr>
      </w:pPr>
      <w:r w:rsidRPr="00246365">
        <w:rPr>
          <w:color w:val="000000"/>
        </w:rPr>
        <w:t>осуществление финансового контроля путем проведения соответствующих проверок по разработанным направлениям согласно плану;</w:t>
      </w:r>
    </w:p>
    <w:p w:rsidR="00612E9D" w:rsidRPr="00246365" w:rsidRDefault="00612E9D" w:rsidP="00612E9D">
      <w:pPr>
        <w:pStyle w:val="af4"/>
        <w:numPr>
          <w:ilvl w:val="0"/>
          <w:numId w:val="42"/>
        </w:numPr>
        <w:shd w:val="clear" w:color="auto" w:fill="FFFFFF"/>
        <w:spacing w:before="0" w:beforeAutospacing="0" w:after="0" w:afterAutospacing="0"/>
        <w:jc w:val="both"/>
        <w:rPr>
          <w:color w:val="000000"/>
        </w:rPr>
      </w:pPr>
      <w:r w:rsidRPr="00246365">
        <w:rPr>
          <w:color w:val="000000"/>
        </w:rPr>
        <w:t xml:space="preserve">проведение экспертизы заключаемых МДОУ хозяйственных договоров и контрактов на предмет их соответствия требованиям законодательства; </w:t>
      </w:r>
    </w:p>
    <w:p w:rsidR="00612E9D" w:rsidRPr="00246365" w:rsidRDefault="00612E9D" w:rsidP="00612E9D">
      <w:pPr>
        <w:pStyle w:val="af4"/>
        <w:numPr>
          <w:ilvl w:val="0"/>
          <w:numId w:val="42"/>
        </w:numPr>
        <w:shd w:val="clear" w:color="auto" w:fill="FFFFFF"/>
        <w:spacing w:before="0" w:beforeAutospacing="0" w:after="0" w:afterAutospacing="0"/>
        <w:jc w:val="both"/>
        <w:rPr>
          <w:color w:val="000000"/>
        </w:rPr>
      </w:pPr>
      <w:r w:rsidRPr="00246365">
        <w:rPr>
          <w:color w:val="000000"/>
        </w:rPr>
        <w:t>оказание методической помощи работникам при ведении бухгалтерского учета и составлении отчетности, консультирование по вопросам финансового, налогового, бухгалтерского и иного законодательства;</w:t>
      </w:r>
    </w:p>
    <w:p w:rsidR="00612E9D" w:rsidRPr="00246365" w:rsidRDefault="00612E9D" w:rsidP="00612E9D">
      <w:pPr>
        <w:numPr>
          <w:ilvl w:val="0"/>
          <w:numId w:val="42"/>
        </w:numPr>
        <w:spacing w:after="0" w:line="240" w:lineRule="auto"/>
        <w:jc w:val="both"/>
        <w:rPr>
          <w:rFonts w:ascii="Times New Roman" w:hAnsi="Times New Roman"/>
          <w:color w:val="000000"/>
          <w:sz w:val="24"/>
          <w:szCs w:val="24"/>
        </w:rPr>
      </w:pPr>
      <w:r w:rsidRPr="00246365">
        <w:rPr>
          <w:rFonts w:ascii="Times New Roman" w:hAnsi="Times New Roman"/>
          <w:color w:val="000000"/>
          <w:sz w:val="24"/>
          <w:szCs w:val="24"/>
        </w:rPr>
        <w:t>оказание помощи руководству в разработке технических заданий, плана ФХД</w:t>
      </w:r>
    </w:p>
    <w:p w:rsidR="00612E9D" w:rsidRPr="00246365" w:rsidRDefault="00612E9D" w:rsidP="00612E9D">
      <w:p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 xml:space="preserve">1.6. Внутренний </w:t>
      </w:r>
      <w:r w:rsidRPr="00246365">
        <w:rPr>
          <w:rFonts w:ascii="Times New Roman" w:hAnsi="Times New Roman"/>
          <w:color w:val="000000"/>
          <w:sz w:val="24"/>
          <w:szCs w:val="24"/>
        </w:rPr>
        <w:t>финансовый контроль в МДОУ проводится по следующим направлениям:</w:t>
      </w:r>
    </w:p>
    <w:p w:rsidR="00612E9D" w:rsidRPr="00246365" w:rsidRDefault="00612E9D" w:rsidP="00612E9D">
      <w:pPr>
        <w:pStyle w:val="af4"/>
        <w:numPr>
          <w:ilvl w:val="0"/>
          <w:numId w:val="36"/>
        </w:numPr>
        <w:shd w:val="clear" w:color="auto" w:fill="FFFFFF"/>
        <w:spacing w:before="0" w:beforeAutospacing="0" w:after="0" w:afterAutospacing="0"/>
        <w:jc w:val="both"/>
        <w:rPr>
          <w:color w:val="000000"/>
        </w:rPr>
      </w:pPr>
      <w:r w:rsidRPr="00246365">
        <w:rPr>
          <w:color w:val="000000"/>
        </w:rPr>
        <w:t xml:space="preserve">проверка целевого использования бюджетных средств; </w:t>
      </w:r>
    </w:p>
    <w:p w:rsidR="00612E9D" w:rsidRPr="00246365" w:rsidRDefault="00612E9D" w:rsidP="00612E9D">
      <w:pPr>
        <w:pStyle w:val="af4"/>
        <w:numPr>
          <w:ilvl w:val="0"/>
          <w:numId w:val="36"/>
        </w:numPr>
        <w:shd w:val="clear" w:color="auto" w:fill="FFFFFF"/>
        <w:spacing w:before="0" w:beforeAutospacing="0" w:after="0" w:afterAutospacing="0"/>
        <w:jc w:val="both"/>
        <w:rPr>
          <w:color w:val="000000"/>
        </w:rPr>
      </w:pPr>
      <w:r w:rsidRPr="00246365">
        <w:rPr>
          <w:color w:val="000000"/>
        </w:rPr>
        <w:t xml:space="preserve">проверка наличия, состояния и обеспечения сохранности имущества; </w:t>
      </w:r>
    </w:p>
    <w:p w:rsidR="00612E9D" w:rsidRPr="00246365" w:rsidRDefault="00612E9D" w:rsidP="00612E9D">
      <w:pPr>
        <w:pStyle w:val="af4"/>
        <w:numPr>
          <w:ilvl w:val="0"/>
          <w:numId w:val="36"/>
        </w:numPr>
        <w:shd w:val="clear" w:color="auto" w:fill="FFFFFF"/>
        <w:spacing w:before="0" w:beforeAutospacing="0" w:after="0" w:afterAutospacing="0"/>
        <w:jc w:val="both"/>
        <w:rPr>
          <w:color w:val="000000"/>
        </w:rPr>
      </w:pPr>
      <w:r w:rsidRPr="00246365">
        <w:rPr>
          <w:color w:val="000000"/>
        </w:rPr>
        <w:lastRenderedPageBreak/>
        <w:t>проверка расчетов с дебиторами и кредиторами, по начислению пособий, заработной платы и иных выплат;</w:t>
      </w:r>
    </w:p>
    <w:p w:rsidR="00612E9D" w:rsidRPr="00246365" w:rsidRDefault="00612E9D" w:rsidP="00612E9D">
      <w:pPr>
        <w:pStyle w:val="af4"/>
        <w:numPr>
          <w:ilvl w:val="0"/>
          <w:numId w:val="36"/>
        </w:numPr>
        <w:shd w:val="clear" w:color="auto" w:fill="FFFFFF"/>
        <w:spacing w:before="0" w:beforeAutospacing="0" w:after="0" w:afterAutospacing="0"/>
        <w:jc w:val="both"/>
        <w:rPr>
          <w:color w:val="000000"/>
        </w:rPr>
      </w:pPr>
      <w:r w:rsidRPr="00246365">
        <w:rPr>
          <w:color w:val="000000"/>
        </w:rPr>
        <w:t xml:space="preserve">контроль над целевым использованием субсидий, инвестиций, грантов; </w:t>
      </w:r>
    </w:p>
    <w:p w:rsidR="00612E9D" w:rsidRPr="00246365" w:rsidRDefault="00612E9D" w:rsidP="00612E9D">
      <w:pPr>
        <w:pStyle w:val="af4"/>
        <w:numPr>
          <w:ilvl w:val="0"/>
          <w:numId w:val="36"/>
        </w:numPr>
        <w:shd w:val="clear" w:color="auto" w:fill="FFFFFF"/>
        <w:spacing w:before="0" w:beforeAutospacing="0" w:after="0" w:afterAutospacing="0"/>
        <w:jc w:val="both"/>
        <w:rPr>
          <w:color w:val="000000"/>
        </w:rPr>
      </w:pPr>
      <w:r w:rsidRPr="00246365">
        <w:rPr>
          <w:color w:val="000000"/>
        </w:rPr>
        <w:t xml:space="preserve">контроль за документальным оформлением и отражением в бухгалтерском и налоговом учете хозяйственных операций; </w:t>
      </w:r>
    </w:p>
    <w:p w:rsidR="00612E9D" w:rsidRPr="00246365" w:rsidRDefault="00612E9D" w:rsidP="00612E9D">
      <w:pPr>
        <w:pStyle w:val="af4"/>
        <w:numPr>
          <w:ilvl w:val="0"/>
          <w:numId w:val="36"/>
        </w:numPr>
        <w:shd w:val="clear" w:color="auto" w:fill="FFFFFF"/>
        <w:spacing w:before="0" w:beforeAutospacing="0" w:after="0" w:afterAutospacing="0"/>
        <w:jc w:val="both"/>
        <w:rPr>
          <w:color w:val="000000"/>
        </w:rPr>
      </w:pPr>
      <w:r w:rsidRPr="00246365">
        <w:rPr>
          <w:color w:val="000000"/>
        </w:rPr>
        <w:t xml:space="preserve">проверка правильности составления бухгалтерской и налоговой отчетности. </w:t>
      </w:r>
    </w:p>
    <w:p w:rsidR="00612E9D" w:rsidRPr="00246365" w:rsidRDefault="00612E9D" w:rsidP="00612E9D">
      <w:pPr>
        <w:spacing w:before="100" w:beforeAutospacing="1" w:after="100" w:afterAutospacing="1" w:line="240" w:lineRule="auto"/>
        <w:jc w:val="both"/>
        <w:rPr>
          <w:rFonts w:ascii="Times New Roman" w:hAnsi="Times New Roman"/>
          <w:sz w:val="24"/>
          <w:szCs w:val="24"/>
          <w:lang w:eastAsia="ru-RU"/>
        </w:rPr>
      </w:pPr>
      <w:r w:rsidRPr="00246365">
        <w:rPr>
          <w:rFonts w:ascii="Times New Roman" w:hAnsi="Times New Roman"/>
          <w:b/>
          <w:bCs/>
          <w:sz w:val="24"/>
          <w:szCs w:val="24"/>
          <w:lang w:eastAsia="ru-RU"/>
        </w:rPr>
        <w:t xml:space="preserve">2. Организация внутреннего контроля </w:t>
      </w:r>
    </w:p>
    <w:p w:rsidR="00612E9D" w:rsidRPr="00246365" w:rsidRDefault="00612E9D" w:rsidP="00612E9D">
      <w:pPr>
        <w:spacing w:before="100" w:beforeAutospacing="1" w:after="100" w:afterAutospacing="1" w:line="240" w:lineRule="auto"/>
        <w:jc w:val="both"/>
        <w:rPr>
          <w:rFonts w:ascii="Times New Roman" w:hAnsi="Times New Roman"/>
          <w:sz w:val="24"/>
          <w:szCs w:val="24"/>
          <w:lang w:eastAsia="ru-RU"/>
        </w:rPr>
      </w:pPr>
      <w:r w:rsidRPr="00246365">
        <w:rPr>
          <w:rFonts w:ascii="Times New Roman" w:hAnsi="Times New Roman"/>
          <w:sz w:val="24"/>
          <w:szCs w:val="24"/>
          <w:lang w:eastAsia="ru-RU"/>
        </w:rPr>
        <w:t xml:space="preserve">2.1. Внутренний контроль в учреждении осуществляется в следующих формах: </w:t>
      </w:r>
    </w:p>
    <w:p w:rsidR="00612E9D" w:rsidRPr="00246365" w:rsidRDefault="00612E9D" w:rsidP="00612E9D">
      <w:pPr>
        <w:spacing w:before="100" w:beforeAutospacing="1" w:after="100" w:afterAutospacing="1" w:line="240" w:lineRule="auto"/>
        <w:jc w:val="both"/>
        <w:rPr>
          <w:rFonts w:ascii="Times New Roman" w:hAnsi="Times New Roman"/>
          <w:sz w:val="24"/>
          <w:szCs w:val="24"/>
          <w:lang w:eastAsia="ru-RU"/>
        </w:rPr>
      </w:pPr>
      <w:r w:rsidRPr="00246365">
        <w:rPr>
          <w:rFonts w:ascii="Times New Roman" w:hAnsi="Times New Roman"/>
          <w:b/>
          <w:sz w:val="24"/>
          <w:szCs w:val="24"/>
          <w:lang w:eastAsia="ru-RU"/>
        </w:rPr>
        <w:t>Предварительный контроль</w:t>
      </w:r>
    </w:p>
    <w:p w:rsidR="00612E9D" w:rsidRPr="00246365" w:rsidRDefault="00612E9D" w:rsidP="00612E9D">
      <w:p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Контроль осуществляется до регистрации хозяйственной операции. Позволяет определить, правомерность проведения операции, полноту и правильность отражения операции в первичном учетном документе. Предварительный контроль осуществляется:</w:t>
      </w:r>
    </w:p>
    <w:p w:rsidR="00612E9D" w:rsidRPr="00612E9D" w:rsidRDefault="00612E9D" w:rsidP="00612E9D">
      <w:pPr>
        <w:pStyle w:val="af3"/>
        <w:numPr>
          <w:ilvl w:val="0"/>
          <w:numId w:val="39"/>
        </w:numPr>
        <w:spacing w:after="0" w:line="240" w:lineRule="auto"/>
        <w:jc w:val="both"/>
        <w:rPr>
          <w:rFonts w:ascii="Times New Roman" w:hAnsi="Times New Roman"/>
          <w:sz w:val="24"/>
          <w:szCs w:val="24"/>
          <w:lang w:eastAsia="ru-RU"/>
        </w:rPr>
      </w:pPr>
      <w:r w:rsidRPr="00612E9D">
        <w:rPr>
          <w:rFonts w:ascii="Times New Roman" w:hAnsi="Times New Roman"/>
          <w:b/>
          <w:i/>
          <w:sz w:val="24"/>
          <w:szCs w:val="24"/>
          <w:lang w:eastAsia="ru-RU"/>
        </w:rPr>
        <w:t>Сотрудниками бухгалтерии</w:t>
      </w:r>
      <w:r w:rsidRPr="00612E9D">
        <w:rPr>
          <w:rFonts w:ascii="Times New Roman" w:hAnsi="Times New Roman"/>
          <w:sz w:val="24"/>
          <w:szCs w:val="24"/>
          <w:lang w:eastAsia="ru-RU"/>
        </w:rPr>
        <w:t xml:space="preserve"> при составлении Плана финансово-хозяйственной деятельности учреждения </w:t>
      </w:r>
      <w:r>
        <w:rPr>
          <w:rFonts w:ascii="Times New Roman" w:hAnsi="Times New Roman"/>
          <w:sz w:val="24"/>
          <w:szCs w:val="24"/>
          <w:lang w:eastAsia="ru-RU"/>
        </w:rPr>
        <w:t>и</w:t>
      </w:r>
      <w:r w:rsidRPr="00612E9D">
        <w:rPr>
          <w:rFonts w:ascii="Times New Roman" w:hAnsi="Times New Roman"/>
          <w:sz w:val="24"/>
          <w:szCs w:val="24"/>
          <w:lang w:eastAsia="ru-RU"/>
        </w:rPr>
        <w:t xml:space="preserve"> при формировании Плана закупок учреждения </w:t>
      </w:r>
    </w:p>
    <w:p w:rsidR="00612E9D" w:rsidRPr="00246365" w:rsidRDefault="00612E9D" w:rsidP="00612E9D">
      <w:pPr>
        <w:spacing w:before="100" w:beforeAutospacing="1" w:after="100" w:afterAutospacing="1" w:line="240" w:lineRule="auto"/>
        <w:jc w:val="both"/>
        <w:rPr>
          <w:rFonts w:ascii="Times New Roman" w:hAnsi="Times New Roman"/>
          <w:sz w:val="24"/>
          <w:szCs w:val="24"/>
          <w:lang w:eastAsia="ru-RU"/>
        </w:rPr>
      </w:pPr>
      <w:r w:rsidRPr="00246365">
        <w:rPr>
          <w:rFonts w:ascii="Times New Roman" w:hAnsi="Times New Roman"/>
          <w:b/>
          <w:sz w:val="24"/>
          <w:szCs w:val="24"/>
          <w:lang w:eastAsia="ru-RU"/>
        </w:rPr>
        <w:t>Текущий контроль</w:t>
      </w:r>
    </w:p>
    <w:p w:rsidR="00612E9D" w:rsidRDefault="00612E9D" w:rsidP="00612E9D">
      <w:pPr>
        <w:spacing w:before="100" w:beforeAutospacing="1" w:after="100" w:afterAutospacing="1" w:line="240" w:lineRule="auto"/>
        <w:jc w:val="both"/>
        <w:rPr>
          <w:rFonts w:ascii="Times New Roman" w:hAnsi="Times New Roman"/>
          <w:b/>
          <w:sz w:val="24"/>
          <w:szCs w:val="24"/>
          <w:lang w:eastAsia="ru-RU"/>
        </w:rPr>
      </w:pPr>
      <w:r w:rsidRPr="00246365">
        <w:rPr>
          <w:rFonts w:ascii="Times New Roman" w:hAnsi="Times New Roman"/>
          <w:sz w:val="24"/>
          <w:szCs w:val="24"/>
          <w:lang w:eastAsia="ru-RU"/>
        </w:rPr>
        <w:t xml:space="preserve">Контроль осуществляется в виде повседневного анализа и контроля правильности документального оформления фактов хозяйственной жизни, их регистрации в первичных учетных документах, ведения бухгалтерского учета. За проведение текущего контроля отвечают все сотрудники учреждения при формировании и регистрации первичных учетных документов и регистров бухгалтерского учета в соответствии с </w:t>
      </w:r>
      <w:r w:rsidRPr="00246365">
        <w:rPr>
          <w:rFonts w:ascii="Times New Roman" w:hAnsi="Times New Roman"/>
          <w:b/>
          <w:sz w:val="24"/>
          <w:szCs w:val="24"/>
          <w:lang w:eastAsia="ru-RU"/>
        </w:rPr>
        <w:t xml:space="preserve">Графиком документооборота (Приложение № </w:t>
      </w:r>
      <w:r>
        <w:rPr>
          <w:rFonts w:ascii="Times New Roman" w:hAnsi="Times New Roman"/>
          <w:b/>
          <w:sz w:val="24"/>
          <w:szCs w:val="24"/>
          <w:lang w:eastAsia="ru-RU"/>
        </w:rPr>
        <w:t>3</w:t>
      </w:r>
      <w:r w:rsidRPr="00246365">
        <w:rPr>
          <w:rFonts w:ascii="Times New Roman" w:hAnsi="Times New Roman"/>
          <w:b/>
          <w:sz w:val="24"/>
          <w:szCs w:val="24"/>
          <w:lang w:eastAsia="ru-RU"/>
        </w:rPr>
        <w:t xml:space="preserve"> к настоящей Учетной политике). </w:t>
      </w:r>
    </w:p>
    <w:p w:rsidR="00BF0FDF" w:rsidRDefault="00612E9D" w:rsidP="00612E9D">
      <w:pPr>
        <w:spacing w:before="100" w:beforeAutospacing="1" w:after="100" w:afterAutospacing="1" w:line="240" w:lineRule="auto"/>
        <w:jc w:val="both"/>
        <w:rPr>
          <w:rFonts w:ascii="Times New Roman" w:hAnsi="Times New Roman"/>
          <w:sz w:val="24"/>
          <w:szCs w:val="24"/>
          <w:lang w:eastAsia="ru-RU"/>
        </w:rPr>
      </w:pPr>
      <w:r w:rsidRPr="000A0A83">
        <w:rPr>
          <w:rFonts w:ascii="Times New Roman" w:hAnsi="Times New Roman"/>
          <w:sz w:val="24"/>
          <w:szCs w:val="24"/>
          <w:lang w:eastAsia="ru-RU"/>
        </w:rPr>
        <w:t>Сверка бухгалтерского и складского учета материальных запасов, числящихся за материально-ответственными лицами проводится 1 раз в квартал.</w:t>
      </w:r>
      <w:r w:rsidR="00C60501">
        <w:rPr>
          <w:rFonts w:ascii="Times New Roman" w:hAnsi="Times New Roman"/>
          <w:sz w:val="24"/>
          <w:szCs w:val="24"/>
          <w:lang w:eastAsia="ru-RU"/>
        </w:rPr>
        <w:t xml:space="preserve"> </w:t>
      </w:r>
    </w:p>
    <w:p w:rsidR="00612E9D" w:rsidRPr="00246365" w:rsidRDefault="00612E9D" w:rsidP="00612E9D">
      <w:pPr>
        <w:spacing w:before="100" w:beforeAutospacing="1" w:after="100" w:afterAutospacing="1" w:line="240" w:lineRule="auto"/>
        <w:jc w:val="both"/>
        <w:rPr>
          <w:rFonts w:ascii="Times New Roman" w:hAnsi="Times New Roman"/>
          <w:b/>
          <w:sz w:val="24"/>
          <w:szCs w:val="24"/>
          <w:lang w:eastAsia="ru-RU"/>
        </w:rPr>
      </w:pPr>
      <w:r w:rsidRPr="00246365">
        <w:rPr>
          <w:rFonts w:ascii="Times New Roman" w:hAnsi="Times New Roman"/>
          <w:b/>
          <w:sz w:val="24"/>
          <w:szCs w:val="24"/>
          <w:lang w:eastAsia="ru-RU"/>
        </w:rPr>
        <w:t>Последующий контроль</w:t>
      </w:r>
    </w:p>
    <w:p w:rsidR="00612E9D" w:rsidRPr="00246365" w:rsidRDefault="00612E9D" w:rsidP="00612E9D">
      <w:pPr>
        <w:spacing w:after="0" w:line="240" w:lineRule="auto"/>
        <w:rPr>
          <w:rFonts w:ascii="Times New Roman" w:hAnsi="Times New Roman"/>
          <w:sz w:val="24"/>
          <w:szCs w:val="24"/>
          <w:lang w:eastAsia="ru-RU"/>
        </w:rPr>
      </w:pPr>
      <w:r w:rsidRPr="00246365">
        <w:rPr>
          <w:rFonts w:ascii="Times New Roman" w:hAnsi="Times New Roman"/>
          <w:sz w:val="24"/>
          <w:szCs w:val="24"/>
          <w:lang w:eastAsia="ru-RU"/>
        </w:rPr>
        <w:t xml:space="preserve">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Для проведения последующего контроля приказом учреждения создается </w:t>
      </w:r>
      <w:r w:rsidRPr="00246365">
        <w:rPr>
          <w:rFonts w:ascii="Times New Roman" w:hAnsi="Times New Roman"/>
          <w:b/>
          <w:sz w:val="24"/>
          <w:szCs w:val="24"/>
          <w:lang w:eastAsia="ru-RU"/>
        </w:rPr>
        <w:t xml:space="preserve">Комиссия по внутреннему контролю (далее – Комиссия). </w:t>
      </w:r>
      <w:r w:rsidRPr="00246365">
        <w:rPr>
          <w:rFonts w:ascii="Times New Roman" w:hAnsi="Times New Roman"/>
          <w:sz w:val="24"/>
          <w:szCs w:val="24"/>
          <w:lang w:eastAsia="ru-RU"/>
        </w:rPr>
        <w:t>Состав Комиссии и председатель Комиссии утвержден п</w:t>
      </w:r>
      <w:r>
        <w:rPr>
          <w:rFonts w:ascii="Times New Roman" w:hAnsi="Times New Roman"/>
          <w:sz w:val="24"/>
          <w:szCs w:val="24"/>
          <w:lang w:eastAsia="ru-RU"/>
        </w:rPr>
        <w:t>риказом Руководителя учреждения.</w:t>
      </w:r>
    </w:p>
    <w:p w:rsidR="00612E9D" w:rsidRPr="00246365" w:rsidRDefault="00612E9D" w:rsidP="00612E9D">
      <w:p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 xml:space="preserve">Система последующего контроля состояния бухгалтерского учета включает в себя надзор и проверку: </w:t>
      </w:r>
    </w:p>
    <w:p w:rsidR="00612E9D" w:rsidRPr="00246365" w:rsidRDefault="00612E9D" w:rsidP="00612E9D">
      <w:pPr>
        <w:pStyle w:val="af3"/>
        <w:numPr>
          <w:ilvl w:val="0"/>
          <w:numId w:val="37"/>
        </w:numPr>
        <w:spacing w:after="0" w:line="240" w:lineRule="auto"/>
        <w:ind w:left="714" w:hanging="357"/>
        <w:jc w:val="both"/>
        <w:rPr>
          <w:rFonts w:ascii="Times New Roman" w:hAnsi="Times New Roman"/>
          <w:sz w:val="24"/>
          <w:szCs w:val="24"/>
          <w:lang w:eastAsia="ru-RU"/>
        </w:rPr>
      </w:pPr>
      <w:r w:rsidRPr="00246365">
        <w:rPr>
          <w:rFonts w:ascii="Times New Roman" w:hAnsi="Times New Roman"/>
          <w:sz w:val="24"/>
          <w:szCs w:val="24"/>
          <w:lang w:eastAsia="ru-RU"/>
        </w:rPr>
        <w:t xml:space="preserve">соблюдения требований законодательства РФ, регулирующего порядок осуществления финансово-хозяйственной деятельности; </w:t>
      </w:r>
    </w:p>
    <w:p w:rsidR="00612E9D" w:rsidRPr="00246365" w:rsidRDefault="00612E9D" w:rsidP="00612E9D">
      <w:pPr>
        <w:pStyle w:val="af3"/>
        <w:numPr>
          <w:ilvl w:val="0"/>
          <w:numId w:val="37"/>
        </w:num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предотвращения возможных ошибок и искажений в учете и отчетности;</w:t>
      </w:r>
    </w:p>
    <w:p w:rsidR="00612E9D" w:rsidRPr="00246365" w:rsidRDefault="00612E9D" w:rsidP="00612E9D">
      <w:pPr>
        <w:pStyle w:val="af3"/>
        <w:numPr>
          <w:ilvl w:val="0"/>
          <w:numId w:val="37"/>
        </w:num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 xml:space="preserve">исполнения приказов и распоряжений руководства; </w:t>
      </w:r>
    </w:p>
    <w:p w:rsidR="00612E9D" w:rsidRPr="00246365" w:rsidRDefault="00612E9D" w:rsidP="00612E9D">
      <w:pPr>
        <w:pStyle w:val="af3"/>
        <w:numPr>
          <w:ilvl w:val="0"/>
          <w:numId w:val="37"/>
        </w:num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контроля за сохранностью финансовых и нефинансовых активов учреждения.</w:t>
      </w:r>
    </w:p>
    <w:p w:rsidR="00612E9D" w:rsidRDefault="00612E9D" w:rsidP="00612E9D">
      <w:p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2.2. Учреждением устанавливается следующий График контрольных мероприятий:</w:t>
      </w:r>
    </w:p>
    <w:p w:rsidR="00612E9D" w:rsidRDefault="00612E9D" w:rsidP="00612E9D">
      <w:pPr>
        <w:spacing w:after="0" w:line="240" w:lineRule="auto"/>
        <w:jc w:val="both"/>
        <w:rPr>
          <w:rFonts w:ascii="Times New Roman" w:hAnsi="Times New Roman"/>
          <w:sz w:val="24"/>
          <w:szCs w:val="24"/>
          <w:lang w:eastAsia="ru-RU"/>
        </w:rPr>
      </w:pPr>
    </w:p>
    <w:p w:rsidR="00612E9D" w:rsidRDefault="00612E9D" w:rsidP="00612E9D">
      <w:pPr>
        <w:spacing w:after="0" w:line="240" w:lineRule="auto"/>
        <w:jc w:val="both"/>
        <w:rPr>
          <w:rFonts w:ascii="Times New Roman" w:hAnsi="Times New Roman"/>
          <w:sz w:val="24"/>
          <w:szCs w:val="24"/>
          <w:lang w:eastAsia="ru-RU"/>
        </w:rPr>
      </w:pPr>
    </w:p>
    <w:p w:rsidR="00612E9D" w:rsidRDefault="00612E9D" w:rsidP="00612E9D">
      <w:pPr>
        <w:spacing w:after="0" w:line="240" w:lineRule="auto"/>
        <w:jc w:val="both"/>
        <w:rPr>
          <w:rFonts w:ascii="Times New Roman" w:hAnsi="Times New Roman"/>
          <w:sz w:val="24"/>
          <w:szCs w:val="24"/>
          <w:lang w:eastAsia="ru-RU"/>
        </w:rPr>
      </w:pPr>
    </w:p>
    <w:p w:rsidR="00612E9D" w:rsidRDefault="00612E9D" w:rsidP="00612E9D">
      <w:pPr>
        <w:spacing w:after="0" w:line="240" w:lineRule="auto"/>
        <w:jc w:val="both"/>
        <w:rPr>
          <w:rFonts w:ascii="Times New Roman" w:hAnsi="Times New Roman"/>
          <w:sz w:val="24"/>
          <w:szCs w:val="24"/>
          <w:lang w:eastAsia="ru-RU"/>
        </w:rPr>
      </w:pPr>
    </w:p>
    <w:p w:rsidR="00612E9D" w:rsidRDefault="00612E9D" w:rsidP="00612E9D">
      <w:pPr>
        <w:spacing w:after="0" w:line="240" w:lineRule="auto"/>
        <w:jc w:val="both"/>
        <w:rPr>
          <w:rFonts w:ascii="Times New Roman" w:hAnsi="Times New Roman"/>
          <w:sz w:val="24"/>
          <w:szCs w:val="24"/>
          <w:lang w:eastAsia="ru-RU"/>
        </w:rPr>
      </w:pPr>
    </w:p>
    <w:p w:rsidR="00612E9D" w:rsidRDefault="00612E9D" w:rsidP="00612E9D">
      <w:pPr>
        <w:spacing w:after="0" w:line="240" w:lineRule="auto"/>
        <w:jc w:val="both"/>
        <w:rPr>
          <w:rFonts w:ascii="Times New Roman" w:hAnsi="Times New Roman"/>
          <w:sz w:val="24"/>
          <w:szCs w:val="24"/>
          <w:lang w:eastAsia="ru-RU"/>
        </w:rPr>
      </w:pPr>
    </w:p>
    <w:p w:rsidR="00744101" w:rsidRPr="00246365" w:rsidRDefault="00744101" w:rsidP="00612E9D">
      <w:pPr>
        <w:spacing w:after="0" w:line="240" w:lineRule="auto"/>
        <w:jc w:val="both"/>
        <w:rPr>
          <w:rFonts w:ascii="Times New Roman" w:hAnsi="Times New Roman"/>
          <w:sz w:val="24"/>
          <w:szCs w:val="24"/>
          <w:lang w:eastAsia="ru-RU"/>
        </w:rPr>
      </w:pPr>
    </w:p>
    <w:tbl>
      <w:tblPr>
        <w:tblW w:w="10156" w:type="dxa"/>
        <w:jc w:val="center"/>
        <w:tblCellSpacing w:w="5" w:type="nil"/>
        <w:tblLayout w:type="fixed"/>
        <w:tblCellMar>
          <w:left w:w="75" w:type="dxa"/>
          <w:right w:w="75" w:type="dxa"/>
        </w:tblCellMar>
        <w:tblLook w:val="0000" w:firstRow="0" w:lastRow="0" w:firstColumn="0" w:lastColumn="0" w:noHBand="0" w:noVBand="0"/>
      </w:tblPr>
      <w:tblGrid>
        <w:gridCol w:w="2785"/>
        <w:gridCol w:w="2410"/>
        <w:gridCol w:w="2835"/>
        <w:gridCol w:w="2126"/>
      </w:tblGrid>
      <w:tr w:rsidR="00612E9D" w:rsidRPr="00246365" w:rsidTr="00612E9D">
        <w:trPr>
          <w:tblCellSpacing w:w="5" w:type="nil"/>
          <w:jc w:val="center"/>
        </w:trPr>
        <w:tc>
          <w:tcPr>
            <w:tcW w:w="2785" w:type="dxa"/>
            <w:tcBorders>
              <w:top w:val="single" w:sz="4" w:space="0" w:color="auto"/>
              <w:left w:val="single" w:sz="4" w:space="0" w:color="auto"/>
              <w:bottom w:val="single" w:sz="4" w:space="0" w:color="auto"/>
              <w:right w:val="single" w:sz="4" w:space="0" w:color="auto"/>
            </w:tcBorders>
          </w:tcPr>
          <w:p w:rsidR="00612E9D" w:rsidRPr="00246365" w:rsidRDefault="00612E9D" w:rsidP="00612E9D">
            <w:pPr>
              <w:pStyle w:val="ConsPlusCell"/>
              <w:spacing w:before="100" w:beforeAutospacing="1" w:after="100" w:afterAutospacing="1"/>
              <w:jc w:val="center"/>
              <w:rPr>
                <w:rFonts w:ascii="Times New Roman" w:hAnsi="Times New Roman" w:cs="Times New Roman"/>
                <w:b/>
              </w:rPr>
            </w:pPr>
            <w:r w:rsidRPr="00246365">
              <w:rPr>
                <w:rFonts w:ascii="Times New Roman" w:hAnsi="Times New Roman" w:cs="Times New Roman"/>
                <w:b/>
              </w:rPr>
              <w:lastRenderedPageBreak/>
              <w:t>Проводимое мероприятие контроля</w:t>
            </w:r>
          </w:p>
        </w:tc>
        <w:tc>
          <w:tcPr>
            <w:tcW w:w="2410" w:type="dxa"/>
            <w:tcBorders>
              <w:top w:val="single" w:sz="4" w:space="0" w:color="auto"/>
              <w:left w:val="single" w:sz="4" w:space="0" w:color="auto"/>
              <w:bottom w:val="single" w:sz="4" w:space="0" w:color="auto"/>
              <w:right w:val="single" w:sz="4" w:space="0" w:color="auto"/>
            </w:tcBorders>
          </w:tcPr>
          <w:p w:rsidR="00612E9D" w:rsidRPr="00246365" w:rsidRDefault="00612E9D" w:rsidP="00612E9D">
            <w:pPr>
              <w:pStyle w:val="ConsPlusCell"/>
              <w:spacing w:before="100" w:beforeAutospacing="1" w:after="100" w:afterAutospacing="1"/>
              <w:jc w:val="center"/>
              <w:rPr>
                <w:rFonts w:ascii="Times New Roman" w:hAnsi="Times New Roman" w:cs="Times New Roman"/>
                <w:b/>
              </w:rPr>
            </w:pPr>
            <w:r w:rsidRPr="00246365">
              <w:rPr>
                <w:rFonts w:ascii="Times New Roman" w:hAnsi="Times New Roman" w:cs="Times New Roman"/>
                <w:b/>
              </w:rPr>
              <w:t>Периодичность проведения</w:t>
            </w:r>
          </w:p>
        </w:tc>
        <w:tc>
          <w:tcPr>
            <w:tcW w:w="2835" w:type="dxa"/>
            <w:tcBorders>
              <w:top w:val="single" w:sz="4" w:space="0" w:color="auto"/>
              <w:left w:val="single" w:sz="4" w:space="0" w:color="auto"/>
              <w:bottom w:val="single" w:sz="4" w:space="0" w:color="auto"/>
              <w:right w:val="single" w:sz="4" w:space="0" w:color="auto"/>
            </w:tcBorders>
          </w:tcPr>
          <w:p w:rsidR="00612E9D" w:rsidRPr="00246365" w:rsidRDefault="00612E9D" w:rsidP="00612E9D">
            <w:pPr>
              <w:pStyle w:val="ConsPlusCell"/>
              <w:spacing w:before="100" w:beforeAutospacing="1" w:after="100" w:afterAutospacing="1"/>
              <w:jc w:val="center"/>
              <w:rPr>
                <w:rFonts w:ascii="Times New Roman" w:hAnsi="Times New Roman" w:cs="Times New Roman"/>
                <w:b/>
              </w:rPr>
            </w:pPr>
            <w:r w:rsidRPr="00246365">
              <w:rPr>
                <w:rFonts w:ascii="Times New Roman" w:hAnsi="Times New Roman" w:cs="Times New Roman"/>
                <w:b/>
              </w:rPr>
              <w:t>Ответственные лица</w:t>
            </w:r>
          </w:p>
        </w:tc>
        <w:tc>
          <w:tcPr>
            <w:tcW w:w="2126" w:type="dxa"/>
            <w:tcBorders>
              <w:top w:val="single" w:sz="4" w:space="0" w:color="auto"/>
              <w:left w:val="single" w:sz="4" w:space="0" w:color="auto"/>
              <w:bottom w:val="single" w:sz="4" w:space="0" w:color="auto"/>
              <w:right w:val="single" w:sz="4" w:space="0" w:color="auto"/>
            </w:tcBorders>
          </w:tcPr>
          <w:p w:rsidR="00612E9D" w:rsidRPr="00246365" w:rsidRDefault="00612E9D" w:rsidP="00612E9D">
            <w:pPr>
              <w:pStyle w:val="ConsPlusCell"/>
              <w:spacing w:before="100" w:beforeAutospacing="1" w:after="100" w:afterAutospacing="1"/>
              <w:jc w:val="center"/>
              <w:rPr>
                <w:rFonts w:ascii="Times New Roman" w:hAnsi="Times New Roman" w:cs="Times New Roman"/>
                <w:b/>
              </w:rPr>
            </w:pPr>
            <w:r w:rsidRPr="00246365">
              <w:rPr>
                <w:rFonts w:ascii="Times New Roman" w:hAnsi="Times New Roman" w:cs="Times New Roman"/>
                <w:b/>
              </w:rPr>
              <w:t>Документ, оформляющий результат</w:t>
            </w:r>
          </w:p>
        </w:tc>
      </w:tr>
      <w:tr w:rsidR="00612E9D" w:rsidRPr="00246365" w:rsidTr="00612E9D">
        <w:trPr>
          <w:trHeight w:val="400"/>
          <w:tblCellSpacing w:w="5" w:type="nil"/>
          <w:jc w:val="center"/>
        </w:trPr>
        <w:tc>
          <w:tcPr>
            <w:tcW w:w="2785" w:type="dxa"/>
            <w:tcBorders>
              <w:left w:val="single" w:sz="4" w:space="0" w:color="auto"/>
              <w:bottom w:val="single" w:sz="4" w:space="0" w:color="auto"/>
              <w:right w:val="single" w:sz="4" w:space="0" w:color="auto"/>
            </w:tcBorders>
          </w:tcPr>
          <w:p w:rsidR="00612E9D" w:rsidRPr="00246365" w:rsidRDefault="00612E9D" w:rsidP="00612E9D">
            <w:pPr>
              <w:pStyle w:val="ConsPlusCell"/>
              <w:spacing w:before="100" w:beforeAutospacing="1" w:after="100" w:afterAutospacing="1"/>
              <w:rPr>
                <w:rFonts w:ascii="Times New Roman" w:hAnsi="Times New Roman" w:cs="Times New Roman"/>
              </w:rPr>
            </w:pPr>
            <w:r w:rsidRPr="00246365">
              <w:rPr>
                <w:rFonts w:ascii="Times New Roman" w:hAnsi="Times New Roman" w:cs="Times New Roman"/>
              </w:rPr>
              <w:t xml:space="preserve">Проверка расчетов с поставщиками        </w:t>
            </w:r>
            <w:r w:rsidRPr="00246365">
              <w:rPr>
                <w:rFonts w:ascii="Times New Roman" w:hAnsi="Times New Roman" w:cs="Times New Roman"/>
              </w:rPr>
              <w:br/>
              <w:t xml:space="preserve">и подрядчиками, заказчиками                   </w:t>
            </w:r>
          </w:p>
        </w:tc>
        <w:tc>
          <w:tcPr>
            <w:tcW w:w="2410" w:type="dxa"/>
            <w:tcBorders>
              <w:left w:val="single" w:sz="4" w:space="0" w:color="auto"/>
              <w:bottom w:val="single" w:sz="4" w:space="0" w:color="auto"/>
              <w:right w:val="single" w:sz="4" w:space="0" w:color="auto"/>
            </w:tcBorders>
          </w:tcPr>
          <w:p w:rsidR="00612E9D" w:rsidRPr="00246365" w:rsidRDefault="00612E9D" w:rsidP="00612E9D">
            <w:pPr>
              <w:pStyle w:val="ConsPlusCell"/>
              <w:spacing w:before="100" w:beforeAutospacing="1" w:after="100" w:afterAutospacing="1"/>
              <w:jc w:val="center"/>
              <w:rPr>
                <w:rFonts w:ascii="Times New Roman" w:hAnsi="Times New Roman" w:cs="Times New Roman"/>
              </w:rPr>
            </w:pPr>
            <w:r w:rsidRPr="00246365">
              <w:rPr>
                <w:rFonts w:ascii="Times New Roman" w:hAnsi="Times New Roman" w:cs="Times New Roman"/>
              </w:rPr>
              <w:t>Один раз в квартал</w:t>
            </w:r>
          </w:p>
        </w:tc>
        <w:tc>
          <w:tcPr>
            <w:tcW w:w="2835" w:type="dxa"/>
            <w:tcBorders>
              <w:left w:val="single" w:sz="4" w:space="0" w:color="auto"/>
              <w:bottom w:val="single" w:sz="4" w:space="0" w:color="auto"/>
              <w:right w:val="single" w:sz="4" w:space="0" w:color="auto"/>
            </w:tcBorders>
          </w:tcPr>
          <w:p w:rsidR="00612E9D" w:rsidRPr="00246365" w:rsidRDefault="00612E9D" w:rsidP="00612E9D">
            <w:pPr>
              <w:pStyle w:val="ConsPlusCell"/>
              <w:spacing w:before="100" w:beforeAutospacing="1" w:after="100" w:afterAutospacing="1"/>
              <w:jc w:val="center"/>
              <w:rPr>
                <w:rFonts w:ascii="Times New Roman" w:hAnsi="Times New Roman" w:cs="Times New Roman"/>
              </w:rPr>
            </w:pPr>
            <w:r w:rsidRPr="00246365">
              <w:rPr>
                <w:rFonts w:ascii="Times New Roman" w:hAnsi="Times New Roman" w:cs="Times New Roman"/>
              </w:rPr>
              <w:t>Комиссия по внутреннему контролю</w:t>
            </w:r>
          </w:p>
        </w:tc>
        <w:tc>
          <w:tcPr>
            <w:tcW w:w="2126" w:type="dxa"/>
            <w:tcBorders>
              <w:left w:val="single" w:sz="4" w:space="0" w:color="auto"/>
              <w:bottom w:val="single" w:sz="4" w:space="0" w:color="auto"/>
              <w:right w:val="single" w:sz="4" w:space="0" w:color="auto"/>
            </w:tcBorders>
          </w:tcPr>
          <w:p w:rsidR="00612E9D" w:rsidRPr="00246365" w:rsidRDefault="00612E9D" w:rsidP="00612E9D">
            <w:pPr>
              <w:pStyle w:val="ConsPlusCell"/>
              <w:spacing w:before="100" w:beforeAutospacing="1" w:after="100" w:afterAutospacing="1"/>
              <w:jc w:val="center"/>
              <w:rPr>
                <w:rFonts w:ascii="Times New Roman" w:hAnsi="Times New Roman" w:cs="Times New Roman"/>
              </w:rPr>
            </w:pPr>
            <w:r w:rsidRPr="00246365">
              <w:rPr>
                <w:rFonts w:ascii="Times New Roman" w:hAnsi="Times New Roman" w:cs="Times New Roman"/>
              </w:rPr>
              <w:t>Акт сверки расчетов</w:t>
            </w:r>
          </w:p>
        </w:tc>
      </w:tr>
      <w:tr w:rsidR="00612E9D" w:rsidRPr="00246365" w:rsidTr="00612E9D">
        <w:trPr>
          <w:trHeight w:val="400"/>
          <w:tblCellSpacing w:w="5" w:type="nil"/>
          <w:jc w:val="center"/>
        </w:trPr>
        <w:tc>
          <w:tcPr>
            <w:tcW w:w="2785" w:type="dxa"/>
            <w:tcBorders>
              <w:left w:val="single" w:sz="4" w:space="0" w:color="auto"/>
              <w:bottom w:val="single" w:sz="4" w:space="0" w:color="auto"/>
              <w:right w:val="single" w:sz="4" w:space="0" w:color="auto"/>
            </w:tcBorders>
          </w:tcPr>
          <w:p w:rsidR="00612E9D" w:rsidRPr="00246365" w:rsidRDefault="00612E9D" w:rsidP="00612E9D">
            <w:pPr>
              <w:pStyle w:val="ConsPlusCell"/>
              <w:spacing w:before="100" w:beforeAutospacing="1" w:after="100" w:afterAutospacing="1"/>
              <w:rPr>
                <w:rFonts w:ascii="Times New Roman" w:hAnsi="Times New Roman" w:cs="Times New Roman"/>
              </w:rPr>
            </w:pPr>
            <w:r w:rsidRPr="00246365">
              <w:rPr>
                <w:rFonts w:ascii="Times New Roman" w:hAnsi="Times New Roman" w:cs="Times New Roman"/>
              </w:rPr>
              <w:t>Проверка денежной наличности в кассе учреждения</w:t>
            </w:r>
          </w:p>
        </w:tc>
        <w:tc>
          <w:tcPr>
            <w:tcW w:w="2410" w:type="dxa"/>
            <w:tcBorders>
              <w:left w:val="single" w:sz="4" w:space="0" w:color="auto"/>
              <w:bottom w:val="single" w:sz="4" w:space="0" w:color="auto"/>
              <w:right w:val="single" w:sz="4" w:space="0" w:color="auto"/>
            </w:tcBorders>
          </w:tcPr>
          <w:p w:rsidR="00612E9D" w:rsidRPr="00246365" w:rsidRDefault="00612E9D" w:rsidP="00D624D9">
            <w:pPr>
              <w:pStyle w:val="ConsPlusCell"/>
              <w:spacing w:before="100" w:beforeAutospacing="1" w:after="100" w:afterAutospacing="1"/>
              <w:jc w:val="center"/>
              <w:rPr>
                <w:rFonts w:ascii="Times New Roman" w:hAnsi="Times New Roman" w:cs="Times New Roman"/>
              </w:rPr>
            </w:pPr>
            <w:r w:rsidRPr="00246365">
              <w:rPr>
                <w:rFonts w:ascii="Times New Roman" w:hAnsi="Times New Roman" w:cs="Times New Roman"/>
              </w:rPr>
              <w:t xml:space="preserve">Один раз в </w:t>
            </w:r>
            <w:r w:rsidR="00D624D9">
              <w:rPr>
                <w:rFonts w:ascii="Times New Roman" w:hAnsi="Times New Roman" w:cs="Times New Roman"/>
              </w:rPr>
              <w:t>год</w:t>
            </w:r>
          </w:p>
        </w:tc>
        <w:tc>
          <w:tcPr>
            <w:tcW w:w="2835" w:type="dxa"/>
            <w:tcBorders>
              <w:left w:val="single" w:sz="4" w:space="0" w:color="auto"/>
              <w:bottom w:val="single" w:sz="4" w:space="0" w:color="auto"/>
              <w:right w:val="single" w:sz="4" w:space="0" w:color="auto"/>
            </w:tcBorders>
          </w:tcPr>
          <w:p w:rsidR="00612E9D" w:rsidRPr="00246365" w:rsidRDefault="00612E9D" w:rsidP="00612E9D">
            <w:pPr>
              <w:pStyle w:val="ConsPlusCell"/>
              <w:spacing w:before="100" w:beforeAutospacing="1" w:after="100" w:afterAutospacing="1"/>
              <w:jc w:val="center"/>
              <w:rPr>
                <w:rFonts w:ascii="Times New Roman" w:hAnsi="Times New Roman" w:cs="Times New Roman"/>
              </w:rPr>
            </w:pPr>
            <w:r w:rsidRPr="00246365">
              <w:rPr>
                <w:rFonts w:ascii="Times New Roman" w:hAnsi="Times New Roman" w:cs="Times New Roman"/>
              </w:rPr>
              <w:t>Комиссия по внутреннему контролю</w:t>
            </w:r>
          </w:p>
        </w:tc>
        <w:tc>
          <w:tcPr>
            <w:tcW w:w="2126" w:type="dxa"/>
            <w:tcBorders>
              <w:left w:val="single" w:sz="4" w:space="0" w:color="auto"/>
              <w:bottom w:val="single" w:sz="4" w:space="0" w:color="auto"/>
              <w:right w:val="single" w:sz="4" w:space="0" w:color="auto"/>
            </w:tcBorders>
          </w:tcPr>
          <w:p w:rsidR="00612E9D" w:rsidRPr="00246365" w:rsidRDefault="00612E9D" w:rsidP="00612E9D">
            <w:pPr>
              <w:pStyle w:val="ConsPlusCell"/>
              <w:spacing w:before="100" w:beforeAutospacing="1" w:after="100" w:afterAutospacing="1"/>
              <w:jc w:val="center"/>
              <w:rPr>
                <w:rFonts w:ascii="Times New Roman" w:hAnsi="Times New Roman" w:cs="Times New Roman"/>
              </w:rPr>
            </w:pPr>
            <w:r w:rsidRPr="00246365">
              <w:rPr>
                <w:rFonts w:ascii="Times New Roman" w:hAnsi="Times New Roman" w:cs="Times New Roman"/>
              </w:rPr>
              <w:t>Инвентаризационная опись (ф. 0504088)</w:t>
            </w:r>
          </w:p>
        </w:tc>
      </w:tr>
      <w:tr w:rsidR="00612E9D" w:rsidRPr="00246365" w:rsidTr="00612E9D">
        <w:trPr>
          <w:tblCellSpacing w:w="5" w:type="nil"/>
          <w:jc w:val="center"/>
        </w:trPr>
        <w:tc>
          <w:tcPr>
            <w:tcW w:w="2785" w:type="dxa"/>
            <w:tcBorders>
              <w:left w:val="single" w:sz="4" w:space="0" w:color="auto"/>
              <w:bottom w:val="single" w:sz="4" w:space="0" w:color="auto"/>
              <w:right w:val="single" w:sz="4" w:space="0" w:color="auto"/>
            </w:tcBorders>
          </w:tcPr>
          <w:p w:rsidR="00612E9D" w:rsidRPr="00246365" w:rsidRDefault="00612E9D" w:rsidP="00612E9D">
            <w:pPr>
              <w:pStyle w:val="ConsPlusCell"/>
              <w:spacing w:before="100" w:beforeAutospacing="1" w:after="100" w:afterAutospacing="1"/>
              <w:rPr>
                <w:rFonts w:ascii="Times New Roman" w:hAnsi="Times New Roman" w:cs="Times New Roman"/>
              </w:rPr>
            </w:pPr>
            <w:r w:rsidRPr="00246365">
              <w:rPr>
                <w:rFonts w:ascii="Times New Roman" w:hAnsi="Times New Roman" w:cs="Times New Roman"/>
              </w:rPr>
              <w:t>Инвентаризация имущества и обязательств учреждения</w:t>
            </w:r>
          </w:p>
        </w:tc>
        <w:tc>
          <w:tcPr>
            <w:tcW w:w="2410" w:type="dxa"/>
            <w:tcBorders>
              <w:left w:val="single" w:sz="4" w:space="0" w:color="auto"/>
              <w:bottom w:val="single" w:sz="4" w:space="0" w:color="auto"/>
              <w:right w:val="single" w:sz="4" w:space="0" w:color="auto"/>
            </w:tcBorders>
          </w:tcPr>
          <w:p w:rsidR="00612E9D" w:rsidRPr="00246365" w:rsidRDefault="00612E9D" w:rsidP="00612E9D">
            <w:pPr>
              <w:pStyle w:val="ConsPlusCell"/>
              <w:spacing w:before="100" w:beforeAutospacing="1" w:after="100" w:afterAutospacing="1"/>
              <w:jc w:val="center"/>
              <w:rPr>
                <w:rFonts w:ascii="Times New Roman" w:hAnsi="Times New Roman" w:cs="Times New Roman"/>
              </w:rPr>
            </w:pPr>
            <w:r w:rsidRPr="00246365">
              <w:rPr>
                <w:rFonts w:ascii="Times New Roman" w:hAnsi="Times New Roman" w:cs="Times New Roman"/>
              </w:rPr>
              <w:t>Ежегодно, перед составлением годовой отчетности</w:t>
            </w:r>
          </w:p>
        </w:tc>
        <w:tc>
          <w:tcPr>
            <w:tcW w:w="2835" w:type="dxa"/>
            <w:tcBorders>
              <w:left w:val="single" w:sz="4" w:space="0" w:color="auto"/>
              <w:bottom w:val="single" w:sz="4" w:space="0" w:color="auto"/>
              <w:right w:val="single" w:sz="4" w:space="0" w:color="auto"/>
            </w:tcBorders>
          </w:tcPr>
          <w:p w:rsidR="00612E9D" w:rsidRPr="00246365" w:rsidRDefault="00612E9D" w:rsidP="00612E9D">
            <w:pPr>
              <w:pStyle w:val="ConsPlusCell"/>
              <w:spacing w:before="100" w:beforeAutospacing="1" w:after="100" w:afterAutospacing="1"/>
              <w:jc w:val="center"/>
              <w:rPr>
                <w:rFonts w:ascii="Times New Roman" w:hAnsi="Times New Roman" w:cs="Times New Roman"/>
              </w:rPr>
            </w:pPr>
            <w:r w:rsidRPr="00246365">
              <w:rPr>
                <w:rFonts w:ascii="Times New Roman" w:hAnsi="Times New Roman" w:cs="Times New Roman"/>
              </w:rPr>
              <w:t>Комиссия по инвентаризации</w:t>
            </w:r>
          </w:p>
        </w:tc>
        <w:tc>
          <w:tcPr>
            <w:tcW w:w="2126" w:type="dxa"/>
            <w:tcBorders>
              <w:left w:val="single" w:sz="4" w:space="0" w:color="auto"/>
              <w:bottom w:val="single" w:sz="4" w:space="0" w:color="auto"/>
              <w:right w:val="single" w:sz="4" w:space="0" w:color="auto"/>
            </w:tcBorders>
          </w:tcPr>
          <w:p w:rsidR="00612E9D" w:rsidRPr="00246365" w:rsidRDefault="00612E9D" w:rsidP="00612E9D">
            <w:pPr>
              <w:pStyle w:val="ConsPlusCell"/>
              <w:spacing w:before="100" w:beforeAutospacing="1" w:after="100" w:afterAutospacing="1"/>
              <w:jc w:val="center"/>
              <w:rPr>
                <w:rFonts w:ascii="Times New Roman" w:hAnsi="Times New Roman" w:cs="Times New Roman"/>
              </w:rPr>
            </w:pPr>
            <w:r w:rsidRPr="00246365">
              <w:rPr>
                <w:rFonts w:ascii="Times New Roman" w:hAnsi="Times New Roman" w:cs="Times New Roman"/>
              </w:rPr>
              <w:t>Акт о результатах инвентаризации (ф. 0504835)</w:t>
            </w:r>
          </w:p>
        </w:tc>
      </w:tr>
    </w:tbl>
    <w:p w:rsidR="00612E9D" w:rsidRPr="00246365" w:rsidRDefault="009117B4" w:rsidP="00612E9D">
      <w:pPr>
        <w:widowControl w:val="0"/>
        <w:autoSpaceDE w:val="0"/>
        <w:autoSpaceDN w:val="0"/>
        <w:adjustRightInd w:val="0"/>
        <w:spacing w:after="0" w:line="240" w:lineRule="auto"/>
        <w:jc w:val="both"/>
        <w:rPr>
          <w:rFonts w:ascii="Times New Roman" w:hAnsi="Times New Roman"/>
          <w:sz w:val="24"/>
          <w:szCs w:val="24"/>
          <w:lang w:eastAsia="ru-RU"/>
        </w:rPr>
      </w:pPr>
      <w:hyperlink r:id="rId17" w:history="1">
        <w:r w:rsidR="00612E9D" w:rsidRPr="00246365">
          <w:rPr>
            <w:rFonts w:ascii="Times New Roman" w:hAnsi="Times New Roman"/>
            <w:i/>
            <w:iCs/>
            <w:sz w:val="24"/>
            <w:szCs w:val="24"/>
          </w:rPr>
          <w:br/>
        </w:r>
      </w:hyperlink>
      <w:r w:rsidR="00612E9D" w:rsidRPr="00246365">
        <w:rPr>
          <w:rFonts w:ascii="Times New Roman" w:hAnsi="Times New Roman"/>
          <w:sz w:val="24"/>
          <w:szCs w:val="24"/>
          <w:lang w:eastAsia="ru-RU"/>
        </w:rPr>
        <w:t xml:space="preserve">2.3. Последующий контроль осуществляется путем проведения как плановых, так и внеплановых проверок. Плановые проверки проводятся с периодичностью, определенной Графиком проверок (п. 2.2 настоящего Положения). </w:t>
      </w:r>
    </w:p>
    <w:p w:rsidR="00612E9D" w:rsidRPr="00246365" w:rsidRDefault="00612E9D" w:rsidP="00612E9D">
      <w:p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Основными объектами плановой проверки являются: соблюдение законодательства РФ, регулирующего порядок ведения бухгалтерского учета и норм учетной политики, полнота и правильность документального оформления операций.</w:t>
      </w:r>
    </w:p>
    <w:p w:rsidR="00612E9D" w:rsidRPr="00246365" w:rsidRDefault="00612E9D" w:rsidP="00612E9D">
      <w:p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 xml:space="preserve">В ходе проведения внеплановой проверки осуществляется контроль по вопросам, в отношении которых есть информация о возможных нарушениях. Внеплановые проверки проводятся по решению Председателя Комиссии или по Приказу руководителя учреждения. </w:t>
      </w:r>
    </w:p>
    <w:p w:rsidR="00612E9D" w:rsidRPr="00246365" w:rsidRDefault="00612E9D" w:rsidP="00612E9D">
      <w:p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 xml:space="preserve">2.4. Лица, ответственные за проведение контрольного мероприятия,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 </w:t>
      </w:r>
    </w:p>
    <w:p w:rsidR="00612E9D" w:rsidRPr="00246365" w:rsidRDefault="00612E9D" w:rsidP="00612E9D">
      <w:p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 xml:space="preserve">2.5. Результаты проведения предварительного и текущего контроля оформляются в виде </w:t>
      </w:r>
      <w:r w:rsidRPr="00246365">
        <w:rPr>
          <w:rFonts w:ascii="Times New Roman" w:hAnsi="Times New Roman"/>
          <w:b/>
          <w:sz w:val="24"/>
          <w:szCs w:val="24"/>
          <w:lang w:eastAsia="ru-RU"/>
        </w:rPr>
        <w:t>Служебных записок</w:t>
      </w:r>
      <w:r w:rsidRPr="00246365">
        <w:rPr>
          <w:rFonts w:ascii="Times New Roman" w:hAnsi="Times New Roman"/>
          <w:sz w:val="24"/>
          <w:szCs w:val="24"/>
          <w:lang w:eastAsia="ru-RU"/>
        </w:rPr>
        <w:t xml:space="preserve"> на имя руководителя учреждения, в которых описываются:</w:t>
      </w:r>
    </w:p>
    <w:p w:rsidR="00612E9D" w:rsidRPr="00246365" w:rsidRDefault="00612E9D" w:rsidP="00612E9D">
      <w:pPr>
        <w:pStyle w:val="af3"/>
        <w:numPr>
          <w:ilvl w:val="0"/>
          <w:numId w:val="40"/>
        </w:num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Характер выявленных нарушений, включая возможные последствия для учреждения</w:t>
      </w:r>
    </w:p>
    <w:p w:rsidR="00612E9D" w:rsidRPr="00246365" w:rsidRDefault="00612E9D" w:rsidP="00612E9D">
      <w:pPr>
        <w:pStyle w:val="af3"/>
        <w:numPr>
          <w:ilvl w:val="0"/>
          <w:numId w:val="40"/>
        </w:num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 xml:space="preserve">Предложения по исправлению выявленного нарушения </w:t>
      </w:r>
    </w:p>
    <w:p w:rsidR="00612E9D" w:rsidRPr="00246365" w:rsidRDefault="00612E9D" w:rsidP="00612E9D">
      <w:pPr>
        <w:pStyle w:val="af3"/>
        <w:numPr>
          <w:ilvl w:val="0"/>
          <w:numId w:val="40"/>
        </w:num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Рекомендации по предотвращению появления указанных нарушений в будущем</w:t>
      </w:r>
    </w:p>
    <w:p w:rsidR="00612E9D" w:rsidRPr="00246365" w:rsidRDefault="00612E9D" w:rsidP="00612E9D">
      <w:p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 xml:space="preserve">2.6. Работники учреждения, допустившие недостатки, искажения и нарушения, в письменной форме представляют объяснения по вопросам, относящимся к результатам проведения контроля. </w:t>
      </w:r>
    </w:p>
    <w:p w:rsidR="00612E9D" w:rsidRPr="00246365" w:rsidRDefault="00612E9D" w:rsidP="00612E9D">
      <w:pPr>
        <w:spacing w:before="100" w:beforeAutospacing="1" w:after="100" w:afterAutospacing="1" w:line="240" w:lineRule="auto"/>
        <w:jc w:val="both"/>
        <w:rPr>
          <w:rFonts w:ascii="Times New Roman" w:hAnsi="Times New Roman"/>
          <w:b/>
          <w:sz w:val="24"/>
          <w:szCs w:val="24"/>
          <w:lang w:eastAsia="ru-RU"/>
        </w:rPr>
      </w:pPr>
      <w:r w:rsidRPr="00246365">
        <w:rPr>
          <w:rFonts w:ascii="Times New Roman" w:hAnsi="Times New Roman"/>
          <w:b/>
          <w:sz w:val="24"/>
          <w:szCs w:val="24"/>
          <w:lang w:eastAsia="ru-RU"/>
        </w:rPr>
        <w:t xml:space="preserve">3. Субъекты внутреннего контроля </w:t>
      </w:r>
    </w:p>
    <w:p w:rsidR="00612E9D" w:rsidRPr="00246365" w:rsidRDefault="00612E9D" w:rsidP="00612E9D">
      <w:p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 xml:space="preserve">3.1. К субъектам внутреннего контроля относятся: </w:t>
      </w:r>
    </w:p>
    <w:p w:rsidR="00612E9D" w:rsidRPr="00246365" w:rsidRDefault="00612E9D" w:rsidP="00612E9D">
      <w:pPr>
        <w:pStyle w:val="af3"/>
        <w:numPr>
          <w:ilvl w:val="0"/>
          <w:numId w:val="38"/>
        </w:num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 xml:space="preserve">руководитель учреждения и его заместители; </w:t>
      </w:r>
    </w:p>
    <w:p w:rsidR="00612E9D" w:rsidRPr="00246365" w:rsidRDefault="00612E9D" w:rsidP="00612E9D">
      <w:pPr>
        <w:pStyle w:val="af3"/>
        <w:numPr>
          <w:ilvl w:val="0"/>
          <w:numId w:val="38"/>
        </w:num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 xml:space="preserve">комиссия по внутреннему контролю; </w:t>
      </w:r>
    </w:p>
    <w:p w:rsidR="00612E9D" w:rsidRPr="00246365" w:rsidRDefault="00612E9D" w:rsidP="00612E9D">
      <w:pPr>
        <w:pStyle w:val="af3"/>
        <w:numPr>
          <w:ilvl w:val="0"/>
          <w:numId w:val="38"/>
        </w:num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 xml:space="preserve">заместители руководителя и работники учреждения, составляющие и регистрирующие первичные документы, поименованные в Графике документооборота. </w:t>
      </w:r>
    </w:p>
    <w:p w:rsidR="00884DAC" w:rsidRDefault="00612E9D" w:rsidP="00884DAC">
      <w:p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 xml:space="preserve">3.2. Разграничение полномочий и ответственности органов, задействованных в функционировании системы внутреннего контроля, определяется Графиком документооборота, а также организационно-распорядительными документами учреждения и должностными инструкциями работников. </w:t>
      </w:r>
    </w:p>
    <w:p w:rsidR="00612E9D" w:rsidRPr="00246365" w:rsidRDefault="00612E9D" w:rsidP="00884DAC">
      <w:pPr>
        <w:spacing w:after="0" w:line="240" w:lineRule="auto"/>
        <w:jc w:val="both"/>
        <w:rPr>
          <w:rFonts w:ascii="Times New Roman" w:hAnsi="Times New Roman"/>
          <w:sz w:val="24"/>
          <w:szCs w:val="24"/>
          <w:lang w:eastAsia="ru-RU"/>
        </w:rPr>
      </w:pPr>
      <w:r w:rsidRPr="00246365">
        <w:rPr>
          <w:rFonts w:ascii="Times New Roman" w:hAnsi="Times New Roman"/>
          <w:b/>
          <w:bCs/>
          <w:sz w:val="24"/>
          <w:szCs w:val="24"/>
          <w:lang w:eastAsia="ru-RU"/>
        </w:rPr>
        <w:t xml:space="preserve">4. Ответственность </w:t>
      </w:r>
      <w:r w:rsidRPr="00246365">
        <w:rPr>
          <w:rFonts w:ascii="Times New Roman" w:hAnsi="Times New Roman"/>
          <w:b/>
          <w:bCs/>
          <w:sz w:val="24"/>
          <w:szCs w:val="24"/>
          <w:lang w:eastAsia="ru-RU"/>
        </w:rPr>
        <w:tab/>
      </w:r>
    </w:p>
    <w:p w:rsidR="00612E9D" w:rsidRPr="00246365" w:rsidRDefault="00612E9D" w:rsidP="00612E9D">
      <w:p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4.1. Ответственность за организацию и функционирование системы внутреннего контроля возлагается на главного бухгалтера.</w:t>
      </w:r>
    </w:p>
    <w:p w:rsidR="00612E9D" w:rsidRPr="00246365" w:rsidRDefault="00612E9D" w:rsidP="00612E9D">
      <w:p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 xml:space="preserve">4.2. Лица, допустившие недостатки, искажения и нарушения, несут дисциплинарную ответственность в соответствии с требованиями </w:t>
      </w:r>
      <w:hyperlink r:id="rId18" w:history="1">
        <w:r w:rsidRPr="00246365">
          <w:rPr>
            <w:rFonts w:ascii="Times New Roman" w:hAnsi="Times New Roman"/>
            <w:sz w:val="24"/>
            <w:szCs w:val="24"/>
            <w:lang w:eastAsia="ru-RU"/>
          </w:rPr>
          <w:t>ТК РФ</w:t>
        </w:r>
      </w:hyperlink>
      <w:r w:rsidRPr="00246365">
        <w:rPr>
          <w:rFonts w:ascii="Times New Roman" w:hAnsi="Times New Roman"/>
          <w:sz w:val="24"/>
          <w:szCs w:val="24"/>
          <w:lang w:eastAsia="ru-RU"/>
        </w:rPr>
        <w:t xml:space="preserve">. </w:t>
      </w:r>
    </w:p>
    <w:p w:rsidR="00612E9D" w:rsidRPr="00246365" w:rsidRDefault="00612E9D" w:rsidP="00612E9D">
      <w:pPr>
        <w:spacing w:before="100" w:beforeAutospacing="1" w:after="100" w:afterAutospacing="1" w:line="240" w:lineRule="auto"/>
        <w:jc w:val="both"/>
        <w:rPr>
          <w:rFonts w:ascii="Times New Roman" w:hAnsi="Times New Roman"/>
          <w:sz w:val="24"/>
          <w:szCs w:val="24"/>
          <w:lang w:eastAsia="ru-RU"/>
        </w:rPr>
      </w:pPr>
      <w:r w:rsidRPr="00246365">
        <w:rPr>
          <w:rFonts w:ascii="Times New Roman" w:hAnsi="Times New Roman"/>
          <w:b/>
          <w:bCs/>
          <w:sz w:val="24"/>
          <w:szCs w:val="24"/>
          <w:lang w:eastAsia="ru-RU"/>
        </w:rPr>
        <w:lastRenderedPageBreak/>
        <w:t xml:space="preserve">5. Оценка состояния системы внутреннего контроля </w:t>
      </w:r>
    </w:p>
    <w:p w:rsidR="00612E9D" w:rsidRPr="00246365" w:rsidRDefault="00612E9D" w:rsidP="00612E9D">
      <w:p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 xml:space="preserve">5.1. Оценка эффективности системы внутреннего контроля в учреждении осуществляется субъектами внутреннего контроля и рассматривается на совещаниях, проводимых руководителем учреждения. </w:t>
      </w:r>
    </w:p>
    <w:p w:rsidR="00612E9D" w:rsidRPr="00246365" w:rsidRDefault="00612E9D" w:rsidP="00612E9D">
      <w:p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 xml:space="preserve">5.2.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 </w:t>
      </w:r>
    </w:p>
    <w:p w:rsidR="00612E9D" w:rsidRPr="00246365" w:rsidRDefault="00612E9D" w:rsidP="00612E9D">
      <w:pPr>
        <w:pStyle w:val="af4"/>
        <w:shd w:val="clear" w:color="auto" w:fill="FFFFFF"/>
        <w:spacing w:before="0" w:beforeAutospacing="0" w:after="0" w:afterAutospacing="0"/>
        <w:jc w:val="both"/>
        <w:rPr>
          <w:color w:val="000000"/>
        </w:rPr>
      </w:pPr>
      <w:r w:rsidRPr="00246365">
        <w:t xml:space="preserve">В рамках указанных полномочий Председатель Комиссии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w:t>
      </w:r>
      <w:r w:rsidRPr="00246365">
        <w:rPr>
          <w:color w:val="000000"/>
        </w:rPr>
        <w:t xml:space="preserve">разработанные совместно с главным бухгалтером предложения по их совершенствованию. </w:t>
      </w:r>
    </w:p>
    <w:p w:rsidR="00612E9D" w:rsidRPr="00246365" w:rsidRDefault="00612E9D" w:rsidP="00612E9D">
      <w:pPr>
        <w:spacing w:before="100" w:beforeAutospacing="1" w:after="100" w:afterAutospacing="1" w:line="240" w:lineRule="auto"/>
        <w:jc w:val="both"/>
        <w:rPr>
          <w:rFonts w:ascii="Times New Roman" w:hAnsi="Times New Roman"/>
          <w:sz w:val="24"/>
          <w:szCs w:val="24"/>
          <w:lang w:eastAsia="ru-RU"/>
        </w:rPr>
      </w:pPr>
      <w:r w:rsidRPr="00246365">
        <w:rPr>
          <w:rFonts w:ascii="Times New Roman" w:hAnsi="Times New Roman"/>
          <w:b/>
          <w:bCs/>
          <w:sz w:val="24"/>
          <w:szCs w:val="24"/>
          <w:lang w:eastAsia="ru-RU"/>
        </w:rPr>
        <w:t xml:space="preserve">6. Заключительные положения </w:t>
      </w:r>
    </w:p>
    <w:p w:rsidR="00612E9D" w:rsidRPr="00246365" w:rsidRDefault="00612E9D" w:rsidP="00612E9D">
      <w:p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 xml:space="preserve">6.1. Все изменения и дополнения к настоящему положению утверждаются руководителем учреждения. </w:t>
      </w:r>
    </w:p>
    <w:p w:rsidR="00612E9D" w:rsidRPr="00246365" w:rsidRDefault="00612E9D" w:rsidP="00612E9D">
      <w:pPr>
        <w:spacing w:after="0" w:line="240" w:lineRule="auto"/>
        <w:jc w:val="both"/>
        <w:rPr>
          <w:rFonts w:ascii="Times New Roman" w:hAnsi="Times New Roman"/>
          <w:sz w:val="24"/>
          <w:szCs w:val="24"/>
          <w:lang w:eastAsia="ru-RU"/>
        </w:rPr>
      </w:pPr>
      <w:r w:rsidRPr="00246365">
        <w:rPr>
          <w:rFonts w:ascii="Times New Roman" w:hAnsi="Times New Roman"/>
          <w:sz w:val="24"/>
          <w:szCs w:val="24"/>
          <w:lang w:eastAsia="ru-RU"/>
        </w:rPr>
        <w:t xml:space="preserve">6.2. Если в результате изменения действующего законодательства РФ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РФ. </w:t>
      </w:r>
    </w:p>
    <w:p w:rsidR="00612E9D" w:rsidRDefault="00612E9D">
      <w:pPr>
        <w:spacing w:after="0" w:line="240" w:lineRule="auto"/>
        <w:rPr>
          <w:rFonts w:ascii="Times New Roman" w:eastAsia="Times New Roman" w:hAnsi="Times New Roman"/>
          <w:bCs/>
          <w:kern w:val="32"/>
          <w:sz w:val="24"/>
          <w:szCs w:val="24"/>
          <w:lang w:eastAsia="ru-RU"/>
        </w:rPr>
      </w:pPr>
    </w:p>
    <w:p w:rsidR="00612E9D" w:rsidRDefault="00612E9D">
      <w:pPr>
        <w:spacing w:after="0" w:line="240" w:lineRule="auto"/>
        <w:rPr>
          <w:rFonts w:ascii="Times New Roman" w:eastAsia="Times New Roman" w:hAnsi="Times New Roman"/>
          <w:bCs/>
          <w:kern w:val="32"/>
          <w:sz w:val="24"/>
          <w:szCs w:val="24"/>
          <w:lang w:eastAsia="ru-RU"/>
        </w:rPr>
      </w:pPr>
      <w:r>
        <w:rPr>
          <w:rFonts w:ascii="Times New Roman" w:hAnsi="Times New Roman"/>
          <w:b/>
          <w:sz w:val="24"/>
          <w:szCs w:val="24"/>
        </w:rPr>
        <w:br w:type="page"/>
      </w:r>
    </w:p>
    <w:p w:rsidR="00047123" w:rsidRPr="0029731B" w:rsidRDefault="00047123" w:rsidP="00711D19">
      <w:pPr>
        <w:pStyle w:val="1"/>
        <w:spacing w:before="0" w:after="0"/>
        <w:ind w:firstLine="709"/>
        <w:jc w:val="right"/>
        <w:rPr>
          <w:rFonts w:ascii="Times New Roman" w:hAnsi="Times New Roman"/>
          <w:sz w:val="24"/>
          <w:szCs w:val="24"/>
        </w:rPr>
      </w:pPr>
      <w:r w:rsidRPr="0029731B">
        <w:rPr>
          <w:rFonts w:ascii="Times New Roman" w:hAnsi="Times New Roman"/>
          <w:sz w:val="24"/>
          <w:szCs w:val="24"/>
        </w:rPr>
        <w:lastRenderedPageBreak/>
        <w:t xml:space="preserve">Приложение № </w:t>
      </w:r>
      <w:r w:rsidR="00612E9D" w:rsidRPr="0029731B">
        <w:rPr>
          <w:rFonts w:ascii="Times New Roman" w:hAnsi="Times New Roman"/>
          <w:sz w:val="24"/>
          <w:szCs w:val="24"/>
        </w:rPr>
        <w:t>6</w:t>
      </w:r>
    </w:p>
    <w:p w:rsidR="00047123" w:rsidRPr="0029731B" w:rsidRDefault="00047123" w:rsidP="00711D19">
      <w:pPr>
        <w:spacing w:after="0" w:line="240" w:lineRule="auto"/>
        <w:ind w:firstLine="709"/>
        <w:jc w:val="right"/>
        <w:rPr>
          <w:rFonts w:ascii="Times New Roman" w:hAnsi="Times New Roman"/>
          <w:b/>
          <w:sz w:val="24"/>
          <w:szCs w:val="24"/>
        </w:rPr>
      </w:pPr>
      <w:r w:rsidRPr="0029731B">
        <w:rPr>
          <w:rFonts w:ascii="Times New Roman" w:hAnsi="Times New Roman"/>
          <w:b/>
          <w:sz w:val="24"/>
          <w:szCs w:val="24"/>
        </w:rPr>
        <w:t xml:space="preserve">к Учетной политике </w:t>
      </w:r>
      <w:r w:rsidR="00FD6BA9" w:rsidRPr="009117B4">
        <w:rPr>
          <w:rFonts w:ascii="Times New Roman" w:hAnsi="Times New Roman"/>
          <w:b/>
          <w:sz w:val="24"/>
          <w:szCs w:val="24"/>
        </w:rPr>
        <w:t xml:space="preserve">от </w:t>
      </w:r>
      <w:r w:rsidR="0029731B" w:rsidRPr="009117B4">
        <w:rPr>
          <w:rFonts w:ascii="Times New Roman" w:hAnsi="Times New Roman"/>
          <w:b/>
          <w:sz w:val="24"/>
          <w:szCs w:val="24"/>
        </w:rPr>
        <w:t>09.01.202</w:t>
      </w:r>
      <w:r w:rsidR="009117B4" w:rsidRPr="009117B4">
        <w:rPr>
          <w:rFonts w:ascii="Times New Roman" w:hAnsi="Times New Roman"/>
          <w:b/>
          <w:sz w:val="24"/>
          <w:szCs w:val="24"/>
        </w:rPr>
        <w:t>5</w:t>
      </w:r>
      <w:r w:rsidR="0029731B" w:rsidRPr="009117B4">
        <w:rPr>
          <w:rFonts w:ascii="Times New Roman" w:hAnsi="Times New Roman"/>
          <w:b/>
          <w:sz w:val="24"/>
          <w:szCs w:val="24"/>
        </w:rPr>
        <w:t>г</w:t>
      </w:r>
      <w:r w:rsidR="00FD6BA9" w:rsidRPr="009117B4">
        <w:rPr>
          <w:rFonts w:ascii="Times New Roman" w:hAnsi="Times New Roman"/>
          <w:b/>
          <w:sz w:val="24"/>
          <w:szCs w:val="24"/>
        </w:rPr>
        <w:t>.</w:t>
      </w:r>
    </w:p>
    <w:p w:rsidR="00047123" w:rsidRDefault="00047123" w:rsidP="00711D19">
      <w:pPr>
        <w:pStyle w:val="1"/>
        <w:spacing w:before="0" w:after="0"/>
        <w:ind w:firstLine="709"/>
        <w:rPr>
          <w:rFonts w:ascii="Times New Roman" w:hAnsi="Times New Roman"/>
          <w:sz w:val="24"/>
          <w:szCs w:val="24"/>
        </w:rPr>
      </w:pPr>
    </w:p>
    <w:p w:rsidR="00047123" w:rsidRPr="00246365" w:rsidRDefault="00047123" w:rsidP="00711D19">
      <w:pPr>
        <w:pStyle w:val="1"/>
        <w:spacing w:before="0" w:after="0"/>
        <w:ind w:firstLine="709"/>
        <w:rPr>
          <w:rFonts w:ascii="Times New Roman" w:hAnsi="Times New Roman"/>
          <w:sz w:val="24"/>
          <w:szCs w:val="24"/>
        </w:rPr>
      </w:pPr>
      <w:r w:rsidRPr="00246365">
        <w:rPr>
          <w:rFonts w:ascii="Times New Roman" w:hAnsi="Times New Roman"/>
          <w:sz w:val="24"/>
          <w:szCs w:val="24"/>
        </w:rPr>
        <w:t xml:space="preserve">Положение </w:t>
      </w:r>
    </w:p>
    <w:p w:rsidR="00047123" w:rsidRPr="00246365" w:rsidRDefault="00047123" w:rsidP="00711D19">
      <w:pPr>
        <w:pStyle w:val="1"/>
        <w:spacing w:before="0" w:after="0"/>
        <w:ind w:firstLine="709"/>
        <w:rPr>
          <w:rFonts w:ascii="Times New Roman" w:hAnsi="Times New Roman"/>
          <w:sz w:val="24"/>
          <w:szCs w:val="24"/>
        </w:rPr>
      </w:pPr>
      <w:r w:rsidRPr="00246365">
        <w:rPr>
          <w:rFonts w:ascii="Times New Roman" w:hAnsi="Times New Roman"/>
          <w:sz w:val="24"/>
          <w:szCs w:val="24"/>
        </w:rPr>
        <w:t>о Комиссии по поступлению и выбытию активов</w:t>
      </w:r>
    </w:p>
    <w:p w:rsidR="00047123" w:rsidRPr="00246365" w:rsidRDefault="00047123" w:rsidP="00711D19">
      <w:pPr>
        <w:spacing w:after="0" w:line="240" w:lineRule="auto"/>
        <w:ind w:firstLine="709"/>
        <w:rPr>
          <w:rFonts w:ascii="Times New Roman" w:hAnsi="Times New Roman"/>
          <w:sz w:val="24"/>
          <w:szCs w:val="24"/>
        </w:rPr>
      </w:pPr>
    </w:p>
    <w:p w:rsidR="00047123" w:rsidRPr="00246365" w:rsidRDefault="00047123" w:rsidP="00711D19">
      <w:pPr>
        <w:pStyle w:val="21"/>
        <w:spacing w:line="240" w:lineRule="auto"/>
        <w:ind w:firstLine="709"/>
        <w:rPr>
          <w:rFonts w:ascii="Times New Roman" w:hAnsi="Times New Roman"/>
          <w:szCs w:val="24"/>
        </w:rPr>
      </w:pPr>
      <w:r w:rsidRPr="00246365">
        <w:rPr>
          <w:rFonts w:ascii="Times New Roman" w:hAnsi="Times New Roman"/>
          <w:szCs w:val="24"/>
        </w:rPr>
        <w:t xml:space="preserve">1. На основании требований Приказа Минфина России № 157н от 01.12.2010г. в учреждении создается постоянно действующая </w:t>
      </w:r>
      <w:r w:rsidRPr="00246365">
        <w:rPr>
          <w:rFonts w:ascii="Times New Roman" w:hAnsi="Times New Roman"/>
          <w:b/>
          <w:i/>
          <w:szCs w:val="24"/>
        </w:rPr>
        <w:t xml:space="preserve">Комиссия по поступлению и выбытию активов </w:t>
      </w:r>
      <w:r w:rsidRPr="00246365">
        <w:rPr>
          <w:rFonts w:ascii="Times New Roman" w:hAnsi="Times New Roman"/>
          <w:szCs w:val="24"/>
        </w:rPr>
        <w:t xml:space="preserve">(далее – Комиссия). </w:t>
      </w:r>
    </w:p>
    <w:p w:rsidR="00047123" w:rsidRPr="00246365" w:rsidRDefault="00047123" w:rsidP="00711D19">
      <w:pPr>
        <w:spacing w:after="0" w:line="240" w:lineRule="auto"/>
        <w:ind w:firstLine="709"/>
        <w:rPr>
          <w:rFonts w:ascii="Times New Roman" w:hAnsi="Times New Roman"/>
          <w:sz w:val="24"/>
          <w:szCs w:val="24"/>
        </w:rPr>
      </w:pPr>
      <w:r w:rsidRPr="00246365">
        <w:rPr>
          <w:rFonts w:ascii="Times New Roman" w:hAnsi="Times New Roman"/>
          <w:sz w:val="24"/>
          <w:szCs w:val="24"/>
        </w:rPr>
        <w:t>2. Приказом руководителя утвержден состав постоянно действующей комиссии по</w:t>
      </w:r>
      <w:r w:rsidR="000D6741">
        <w:rPr>
          <w:rFonts w:ascii="Times New Roman" w:hAnsi="Times New Roman"/>
          <w:sz w:val="24"/>
          <w:szCs w:val="24"/>
        </w:rPr>
        <w:t xml:space="preserve"> поступлению и выбытию активов.</w:t>
      </w:r>
    </w:p>
    <w:p w:rsidR="00047123" w:rsidRPr="00246365" w:rsidRDefault="00047123" w:rsidP="00711D19">
      <w:pPr>
        <w:pStyle w:val="21"/>
        <w:spacing w:line="240" w:lineRule="auto"/>
        <w:ind w:firstLine="709"/>
        <w:rPr>
          <w:rFonts w:ascii="Times New Roman" w:hAnsi="Times New Roman"/>
          <w:szCs w:val="24"/>
        </w:rPr>
      </w:pPr>
      <w:r w:rsidRPr="00246365">
        <w:rPr>
          <w:rFonts w:ascii="Times New Roman" w:hAnsi="Times New Roman"/>
          <w:szCs w:val="24"/>
        </w:rPr>
        <w:t xml:space="preserve">3. Комиссия определяет отдельные вопросы поступления и выбытия всех видов нефинансовых активов, установленные в настоящем Положении. </w:t>
      </w:r>
    </w:p>
    <w:p w:rsidR="00047123" w:rsidRPr="00246365" w:rsidRDefault="00047123" w:rsidP="00711D19">
      <w:pPr>
        <w:pStyle w:val="21"/>
        <w:spacing w:line="240" w:lineRule="auto"/>
        <w:ind w:firstLine="709"/>
        <w:rPr>
          <w:rFonts w:ascii="Times New Roman" w:hAnsi="Times New Roman"/>
          <w:szCs w:val="24"/>
        </w:rPr>
      </w:pPr>
    </w:p>
    <w:p w:rsidR="00047123" w:rsidRPr="00246365" w:rsidRDefault="00047123" w:rsidP="00711D19">
      <w:pPr>
        <w:pStyle w:val="21"/>
        <w:spacing w:line="240" w:lineRule="auto"/>
        <w:ind w:firstLine="709"/>
        <w:jc w:val="center"/>
        <w:rPr>
          <w:rFonts w:ascii="Times New Roman" w:hAnsi="Times New Roman"/>
          <w:b/>
          <w:szCs w:val="24"/>
        </w:rPr>
      </w:pPr>
      <w:r w:rsidRPr="00246365">
        <w:rPr>
          <w:rFonts w:ascii="Times New Roman" w:hAnsi="Times New Roman"/>
          <w:b/>
          <w:szCs w:val="24"/>
        </w:rPr>
        <w:t>Порядок принятия решения об определении справедливой стоимости активов</w:t>
      </w:r>
    </w:p>
    <w:p w:rsidR="00047123" w:rsidRPr="00246365" w:rsidRDefault="00047123" w:rsidP="00711D19">
      <w:pPr>
        <w:pStyle w:val="21"/>
        <w:spacing w:line="240" w:lineRule="auto"/>
        <w:ind w:firstLine="709"/>
        <w:rPr>
          <w:rFonts w:ascii="Times New Roman" w:hAnsi="Times New Roman"/>
          <w:szCs w:val="24"/>
        </w:rPr>
      </w:pPr>
    </w:p>
    <w:p w:rsidR="00047123" w:rsidRPr="00246365" w:rsidRDefault="00047123" w:rsidP="00711D19">
      <w:pPr>
        <w:pStyle w:val="21"/>
        <w:spacing w:line="240" w:lineRule="auto"/>
        <w:ind w:firstLine="709"/>
        <w:rPr>
          <w:rFonts w:ascii="Times New Roman" w:hAnsi="Times New Roman"/>
          <w:szCs w:val="24"/>
        </w:rPr>
      </w:pPr>
      <w:r w:rsidRPr="00246365">
        <w:rPr>
          <w:rFonts w:ascii="Times New Roman" w:hAnsi="Times New Roman"/>
          <w:szCs w:val="24"/>
        </w:rPr>
        <w:t xml:space="preserve">4. Справедливая стоимость актива определяется методом рыночных цен в следующих случаях: </w:t>
      </w:r>
    </w:p>
    <w:p w:rsidR="00047123" w:rsidRPr="00246365" w:rsidRDefault="00047123" w:rsidP="00711D19">
      <w:pPr>
        <w:pStyle w:val="21"/>
        <w:numPr>
          <w:ilvl w:val="0"/>
          <w:numId w:val="44"/>
        </w:numPr>
        <w:spacing w:line="240" w:lineRule="auto"/>
        <w:ind w:left="0" w:firstLine="709"/>
        <w:rPr>
          <w:rFonts w:ascii="Times New Roman" w:hAnsi="Times New Roman"/>
          <w:szCs w:val="24"/>
        </w:rPr>
      </w:pPr>
      <w:r w:rsidRPr="00246365">
        <w:rPr>
          <w:rFonts w:ascii="Times New Roman" w:hAnsi="Times New Roman"/>
          <w:szCs w:val="24"/>
        </w:rPr>
        <w:t xml:space="preserve">При безвозмездном поступлении имущества от организаций (за исключением государственных или муниципальных) и от физических лиц </w:t>
      </w:r>
    </w:p>
    <w:p w:rsidR="00047123" w:rsidRPr="00246365" w:rsidRDefault="00047123" w:rsidP="00711D19">
      <w:pPr>
        <w:pStyle w:val="21"/>
        <w:numPr>
          <w:ilvl w:val="0"/>
          <w:numId w:val="44"/>
        </w:numPr>
        <w:spacing w:line="240" w:lineRule="auto"/>
        <w:ind w:left="0" w:firstLine="709"/>
        <w:rPr>
          <w:rFonts w:ascii="Times New Roman" w:hAnsi="Times New Roman"/>
          <w:szCs w:val="24"/>
        </w:rPr>
      </w:pPr>
      <w:r w:rsidRPr="00246365">
        <w:rPr>
          <w:rFonts w:ascii="Times New Roman" w:hAnsi="Times New Roman"/>
          <w:szCs w:val="24"/>
        </w:rPr>
        <w:t xml:space="preserve">При выявлении излишков по результатам инвентаризации </w:t>
      </w:r>
    </w:p>
    <w:p w:rsidR="00047123" w:rsidRPr="00246365" w:rsidRDefault="00047123" w:rsidP="00711D19">
      <w:pPr>
        <w:pStyle w:val="21"/>
        <w:numPr>
          <w:ilvl w:val="0"/>
          <w:numId w:val="44"/>
        </w:numPr>
        <w:spacing w:line="240" w:lineRule="auto"/>
        <w:ind w:left="0" w:firstLine="709"/>
        <w:rPr>
          <w:rFonts w:ascii="Times New Roman" w:hAnsi="Times New Roman"/>
          <w:szCs w:val="24"/>
        </w:rPr>
      </w:pPr>
      <w:r w:rsidRPr="00246365">
        <w:rPr>
          <w:rFonts w:ascii="Times New Roman" w:hAnsi="Times New Roman"/>
          <w:szCs w:val="24"/>
        </w:rPr>
        <w:t>При принятии к учету деталей, узлов, механизмов от списания основных средств, а также лома, ветоши, макулатуры, остающихся от списания или ремонта нефинансовых активов</w:t>
      </w:r>
    </w:p>
    <w:p w:rsidR="00047123" w:rsidRPr="00246365" w:rsidRDefault="00047123" w:rsidP="00711D19">
      <w:pPr>
        <w:pStyle w:val="21"/>
        <w:numPr>
          <w:ilvl w:val="0"/>
          <w:numId w:val="44"/>
        </w:numPr>
        <w:spacing w:line="240" w:lineRule="auto"/>
        <w:ind w:left="0" w:firstLine="709"/>
        <w:rPr>
          <w:rFonts w:ascii="Times New Roman" w:hAnsi="Times New Roman"/>
          <w:szCs w:val="24"/>
        </w:rPr>
      </w:pPr>
      <w:r w:rsidRPr="00246365">
        <w:rPr>
          <w:rFonts w:ascii="Times New Roman" w:hAnsi="Times New Roman"/>
          <w:szCs w:val="24"/>
        </w:rPr>
        <w:t>При принятии к учету спецоборудования или экспериментальных устройств, остающихся у учреждения после окончания НИР</w:t>
      </w:r>
    </w:p>
    <w:p w:rsidR="00047123" w:rsidRPr="00246365" w:rsidRDefault="00047123" w:rsidP="00711D19">
      <w:pPr>
        <w:pStyle w:val="21"/>
        <w:numPr>
          <w:ilvl w:val="0"/>
          <w:numId w:val="44"/>
        </w:numPr>
        <w:spacing w:line="240" w:lineRule="auto"/>
        <w:ind w:left="0" w:firstLine="709"/>
        <w:rPr>
          <w:rFonts w:ascii="Times New Roman" w:hAnsi="Times New Roman"/>
          <w:szCs w:val="24"/>
        </w:rPr>
      </w:pPr>
      <w:r w:rsidRPr="00246365">
        <w:rPr>
          <w:rFonts w:ascii="Times New Roman" w:hAnsi="Times New Roman"/>
          <w:szCs w:val="24"/>
        </w:rPr>
        <w:t>При принятии к учету нефинансовых активов, полученных в результате необменных операций (если иное не установлено соответствующими федеральными стандартами, единой методологией бюджетного учета и бюджетной отчетности)</w:t>
      </w:r>
    </w:p>
    <w:p w:rsidR="00047123" w:rsidRPr="00246365" w:rsidRDefault="00047123" w:rsidP="00711D19">
      <w:pPr>
        <w:pStyle w:val="21"/>
        <w:numPr>
          <w:ilvl w:val="0"/>
          <w:numId w:val="44"/>
        </w:numPr>
        <w:spacing w:line="240" w:lineRule="auto"/>
        <w:ind w:left="0" w:firstLine="709"/>
        <w:rPr>
          <w:rFonts w:ascii="Times New Roman" w:hAnsi="Times New Roman"/>
          <w:szCs w:val="24"/>
        </w:rPr>
      </w:pPr>
      <w:r w:rsidRPr="00246365">
        <w:rPr>
          <w:rFonts w:ascii="Times New Roman" w:hAnsi="Times New Roman"/>
          <w:szCs w:val="24"/>
        </w:rPr>
        <w:t xml:space="preserve">В иных случаях, когда согласно единой методологии бюджетного учета и бюджетной отчетности, установленной в соответствии с бюджетным законодательством РФ, и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требуется определение </w:t>
      </w:r>
      <w:r w:rsidRPr="00246365">
        <w:rPr>
          <w:rFonts w:ascii="Times New Roman" w:hAnsi="Times New Roman"/>
          <w:b/>
          <w:i/>
          <w:szCs w:val="24"/>
        </w:rPr>
        <w:t>оценочной стоимости имущества</w:t>
      </w:r>
    </w:p>
    <w:p w:rsidR="00047123" w:rsidRPr="00246365" w:rsidRDefault="00047123" w:rsidP="00711D19">
      <w:pPr>
        <w:pStyle w:val="21"/>
        <w:spacing w:line="240" w:lineRule="auto"/>
        <w:ind w:firstLine="709"/>
        <w:rPr>
          <w:rFonts w:ascii="Times New Roman" w:hAnsi="Times New Roman"/>
          <w:szCs w:val="24"/>
        </w:rPr>
      </w:pPr>
      <w:r w:rsidRPr="00246365">
        <w:rPr>
          <w:rFonts w:ascii="Times New Roman" w:hAnsi="Times New Roman"/>
          <w:szCs w:val="24"/>
        </w:rPr>
        <w:t xml:space="preserve">5. Справедливая стоимость актива определяется методом амортизированной стоимости замещения при применении СГС «Обесценение активов» в случае, если определить справедливую стоимость для оценки величины обесценения представляется Комиссии затруднительным. </w:t>
      </w:r>
    </w:p>
    <w:p w:rsidR="00047123" w:rsidRPr="00246365" w:rsidRDefault="00047123" w:rsidP="00711D19">
      <w:pPr>
        <w:pStyle w:val="21"/>
        <w:spacing w:line="240" w:lineRule="auto"/>
        <w:ind w:firstLine="709"/>
        <w:rPr>
          <w:rFonts w:ascii="Times New Roman" w:hAnsi="Times New Roman"/>
          <w:szCs w:val="24"/>
        </w:rPr>
      </w:pPr>
      <w:r w:rsidRPr="00246365">
        <w:rPr>
          <w:rFonts w:ascii="Times New Roman" w:hAnsi="Times New Roman"/>
          <w:szCs w:val="24"/>
        </w:rPr>
        <w:t>6. При определении справедливой стоимости методом рыночных цен в целях принятия к бухгалтерскому учету объекта нефинансовых активов Комиссией используются:</w:t>
      </w:r>
    </w:p>
    <w:p w:rsidR="00047123" w:rsidRPr="00246365" w:rsidRDefault="00047123" w:rsidP="00711D19">
      <w:pPr>
        <w:pStyle w:val="21"/>
        <w:numPr>
          <w:ilvl w:val="0"/>
          <w:numId w:val="45"/>
        </w:numPr>
        <w:spacing w:line="240" w:lineRule="auto"/>
        <w:ind w:left="0" w:firstLine="709"/>
        <w:rPr>
          <w:rFonts w:ascii="Times New Roman" w:hAnsi="Times New Roman"/>
          <w:szCs w:val="24"/>
        </w:rPr>
      </w:pPr>
      <w:r w:rsidRPr="00246365">
        <w:rPr>
          <w:rFonts w:ascii="Times New Roman" w:hAnsi="Times New Roman"/>
          <w:szCs w:val="24"/>
        </w:rPr>
        <w:t>Данные о ценах на аналогичные материальные ценности, полученные в письменной форме от организаций-изготовителей или продавцов</w:t>
      </w:r>
    </w:p>
    <w:p w:rsidR="00047123" w:rsidRPr="00246365" w:rsidRDefault="00047123" w:rsidP="00711D19">
      <w:pPr>
        <w:pStyle w:val="21"/>
        <w:numPr>
          <w:ilvl w:val="1"/>
          <w:numId w:val="45"/>
        </w:numPr>
        <w:spacing w:line="240" w:lineRule="auto"/>
        <w:ind w:left="0" w:firstLine="709"/>
        <w:rPr>
          <w:rFonts w:ascii="Times New Roman" w:hAnsi="Times New Roman"/>
          <w:szCs w:val="24"/>
        </w:rPr>
      </w:pPr>
      <w:r w:rsidRPr="00246365">
        <w:rPr>
          <w:rFonts w:ascii="Times New Roman" w:hAnsi="Times New Roman"/>
          <w:szCs w:val="24"/>
        </w:rPr>
        <w:t>При принятии решения для новых объектов – используются сведения не менее чем из трех прайс-листов разных организаций-изготовителей (продавцов) путем расчета среднего арифметического. Используемые прайс-листы (коммерческие предложения) прикладываются к решению Комиссии</w:t>
      </w:r>
    </w:p>
    <w:p w:rsidR="00047123" w:rsidRPr="00246365" w:rsidRDefault="00047123" w:rsidP="00711D19">
      <w:pPr>
        <w:pStyle w:val="21"/>
        <w:numPr>
          <w:ilvl w:val="1"/>
          <w:numId w:val="45"/>
        </w:numPr>
        <w:spacing w:line="240" w:lineRule="auto"/>
        <w:ind w:left="0" w:firstLine="709"/>
        <w:rPr>
          <w:rFonts w:ascii="Times New Roman" w:hAnsi="Times New Roman"/>
          <w:szCs w:val="24"/>
        </w:rPr>
      </w:pPr>
      <w:r w:rsidRPr="00246365">
        <w:rPr>
          <w:rFonts w:ascii="Times New Roman" w:hAnsi="Times New Roman"/>
          <w:szCs w:val="24"/>
        </w:rPr>
        <w:t>При принятии решения для объектов бывших в эксплуатации – используются сведения из специализированных сайтов объявлений (</w:t>
      </w:r>
      <w:proofErr w:type="spellStart"/>
      <w:r w:rsidRPr="00246365">
        <w:rPr>
          <w:rFonts w:ascii="Times New Roman" w:hAnsi="Times New Roman"/>
          <w:szCs w:val="24"/>
          <w:lang w:val="en-US"/>
        </w:rPr>
        <w:t>avito</w:t>
      </w:r>
      <w:proofErr w:type="spellEnd"/>
      <w:r w:rsidRPr="00246365">
        <w:rPr>
          <w:rFonts w:ascii="Times New Roman" w:hAnsi="Times New Roman"/>
          <w:szCs w:val="24"/>
        </w:rPr>
        <w:t>.</w:t>
      </w:r>
      <w:proofErr w:type="spellStart"/>
      <w:r w:rsidRPr="00246365">
        <w:rPr>
          <w:rFonts w:ascii="Times New Roman" w:hAnsi="Times New Roman"/>
          <w:szCs w:val="24"/>
          <w:lang w:val="en-US"/>
        </w:rPr>
        <w:t>ru</w:t>
      </w:r>
      <w:proofErr w:type="spellEnd"/>
      <w:r w:rsidRPr="00246365">
        <w:rPr>
          <w:rFonts w:ascii="Times New Roman" w:hAnsi="Times New Roman"/>
          <w:szCs w:val="24"/>
        </w:rPr>
        <w:t xml:space="preserve">, </w:t>
      </w:r>
      <w:proofErr w:type="spellStart"/>
      <w:r w:rsidRPr="00246365">
        <w:rPr>
          <w:rFonts w:ascii="Times New Roman" w:hAnsi="Times New Roman"/>
          <w:szCs w:val="24"/>
          <w:lang w:val="en-US"/>
        </w:rPr>
        <w:t>irr</w:t>
      </w:r>
      <w:proofErr w:type="spellEnd"/>
      <w:r w:rsidRPr="00246365">
        <w:rPr>
          <w:rFonts w:ascii="Times New Roman" w:hAnsi="Times New Roman"/>
          <w:szCs w:val="24"/>
        </w:rPr>
        <w:t>.</w:t>
      </w:r>
      <w:proofErr w:type="spellStart"/>
      <w:r w:rsidRPr="00246365">
        <w:rPr>
          <w:rFonts w:ascii="Times New Roman" w:hAnsi="Times New Roman"/>
          <w:szCs w:val="24"/>
          <w:lang w:val="en-US"/>
        </w:rPr>
        <w:t>ru</w:t>
      </w:r>
      <w:proofErr w:type="spellEnd"/>
      <w:r w:rsidRPr="00246365">
        <w:rPr>
          <w:rFonts w:ascii="Times New Roman" w:hAnsi="Times New Roman"/>
          <w:szCs w:val="24"/>
        </w:rPr>
        <w:t xml:space="preserve">, </w:t>
      </w:r>
      <w:r w:rsidRPr="00246365">
        <w:rPr>
          <w:rFonts w:ascii="Times New Roman" w:hAnsi="Times New Roman"/>
          <w:szCs w:val="24"/>
          <w:lang w:val="en-US"/>
        </w:rPr>
        <w:t>auto</w:t>
      </w:r>
      <w:r w:rsidRPr="00246365">
        <w:rPr>
          <w:rFonts w:ascii="Times New Roman" w:hAnsi="Times New Roman"/>
          <w:szCs w:val="24"/>
        </w:rPr>
        <w:t>.</w:t>
      </w:r>
      <w:proofErr w:type="spellStart"/>
      <w:r w:rsidRPr="00246365">
        <w:rPr>
          <w:rFonts w:ascii="Times New Roman" w:hAnsi="Times New Roman"/>
          <w:szCs w:val="24"/>
          <w:lang w:val="en-US"/>
        </w:rPr>
        <w:t>ru</w:t>
      </w:r>
      <w:proofErr w:type="spellEnd"/>
      <w:r w:rsidRPr="00246365">
        <w:rPr>
          <w:rFonts w:ascii="Times New Roman" w:hAnsi="Times New Roman"/>
          <w:szCs w:val="24"/>
        </w:rPr>
        <w:t xml:space="preserve">, </w:t>
      </w:r>
      <w:proofErr w:type="spellStart"/>
      <w:r w:rsidRPr="00246365">
        <w:rPr>
          <w:rFonts w:ascii="Times New Roman" w:hAnsi="Times New Roman"/>
          <w:szCs w:val="24"/>
          <w:lang w:val="en-US"/>
        </w:rPr>
        <w:t>youla</w:t>
      </w:r>
      <w:proofErr w:type="spellEnd"/>
      <w:r w:rsidRPr="00246365">
        <w:rPr>
          <w:rFonts w:ascii="Times New Roman" w:hAnsi="Times New Roman"/>
          <w:szCs w:val="24"/>
        </w:rPr>
        <w:t>.</w:t>
      </w:r>
      <w:proofErr w:type="spellStart"/>
      <w:r w:rsidRPr="00246365">
        <w:rPr>
          <w:rFonts w:ascii="Times New Roman" w:hAnsi="Times New Roman"/>
          <w:szCs w:val="24"/>
          <w:lang w:val="en-US"/>
        </w:rPr>
        <w:t>io</w:t>
      </w:r>
      <w:proofErr w:type="spellEnd"/>
      <w:r w:rsidRPr="00246365">
        <w:rPr>
          <w:rFonts w:ascii="Times New Roman" w:hAnsi="Times New Roman"/>
          <w:szCs w:val="24"/>
        </w:rPr>
        <w:t xml:space="preserve"> и аналогичных перечисленным), путем расчета среднего арифметического не менее чем из трех объявлений. Использованные при расчете объявления прикладываются к решению Комиссии</w:t>
      </w:r>
    </w:p>
    <w:p w:rsidR="00047123" w:rsidRPr="00246365" w:rsidRDefault="00047123" w:rsidP="00711D19">
      <w:pPr>
        <w:pStyle w:val="21"/>
        <w:numPr>
          <w:ilvl w:val="0"/>
          <w:numId w:val="45"/>
        </w:numPr>
        <w:spacing w:line="240" w:lineRule="auto"/>
        <w:ind w:left="0" w:firstLine="709"/>
        <w:rPr>
          <w:rFonts w:ascii="Times New Roman" w:hAnsi="Times New Roman"/>
          <w:szCs w:val="24"/>
        </w:rPr>
      </w:pPr>
      <w:r w:rsidRPr="00246365">
        <w:rPr>
          <w:rFonts w:ascii="Times New Roman" w:hAnsi="Times New Roman"/>
          <w:szCs w:val="24"/>
        </w:rPr>
        <w:lastRenderedPageBreak/>
        <w:t>Сведения об уровне цен, имеющиеся у органов государственной статистики. В данном случае к решению Комиссии прикладывается официальный ответ от органа статистики или сведения с официального сайта</w:t>
      </w:r>
    </w:p>
    <w:p w:rsidR="00047123" w:rsidRPr="00246365" w:rsidRDefault="00047123" w:rsidP="00711D19">
      <w:pPr>
        <w:pStyle w:val="21"/>
        <w:numPr>
          <w:ilvl w:val="0"/>
          <w:numId w:val="45"/>
        </w:numPr>
        <w:spacing w:line="240" w:lineRule="auto"/>
        <w:ind w:left="0" w:firstLine="709"/>
        <w:rPr>
          <w:rFonts w:ascii="Times New Roman" w:hAnsi="Times New Roman"/>
          <w:szCs w:val="24"/>
        </w:rPr>
      </w:pPr>
      <w:r w:rsidRPr="00246365">
        <w:rPr>
          <w:rFonts w:ascii="Times New Roman" w:hAnsi="Times New Roman"/>
          <w:szCs w:val="24"/>
        </w:rPr>
        <w:t xml:space="preserve">Иные сведения об уровне цен, полученные из средств массовой информации (в том числе и из сети </w:t>
      </w:r>
      <w:r w:rsidRPr="00246365">
        <w:rPr>
          <w:rFonts w:ascii="Times New Roman" w:hAnsi="Times New Roman"/>
          <w:szCs w:val="24"/>
          <w:lang w:val="en-US"/>
        </w:rPr>
        <w:t>Internet</w:t>
      </w:r>
      <w:r w:rsidRPr="00246365">
        <w:rPr>
          <w:rFonts w:ascii="Times New Roman" w:hAnsi="Times New Roman"/>
          <w:szCs w:val="24"/>
        </w:rPr>
        <w:t>) и специальной литературы</w:t>
      </w:r>
    </w:p>
    <w:p w:rsidR="00047123" w:rsidRPr="00246365" w:rsidRDefault="00047123" w:rsidP="00711D19">
      <w:pPr>
        <w:pStyle w:val="21"/>
        <w:numPr>
          <w:ilvl w:val="0"/>
          <w:numId w:val="45"/>
        </w:numPr>
        <w:spacing w:line="240" w:lineRule="auto"/>
        <w:ind w:left="0" w:firstLine="709"/>
        <w:rPr>
          <w:rFonts w:ascii="Times New Roman" w:hAnsi="Times New Roman"/>
          <w:szCs w:val="24"/>
        </w:rPr>
      </w:pPr>
      <w:r w:rsidRPr="00246365">
        <w:rPr>
          <w:rFonts w:ascii="Times New Roman" w:hAnsi="Times New Roman"/>
          <w:szCs w:val="24"/>
        </w:rPr>
        <w:t>Экспертные заключения (в том числе экспертов, привлеченных на добровольных началах к работе в Комиссии) о стоимости отдельных (аналогичных) объектов нефинансовых активов</w:t>
      </w:r>
    </w:p>
    <w:p w:rsidR="00047123" w:rsidRPr="00246365" w:rsidRDefault="00047123" w:rsidP="00711D19">
      <w:pPr>
        <w:pStyle w:val="21"/>
        <w:spacing w:line="240" w:lineRule="auto"/>
        <w:ind w:firstLine="709"/>
        <w:rPr>
          <w:rFonts w:ascii="Times New Roman" w:hAnsi="Times New Roman"/>
          <w:szCs w:val="24"/>
        </w:rPr>
      </w:pPr>
      <w:r w:rsidRPr="00246365">
        <w:rPr>
          <w:rFonts w:ascii="Times New Roman" w:hAnsi="Times New Roman"/>
          <w:szCs w:val="24"/>
        </w:rPr>
        <w:t xml:space="preserve">6.1. В случае если данные о ценах на аналогичные или схожие материальные ценности по каким-либо причинам недоступны, то для своевременного отражения операции в бухгалтерском учете применятся оценочная стоимость в условной оценке равной одному рублю. После получения оценки Комиссия осуществляет пересмотр ранее установленной стоимости (п. 25 Инструкции 157н). </w:t>
      </w:r>
    </w:p>
    <w:p w:rsidR="00047123" w:rsidRPr="00246365" w:rsidRDefault="00047123" w:rsidP="00711D19">
      <w:pPr>
        <w:pStyle w:val="21"/>
        <w:spacing w:line="240" w:lineRule="auto"/>
        <w:ind w:firstLine="709"/>
        <w:rPr>
          <w:rFonts w:ascii="Times New Roman" w:hAnsi="Times New Roman"/>
          <w:szCs w:val="24"/>
        </w:rPr>
      </w:pPr>
      <w:r w:rsidRPr="00246365">
        <w:rPr>
          <w:rFonts w:ascii="Times New Roman" w:hAnsi="Times New Roman"/>
          <w:szCs w:val="24"/>
        </w:rPr>
        <w:t>6.2. Определение справедливой стоимости арендных платежей для объектов учета операционной аренды (п. 27.1 Приказа 258н) производится в порядке, установленном п. 6 настоящего Положения. При этом берутся данные:</w:t>
      </w:r>
    </w:p>
    <w:p w:rsidR="00047123" w:rsidRPr="00246365" w:rsidRDefault="00047123" w:rsidP="00711D19">
      <w:pPr>
        <w:pStyle w:val="21"/>
        <w:numPr>
          <w:ilvl w:val="0"/>
          <w:numId w:val="52"/>
        </w:numPr>
        <w:spacing w:line="240" w:lineRule="auto"/>
        <w:ind w:left="0" w:firstLine="709"/>
        <w:rPr>
          <w:rFonts w:ascii="Times New Roman" w:hAnsi="Times New Roman"/>
          <w:szCs w:val="24"/>
        </w:rPr>
      </w:pPr>
      <w:r w:rsidRPr="00246365">
        <w:rPr>
          <w:rFonts w:ascii="Times New Roman" w:hAnsi="Times New Roman"/>
          <w:szCs w:val="24"/>
        </w:rPr>
        <w:t>О средней стоимости аренды недвижимого имущества, полученные от органа, наделенного полномочиями управления государственным (муниципальным) имуществом, или, при отсутствии таких сведений:</w:t>
      </w:r>
    </w:p>
    <w:p w:rsidR="00047123" w:rsidRPr="00246365" w:rsidRDefault="00047123" w:rsidP="00711D19">
      <w:pPr>
        <w:pStyle w:val="21"/>
        <w:numPr>
          <w:ilvl w:val="0"/>
          <w:numId w:val="52"/>
        </w:numPr>
        <w:spacing w:line="240" w:lineRule="auto"/>
        <w:ind w:left="0" w:firstLine="709"/>
        <w:rPr>
          <w:rFonts w:ascii="Times New Roman" w:hAnsi="Times New Roman"/>
          <w:szCs w:val="24"/>
        </w:rPr>
      </w:pPr>
      <w:r w:rsidRPr="00246365">
        <w:rPr>
          <w:rFonts w:ascii="Times New Roman" w:hAnsi="Times New Roman"/>
          <w:szCs w:val="24"/>
        </w:rPr>
        <w:t xml:space="preserve">Из не менее чем трех предложений из аукционов по аренде аналогичного объекта имущества за весь срок пользования объектом с сайта </w:t>
      </w:r>
      <w:proofErr w:type="spellStart"/>
      <w:r w:rsidRPr="00246365">
        <w:rPr>
          <w:rFonts w:ascii="Times New Roman" w:hAnsi="Times New Roman"/>
          <w:szCs w:val="24"/>
          <w:lang w:val="en-US"/>
        </w:rPr>
        <w:t>torgi</w:t>
      </w:r>
      <w:proofErr w:type="spellEnd"/>
      <w:r w:rsidRPr="00246365">
        <w:rPr>
          <w:rFonts w:ascii="Times New Roman" w:hAnsi="Times New Roman"/>
          <w:szCs w:val="24"/>
        </w:rPr>
        <w:t>.</w:t>
      </w:r>
      <w:proofErr w:type="spellStart"/>
      <w:r w:rsidRPr="00246365">
        <w:rPr>
          <w:rFonts w:ascii="Times New Roman" w:hAnsi="Times New Roman"/>
          <w:szCs w:val="24"/>
          <w:lang w:val="en-US"/>
        </w:rPr>
        <w:t>gov</w:t>
      </w:r>
      <w:proofErr w:type="spellEnd"/>
      <w:r w:rsidRPr="00246365">
        <w:rPr>
          <w:rFonts w:ascii="Times New Roman" w:hAnsi="Times New Roman"/>
          <w:szCs w:val="24"/>
        </w:rPr>
        <w:t>.</w:t>
      </w:r>
      <w:proofErr w:type="spellStart"/>
      <w:r w:rsidRPr="00246365">
        <w:rPr>
          <w:rFonts w:ascii="Times New Roman" w:hAnsi="Times New Roman"/>
          <w:szCs w:val="24"/>
          <w:lang w:val="en-US"/>
        </w:rPr>
        <w:t>ru</w:t>
      </w:r>
      <w:proofErr w:type="spellEnd"/>
    </w:p>
    <w:p w:rsidR="00047123" w:rsidRPr="00246365" w:rsidRDefault="00047123" w:rsidP="00711D19">
      <w:pPr>
        <w:pStyle w:val="21"/>
        <w:numPr>
          <w:ilvl w:val="0"/>
          <w:numId w:val="52"/>
        </w:numPr>
        <w:spacing w:line="240" w:lineRule="auto"/>
        <w:ind w:left="0" w:firstLine="709"/>
        <w:rPr>
          <w:rFonts w:ascii="Times New Roman" w:hAnsi="Times New Roman"/>
          <w:szCs w:val="24"/>
        </w:rPr>
      </w:pPr>
      <w:r w:rsidRPr="00246365">
        <w:rPr>
          <w:rFonts w:ascii="Times New Roman" w:hAnsi="Times New Roman"/>
          <w:szCs w:val="24"/>
        </w:rPr>
        <w:t>Из не менее чем трех коммерческих предложений по аренде аналогичного объекта имущества за весь срок пользования объектом</w:t>
      </w:r>
    </w:p>
    <w:p w:rsidR="00047123" w:rsidRPr="00246365" w:rsidRDefault="00047123" w:rsidP="00711D19">
      <w:pPr>
        <w:pStyle w:val="21"/>
        <w:spacing w:line="240" w:lineRule="auto"/>
        <w:ind w:firstLine="709"/>
        <w:rPr>
          <w:rFonts w:ascii="Times New Roman" w:hAnsi="Times New Roman"/>
          <w:szCs w:val="24"/>
        </w:rPr>
      </w:pPr>
      <w:r w:rsidRPr="00246365">
        <w:rPr>
          <w:rFonts w:ascii="Times New Roman" w:hAnsi="Times New Roman"/>
          <w:szCs w:val="24"/>
        </w:rPr>
        <w:t>7. Определение справедливой стоимости методом амортизированной стоимости замещения осуществляется в соответствии с п. 56 Приказа 256н.</w:t>
      </w:r>
    </w:p>
    <w:p w:rsidR="00047123" w:rsidRPr="00246365" w:rsidRDefault="00047123" w:rsidP="00711D19">
      <w:pPr>
        <w:pStyle w:val="21"/>
        <w:spacing w:line="240" w:lineRule="auto"/>
        <w:ind w:firstLine="709"/>
        <w:rPr>
          <w:rFonts w:ascii="Times New Roman" w:hAnsi="Times New Roman"/>
          <w:szCs w:val="24"/>
        </w:rPr>
      </w:pPr>
    </w:p>
    <w:p w:rsidR="00047123" w:rsidRPr="00246365" w:rsidRDefault="00047123" w:rsidP="00711D19">
      <w:pPr>
        <w:pStyle w:val="21"/>
        <w:spacing w:line="240" w:lineRule="auto"/>
        <w:ind w:firstLine="709"/>
        <w:jc w:val="center"/>
        <w:rPr>
          <w:rFonts w:ascii="Times New Roman" w:hAnsi="Times New Roman"/>
          <w:b/>
          <w:szCs w:val="24"/>
        </w:rPr>
      </w:pPr>
      <w:r w:rsidRPr="00246365">
        <w:rPr>
          <w:rFonts w:ascii="Times New Roman" w:hAnsi="Times New Roman"/>
          <w:b/>
          <w:szCs w:val="24"/>
        </w:rPr>
        <w:t>Порядок принятия решения об определении кода ОКОФ и срока полезного использования основных средств</w:t>
      </w:r>
    </w:p>
    <w:p w:rsidR="00047123" w:rsidRPr="00246365" w:rsidRDefault="00047123" w:rsidP="00711D19">
      <w:pPr>
        <w:pStyle w:val="21"/>
        <w:spacing w:line="240" w:lineRule="auto"/>
        <w:ind w:firstLine="709"/>
        <w:jc w:val="center"/>
        <w:rPr>
          <w:rFonts w:ascii="Times New Roman" w:hAnsi="Times New Roman"/>
          <w:b/>
          <w:szCs w:val="24"/>
        </w:rPr>
      </w:pPr>
    </w:p>
    <w:p w:rsidR="00047123" w:rsidRPr="00246365" w:rsidRDefault="00047123" w:rsidP="00711D19">
      <w:pPr>
        <w:pStyle w:val="21"/>
        <w:spacing w:line="240" w:lineRule="auto"/>
        <w:ind w:firstLine="709"/>
        <w:rPr>
          <w:rFonts w:ascii="Times New Roman" w:hAnsi="Times New Roman"/>
          <w:szCs w:val="24"/>
        </w:rPr>
      </w:pPr>
      <w:r w:rsidRPr="00246365">
        <w:rPr>
          <w:rFonts w:ascii="Times New Roman" w:hAnsi="Times New Roman"/>
          <w:szCs w:val="24"/>
        </w:rPr>
        <w:t xml:space="preserve">8. Группировка объектов основных средств, принимаемых к учету с 1 января 2017 года, осуществляется в соответствии с группировкой, предусмотренной Общероссийским классификатором основных фондов ОКОФ ОК 013-2014 (СНС)) и сроками полезного использования, определенными положениями постановления Правительства Российской Федерации от 1 января 2002 г. N 1 "О классификации основных средств, включаемых в амортизационные группы" (в редакции постановления Правительства Российской Федерации от 7 июля 2016 г. N 640). В случае невозможности однозначного определения кода ОКОФ для таких основных фондов, Комиссия: </w:t>
      </w:r>
    </w:p>
    <w:p w:rsidR="00047123" w:rsidRPr="00246365" w:rsidRDefault="00047123" w:rsidP="00711D19">
      <w:pPr>
        <w:pStyle w:val="21"/>
        <w:numPr>
          <w:ilvl w:val="0"/>
          <w:numId w:val="47"/>
        </w:numPr>
        <w:spacing w:line="240" w:lineRule="auto"/>
        <w:ind w:left="0" w:firstLine="709"/>
        <w:rPr>
          <w:rFonts w:ascii="Times New Roman" w:hAnsi="Times New Roman"/>
          <w:szCs w:val="24"/>
        </w:rPr>
      </w:pPr>
      <w:r w:rsidRPr="00246365">
        <w:rPr>
          <w:rFonts w:ascii="Times New Roman" w:hAnsi="Times New Roman"/>
          <w:szCs w:val="24"/>
        </w:rPr>
        <w:t>Определяет код ОКОФ в соответствии с Классификатором ОК 013-94, а затем переводит указанный код в соответствии с Приказом Федерального агентства по техническому регулированию и метрологии от 21 апреля 2016 г. N 458</w:t>
      </w:r>
    </w:p>
    <w:p w:rsidR="00047123" w:rsidRPr="00246365" w:rsidRDefault="00047123" w:rsidP="00711D19">
      <w:pPr>
        <w:pStyle w:val="21"/>
        <w:numPr>
          <w:ilvl w:val="0"/>
          <w:numId w:val="47"/>
        </w:numPr>
        <w:spacing w:line="240" w:lineRule="auto"/>
        <w:ind w:left="0" w:firstLine="709"/>
        <w:rPr>
          <w:rFonts w:ascii="Times New Roman" w:hAnsi="Times New Roman"/>
          <w:szCs w:val="24"/>
        </w:rPr>
      </w:pPr>
      <w:r w:rsidRPr="00246365">
        <w:rPr>
          <w:rFonts w:ascii="Times New Roman" w:hAnsi="Times New Roman"/>
          <w:szCs w:val="24"/>
        </w:rPr>
        <w:t>В случае наличия противоречий в применении прямого (обратного) переходных ключей, утвержденных Приказом N 458, и ОКОФ ОК 013-2014 (СНС), а также отсутствия позиций в новых кодах ОКОФ ОК 013-2014 (СНС) для объектов учета, ранее включаемых в группы материальных ценностей, по своим критериям являющихся основными средствами, комиссия по поступлению и выбытию активов субъекта учета может принимать самостоятельное решение по отнесению указанных объектов к соответствующей группе кодов ОКОФ ОК 013-2014 (СНС)</w:t>
      </w:r>
    </w:p>
    <w:p w:rsidR="00047123" w:rsidRPr="00246365" w:rsidRDefault="00047123" w:rsidP="00711D19">
      <w:pPr>
        <w:pStyle w:val="21"/>
        <w:spacing w:line="240" w:lineRule="auto"/>
        <w:ind w:firstLine="709"/>
        <w:rPr>
          <w:rFonts w:ascii="Times New Roman" w:hAnsi="Times New Roman"/>
          <w:szCs w:val="24"/>
        </w:rPr>
      </w:pPr>
      <w:r w:rsidRPr="00246365">
        <w:rPr>
          <w:rFonts w:ascii="Times New Roman" w:hAnsi="Times New Roman"/>
          <w:szCs w:val="24"/>
        </w:rPr>
        <w:t xml:space="preserve">9. Срок полезного использования поступающего актива при отсутствии в законодательстве РФ норм, устанавливающих сроки полезного использования имущества в целях начисления амортизации (в том числе в случае, когда примененный код ОКОФ одновременно определен в нескольких амортизационных группах), а также в случаях отсутствия информации в документах производителя устанавливается решением Комиссии на основании: </w:t>
      </w:r>
    </w:p>
    <w:p w:rsidR="00047123" w:rsidRPr="00246365" w:rsidRDefault="00047123" w:rsidP="00711D19">
      <w:pPr>
        <w:pStyle w:val="21"/>
        <w:numPr>
          <w:ilvl w:val="0"/>
          <w:numId w:val="46"/>
        </w:numPr>
        <w:spacing w:line="240" w:lineRule="auto"/>
        <w:ind w:left="0" w:firstLine="709"/>
        <w:rPr>
          <w:rFonts w:ascii="Times New Roman" w:hAnsi="Times New Roman"/>
          <w:szCs w:val="24"/>
        </w:rPr>
      </w:pPr>
      <w:r w:rsidRPr="00246365">
        <w:rPr>
          <w:rFonts w:ascii="Times New Roman" w:hAnsi="Times New Roman"/>
          <w:szCs w:val="24"/>
        </w:rPr>
        <w:lastRenderedPageBreak/>
        <w:t>Ожидаемого срока использования этого объекта в соответствии с ожидаемой производительностью или мощностью</w:t>
      </w:r>
    </w:p>
    <w:p w:rsidR="00047123" w:rsidRPr="00246365" w:rsidRDefault="00047123" w:rsidP="00711D19">
      <w:pPr>
        <w:pStyle w:val="21"/>
        <w:numPr>
          <w:ilvl w:val="0"/>
          <w:numId w:val="46"/>
        </w:numPr>
        <w:spacing w:line="240" w:lineRule="auto"/>
        <w:ind w:left="0" w:firstLine="709"/>
        <w:rPr>
          <w:rFonts w:ascii="Times New Roman" w:hAnsi="Times New Roman"/>
          <w:szCs w:val="24"/>
        </w:rPr>
      </w:pPr>
      <w:r w:rsidRPr="00246365">
        <w:rPr>
          <w:rFonts w:ascii="Times New Roman" w:hAnsi="Times New Roman"/>
          <w:szCs w:val="24"/>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047123" w:rsidRPr="00246365" w:rsidRDefault="00047123" w:rsidP="00711D19">
      <w:pPr>
        <w:pStyle w:val="21"/>
        <w:numPr>
          <w:ilvl w:val="0"/>
          <w:numId w:val="46"/>
        </w:numPr>
        <w:spacing w:line="240" w:lineRule="auto"/>
        <w:ind w:left="0" w:firstLine="709"/>
        <w:rPr>
          <w:rFonts w:ascii="Times New Roman" w:hAnsi="Times New Roman"/>
          <w:szCs w:val="24"/>
        </w:rPr>
      </w:pPr>
      <w:r w:rsidRPr="00246365">
        <w:rPr>
          <w:rFonts w:ascii="Times New Roman" w:hAnsi="Times New Roman"/>
          <w:szCs w:val="24"/>
        </w:rPr>
        <w:t>Нормативно-правовых и других ограничений использования этого объекта</w:t>
      </w:r>
    </w:p>
    <w:p w:rsidR="00047123" w:rsidRPr="00246365" w:rsidRDefault="00047123" w:rsidP="00711D19">
      <w:pPr>
        <w:pStyle w:val="21"/>
        <w:numPr>
          <w:ilvl w:val="0"/>
          <w:numId w:val="46"/>
        </w:numPr>
        <w:spacing w:line="240" w:lineRule="auto"/>
        <w:ind w:left="0" w:firstLine="709"/>
        <w:rPr>
          <w:rFonts w:ascii="Times New Roman" w:hAnsi="Times New Roman"/>
          <w:szCs w:val="24"/>
        </w:rPr>
      </w:pPr>
      <w:r w:rsidRPr="00246365">
        <w:rPr>
          <w:rFonts w:ascii="Times New Roman" w:hAnsi="Times New Roman"/>
          <w:szCs w:val="24"/>
        </w:rPr>
        <w:t>Гарантийного срока использования объекта</w:t>
      </w:r>
    </w:p>
    <w:p w:rsidR="00047123" w:rsidRPr="00246365" w:rsidRDefault="00047123" w:rsidP="00711D19">
      <w:pPr>
        <w:pStyle w:val="21"/>
        <w:spacing w:line="240" w:lineRule="auto"/>
        <w:ind w:firstLine="709"/>
        <w:rPr>
          <w:rFonts w:ascii="Times New Roman" w:hAnsi="Times New Roman"/>
          <w:szCs w:val="24"/>
        </w:rPr>
      </w:pPr>
      <w:r w:rsidRPr="00246365">
        <w:rPr>
          <w:rFonts w:ascii="Times New Roman" w:hAnsi="Times New Roman"/>
          <w:szCs w:val="24"/>
        </w:rPr>
        <w:t xml:space="preserve">10. Срок полезного использования по активам, бывшим в употреблении и полученным учреждением безвозмездно от юридических (физических) лиц, не являющихся субъектами бюджетного учета и от физических лиц, определяется Комиссией аналогично п. 9 настоящего Положения. </w:t>
      </w:r>
    </w:p>
    <w:p w:rsidR="00047123" w:rsidRPr="00246365" w:rsidRDefault="00047123" w:rsidP="00711D19">
      <w:pPr>
        <w:pStyle w:val="21"/>
        <w:spacing w:line="240" w:lineRule="auto"/>
        <w:ind w:firstLine="709"/>
        <w:rPr>
          <w:rFonts w:ascii="Times New Roman" w:hAnsi="Times New Roman"/>
          <w:szCs w:val="24"/>
        </w:rPr>
      </w:pPr>
    </w:p>
    <w:p w:rsidR="00047123" w:rsidRPr="00246365" w:rsidRDefault="00047123" w:rsidP="00711D19">
      <w:pPr>
        <w:pStyle w:val="21"/>
        <w:spacing w:line="240" w:lineRule="auto"/>
        <w:ind w:firstLine="709"/>
        <w:jc w:val="center"/>
        <w:rPr>
          <w:rFonts w:ascii="Times New Roman" w:hAnsi="Times New Roman"/>
          <w:b/>
          <w:szCs w:val="24"/>
        </w:rPr>
      </w:pPr>
      <w:r w:rsidRPr="00246365">
        <w:rPr>
          <w:rFonts w:ascii="Times New Roman" w:hAnsi="Times New Roman"/>
          <w:b/>
          <w:szCs w:val="24"/>
        </w:rPr>
        <w:t>Порядок принятия решения об изменении первоначальной стоимости активов (основных средств)</w:t>
      </w:r>
    </w:p>
    <w:p w:rsidR="00047123" w:rsidRPr="00246365" w:rsidRDefault="00047123" w:rsidP="00711D19">
      <w:pPr>
        <w:pStyle w:val="21"/>
        <w:spacing w:line="240" w:lineRule="auto"/>
        <w:ind w:firstLine="709"/>
        <w:rPr>
          <w:rFonts w:ascii="Times New Roman" w:hAnsi="Times New Roman"/>
          <w:szCs w:val="24"/>
        </w:rPr>
      </w:pPr>
    </w:p>
    <w:p w:rsidR="00047123" w:rsidRPr="00246365" w:rsidRDefault="00047123" w:rsidP="00711D19">
      <w:pPr>
        <w:pStyle w:val="21"/>
        <w:spacing w:line="240" w:lineRule="auto"/>
        <w:ind w:firstLine="709"/>
        <w:rPr>
          <w:rFonts w:ascii="Times New Roman" w:hAnsi="Times New Roman"/>
          <w:szCs w:val="24"/>
        </w:rPr>
      </w:pPr>
      <w:r w:rsidRPr="00246365">
        <w:rPr>
          <w:rFonts w:ascii="Times New Roman" w:hAnsi="Times New Roman"/>
          <w:szCs w:val="24"/>
        </w:rPr>
        <w:t>11. Изменение балансовой стоимости объекта основных средств после его признания в бухгалтерском учете возможно в случаях:</w:t>
      </w:r>
    </w:p>
    <w:p w:rsidR="00047123" w:rsidRPr="00246365" w:rsidRDefault="00047123" w:rsidP="00711D19">
      <w:pPr>
        <w:pStyle w:val="21"/>
        <w:numPr>
          <w:ilvl w:val="0"/>
          <w:numId w:val="48"/>
        </w:numPr>
        <w:spacing w:line="240" w:lineRule="auto"/>
        <w:ind w:left="0" w:firstLine="709"/>
        <w:rPr>
          <w:rFonts w:ascii="Times New Roman" w:hAnsi="Times New Roman"/>
          <w:szCs w:val="24"/>
        </w:rPr>
      </w:pPr>
      <w:r w:rsidRPr="00246365">
        <w:rPr>
          <w:rFonts w:ascii="Times New Roman" w:hAnsi="Times New Roman"/>
          <w:szCs w:val="24"/>
        </w:rPr>
        <w:t>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246365">
        <w:rPr>
          <w:rFonts w:ascii="Times New Roman" w:hAnsi="Times New Roman"/>
          <w:szCs w:val="24"/>
        </w:rPr>
        <w:t>разукомплектации</w:t>
      </w:r>
      <w:proofErr w:type="spellEnd"/>
      <w:r w:rsidRPr="00246365">
        <w:rPr>
          <w:rFonts w:ascii="Times New Roman" w:hAnsi="Times New Roman"/>
          <w:szCs w:val="24"/>
        </w:rPr>
        <w:t>)</w:t>
      </w:r>
    </w:p>
    <w:p w:rsidR="00047123" w:rsidRPr="00246365" w:rsidRDefault="00047123" w:rsidP="00711D19">
      <w:pPr>
        <w:pStyle w:val="21"/>
        <w:numPr>
          <w:ilvl w:val="0"/>
          <w:numId w:val="48"/>
        </w:numPr>
        <w:spacing w:line="240" w:lineRule="auto"/>
        <w:ind w:left="0" w:firstLine="709"/>
        <w:rPr>
          <w:rFonts w:ascii="Times New Roman" w:hAnsi="Times New Roman"/>
          <w:szCs w:val="24"/>
        </w:rPr>
      </w:pPr>
      <w:r w:rsidRPr="00246365">
        <w:rPr>
          <w:rFonts w:ascii="Times New Roman" w:hAnsi="Times New Roman"/>
          <w:szCs w:val="24"/>
        </w:rPr>
        <w:t>замещения (частичной замены в рамках капитального ремонта в целях реконструкции, технического перевооружения, модернизации) объекта или его составной части</w:t>
      </w:r>
    </w:p>
    <w:p w:rsidR="00047123" w:rsidRPr="00246365" w:rsidRDefault="00047123" w:rsidP="00711D19">
      <w:pPr>
        <w:pStyle w:val="21"/>
        <w:numPr>
          <w:ilvl w:val="0"/>
          <w:numId w:val="48"/>
        </w:numPr>
        <w:spacing w:line="240" w:lineRule="auto"/>
        <w:ind w:left="0" w:firstLine="709"/>
        <w:rPr>
          <w:rFonts w:ascii="Times New Roman" w:hAnsi="Times New Roman"/>
          <w:szCs w:val="24"/>
        </w:rPr>
      </w:pPr>
      <w:r w:rsidRPr="00246365">
        <w:rPr>
          <w:rFonts w:ascii="Times New Roman" w:hAnsi="Times New Roman"/>
          <w:szCs w:val="24"/>
        </w:rPr>
        <w:t>переоценки объектов основных средств</w:t>
      </w:r>
    </w:p>
    <w:p w:rsidR="00047123" w:rsidRPr="00246365" w:rsidRDefault="00047123" w:rsidP="00711D19">
      <w:pPr>
        <w:pStyle w:val="21"/>
        <w:spacing w:line="240" w:lineRule="auto"/>
        <w:ind w:firstLine="709"/>
        <w:rPr>
          <w:rFonts w:ascii="Times New Roman" w:hAnsi="Times New Roman"/>
          <w:szCs w:val="24"/>
        </w:rPr>
      </w:pPr>
      <w:r w:rsidRPr="00246365">
        <w:rPr>
          <w:rFonts w:ascii="Times New Roman" w:hAnsi="Times New Roman"/>
          <w:szCs w:val="24"/>
        </w:rPr>
        <w:t xml:space="preserve">12. </w:t>
      </w:r>
      <w:proofErr w:type="spellStart"/>
      <w:r w:rsidRPr="00246365">
        <w:rPr>
          <w:rFonts w:ascii="Times New Roman" w:hAnsi="Times New Roman"/>
          <w:szCs w:val="24"/>
        </w:rPr>
        <w:t>Разукомплектация</w:t>
      </w:r>
      <w:proofErr w:type="spellEnd"/>
      <w:r w:rsidRPr="00246365">
        <w:rPr>
          <w:rFonts w:ascii="Times New Roman" w:hAnsi="Times New Roman"/>
          <w:szCs w:val="24"/>
        </w:rPr>
        <w:t xml:space="preserve"> и частичная ликвидация основных средств оформляется решением Комиссии и оформляется Актом о </w:t>
      </w:r>
      <w:proofErr w:type="spellStart"/>
      <w:r w:rsidRPr="00246365">
        <w:rPr>
          <w:rFonts w:ascii="Times New Roman" w:hAnsi="Times New Roman"/>
          <w:szCs w:val="24"/>
        </w:rPr>
        <w:t>разукомплектации</w:t>
      </w:r>
      <w:proofErr w:type="spellEnd"/>
      <w:r w:rsidRPr="00246365">
        <w:rPr>
          <w:rFonts w:ascii="Times New Roman" w:hAnsi="Times New Roman"/>
          <w:szCs w:val="24"/>
        </w:rPr>
        <w:t xml:space="preserve">. При этом Комиссией определяется: </w:t>
      </w:r>
    </w:p>
    <w:p w:rsidR="00047123" w:rsidRPr="00246365" w:rsidRDefault="00047123" w:rsidP="00711D19">
      <w:pPr>
        <w:pStyle w:val="21"/>
        <w:numPr>
          <w:ilvl w:val="0"/>
          <w:numId w:val="43"/>
        </w:numPr>
        <w:spacing w:line="240" w:lineRule="auto"/>
        <w:ind w:left="0" w:firstLine="709"/>
        <w:rPr>
          <w:rFonts w:ascii="Times New Roman" w:hAnsi="Times New Roman"/>
          <w:szCs w:val="24"/>
        </w:rPr>
      </w:pPr>
      <w:r w:rsidRPr="00246365">
        <w:rPr>
          <w:rFonts w:ascii="Times New Roman" w:hAnsi="Times New Roman"/>
          <w:szCs w:val="24"/>
        </w:rPr>
        <w:t xml:space="preserve">балансовая стоимость объектов, остающихся после </w:t>
      </w:r>
      <w:proofErr w:type="spellStart"/>
      <w:r w:rsidRPr="00246365">
        <w:rPr>
          <w:rFonts w:ascii="Times New Roman" w:hAnsi="Times New Roman"/>
          <w:szCs w:val="24"/>
        </w:rPr>
        <w:t>разукомплектации</w:t>
      </w:r>
      <w:proofErr w:type="spellEnd"/>
      <w:r w:rsidRPr="00246365">
        <w:rPr>
          <w:rFonts w:ascii="Times New Roman" w:hAnsi="Times New Roman"/>
          <w:szCs w:val="24"/>
        </w:rPr>
        <w:t>, а также суммы начисленной амортизации, относящиеся к этим объектам</w:t>
      </w:r>
    </w:p>
    <w:p w:rsidR="00047123" w:rsidRPr="00246365" w:rsidRDefault="00047123" w:rsidP="00711D19">
      <w:pPr>
        <w:pStyle w:val="21"/>
        <w:numPr>
          <w:ilvl w:val="0"/>
          <w:numId w:val="43"/>
        </w:numPr>
        <w:spacing w:line="240" w:lineRule="auto"/>
        <w:ind w:left="0" w:firstLine="709"/>
        <w:rPr>
          <w:rFonts w:ascii="Times New Roman" w:hAnsi="Times New Roman"/>
          <w:szCs w:val="24"/>
        </w:rPr>
      </w:pPr>
      <w:r w:rsidRPr="00246365">
        <w:rPr>
          <w:rFonts w:ascii="Times New Roman" w:hAnsi="Times New Roman"/>
          <w:szCs w:val="24"/>
        </w:rPr>
        <w:t>стоимости частей, списываемых из объекта и амортизация, относящаяся к этим частям</w:t>
      </w:r>
    </w:p>
    <w:p w:rsidR="00047123" w:rsidRPr="00246365" w:rsidRDefault="00047123" w:rsidP="00711D19">
      <w:pPr>
        <w:pStyle w:val="21"/>
        <w:spacing w:line="240" w:lineRule="auto"/>
        <w:ind w:firstLine="709"/>
        <w:rPr>
          <w:rFonts w:ascii="Times New Roman" w:hAnsi="Times New Roman"/>
          <w:szCs w:val="24"/>
        </w:rPr>
      </w:pPr>
      <w:r w:rsidRPr="00246365">
        <w:rPr>
          <w:rFonts w:ascii="Times New Roman" w:hAnsi="Times New Roman"/>
          <w:szCs w:val="24"/>
        </w:rPr>
        <w:t xml:space="preserve">13. При определении списываемых частей объекта основных средств, их стоимость (как часть стоимости объекта основных средств) определяется: </w:t>
      </w:r>
    </w:p>
    <w:p w:rsidR="00047123" w:rsidRPr="00246365" w:rsidRDefault="00047123" w:rsidP="00711D19">
      <w:pPr>
        <w:pStyle w:val="21"/>
        <w:numPr>
          <w:ilvl w:val="0"/>
          <w:numId w:val="49"/>
        </w:numPr>
        <w:spacing w:line="240" w:lineRule="auto"/>
        <w:ind w:left="0" w:firstLine="709"/>
        <w:rPr>
          <w:rFonts w:ascii="Times New Roman" w:hAnsi="Times New Roman"/>
          <w:szCs w:val="24"/>
        </w:rPr>
      </w:pPr>
      <w:r w:rsidRPr="00246365">
        <w:rPr>
          <w:rFonts w:ascii="Times New Roman" w:hAnsi="Times New Roman"/>
          <w:szCs w:val="24"/>
        </w:rPr>
        <w:t xml:space="preserve">по документам поставщика, полученным при принятии объекта к учету </w:t>
      </w:r>
    </w:p>
    <w:p w:rsidR="00047123" w:rsidRPr="00246365" w:rsidRDefault="00047123" w:rsidP="00711D19">
      <w:pPr>
        <w:pStyle w:val="21"/>
        <w:numPr>
          <w:ilvl w:val="0"/>
          <w:numId w:val="49"/>
        </w:numPr>
        <w:spacing w:line="240" w:lineRule="auto"/>
        <w:ind w:left="0" w:firstLine="709"/>
        <w:rPr>
          <w:rFonts w:ascii="Times New Roman" w:hAnsi="Times New Roman"/>
          <w:szCs w:val="24"/>
        </w:rPr>
      </w:pPr>
      <w:r w:rsidRPr="00246365">
        <w:rPr>
          <w:rFonts w:ascii="Times New Roman" w:hAnsi="Times New Roman"/>
          <w:szCs w:val="24"/>
        </w:rPr>
        <w:t xml:space="preserve">при отсутствии документов поставщика – по справедливой стоимости, определяемой методом рыночных цен (с учетом срока использования объекта) в соответствии с п. 6 настоящего Положения </w:t>
      </w:r>
    </w:p>
    <w:p w:rsidR="00047123" w:rsidRPr="00246365" w:rsidRDefault="00047123" w:rsidP="00711D19">
      <w:pPr>
        <w:pStyle w:val="21"/>
        <w:numPr>
          <w:ilvl w:val="0"/>
          <w:numId w:val="49"/>
        </w:numPr>
        <w:spacing w:line="240" w:lineRule="auto"/>
        <w:ind w:left="0" w:firstLine="709"/>
        <w:rPr>
          <w:rFonts w:ascii="Times New Roman" w:hAnsi="Times New Roman"/>
          <w:szCs w:val="24"/>
        </w:rPr>
      </w:pPr>
      <w:r w:rsidRPr="00246365">
        <w:rPr>
          <w:rFonts w:ascii="Times New Roman" w:hAnsi="Times New Roman"/>
          <w:szCs w:val="24"/>
        </w:rPr>
        <w:t xml:space="preserve">при отсутствии документов поставщика и при невозможности определения справедливой стоимости – на основании экспертного заключения </w:t>
      </w:r>
    </w:p>
    <w:p w:rsidR="00047123" w:rsidRPr="00246365" w:rsidRDefault="00047123" w:rsidP="00711D19">
      <w:pPr>
        <w:pStyle w:val="21"/>
        <w:spacing w:line="240" w:lineRule="auto"/>
        <w:ind w:firstLine="709"/>
        <w:rPr>
          <w:rFonts w:ascii="Times New Roman" w:hAnsi="Times New Roman"/>
          <w:szCs w:val="24"/>
        </w:rPr>
      </w:pPr>
    </w:p>
    <w:p w:rsidR="00047123" w:rsidRPr="00246365" w:rsidRDefault="00047123" w:rsidP="00711D19">
      <w:pPr>
        <w:pStyle w:val="21"/>
        <w:spacing w:line="240" w:lineRule="auto"/>
        <w:ind w:firstLine="709"/>
        <w:rPr>
          <w:rFonts w:ascii="Times New Roman" w:hAnsi="Times New Roman"/>
          <w:szCs w:val="24"/>
        </w:rPr>
      </w:pPr>
      <w:r w:rsidRPr="00246365">
        <w:rPr>
          <w:rFonts w:ascii="Times New Roman" w:hAnsi="Times New Roman"/>
          <w:szCs w:val="24"/>
        </w:rPr>
        <w:t xml:space="preserve">14. Если после признания объекта основных средств (формирования первоначальной стоимости объекта основных средств) в его балансовую стоимость включаются затраты на замену части объекта, то остаточная стоимость замененной (выбывшей) части объекта основных средств должна быть отнесена на финансовый результат текущего периода (списана с бухгалтерского учета) вне зависимости от того, амортизировалась ли эта часть объекта основных средств отдельно или нет. В случае, когда определить остаточную стоимость замененной части объекта основных средств не представляется возможным, величина относимой на финансовый результат текущего периода остаточной стоимости, замененной (выбывшей) части объекта основных средств может быть эквивалентна затратам на ее замену (приобретения или строительства) на момент их признания (п. 50 Приказа 257н). </w:t>
      </w:r>
    </w:p>
    <w:p w:rsidR="00047123" w:rsidRDefault="00047123" w:rsidP="00711D19">
      <w:pPr>
        <w:pStyle w:val="21"/>
        <w:spacing w:line="240" w:lineRule="auto"/>
        <w:ind w:firstLine="709"/>
        <w:rPr>
          <w:rFonts w:ascii="Times New Roman" w:hAnsi="Times New Roman"/>
          <w:szCs w:val="24"/>
        </w:rPr>
      </w:pPr>
    </w:p>
    <w:p w:rsidR="00047123" w:rsidRPr="00246365" w:rsidRDefault="00047123" w:rsidP="00711D19">
      <w:pPr>
        <w:pStyle w:val="21"/>
        <w:spacing w:line="240" w:lineRule="auto"/>
        <w:ind w:firstLine="709"/>
        <w:jc w:val="center"/>
        <w:rPr>
          <w:rFonts w:ascii="Times New Roman" w:hAnsi="Times New Roman"/>
          <w:b/>
          <w:szCs w:val="24"/>
        </w:rPr>
      </w:pPr>
      <w:r w:rsidRPr="00246365">
        <w:rPr>
          <w:rFonts w:ascii="Times New Roman" w:hAnsi="Times New Roman"/>
          <w:b/>
          <w:szCs w:val="24"/>
        </w:rPr>
        <w:t>Порядок принятия решения о списании активов (основных средств)</w:t>
      </w:r>
    </w:p>
    <w:p w:rsidR="00047123" w:rsidRPr="00246365" w:rsidRDefault="00047123" w:rsidP="00711D19">
      <w:pPr>
        <w:pStyle w:val="21"/>
        <w:spacing w:line="240" w:lineRule="auto"/>
        <w:ind w:firstLine="709"/>
        <w:rPr>
          <w:rFonts w:ascii="Times New Roman" w:hAnsi="Times New Roman"/>
          <w:szCs w:val="24"/>
        </w:rPr>
      </w:pPr>
    </w:p>
    <w:p w:rsidR="00047123" w:rsidRPr="00246365" w:rsidRDefault="00047123" w:rsidP="00711D19">
      <w:pPr>
        <w:pStyle w:val="21"/>
        <w:spacing w:line="240" w:lineRule="auto"/>
        <w:ind w:firstLine="709"/>
        <w:rPr>
          <w:rFonts w:ascii="Times New Roman" w:hAnsi="Times New Roman"/>
          <w:szCs w:val="24"/>
        </w:rPr>
      </w:pPr>
      <w:r w:rsidRPr="00246365">
        <w:rPr>
          <w:rFonts w:ascii="Times New Roman" w:hAnsi="Times New Roman"/>
          <w:szCs w:val="24"/>
        </w:rPr>
        <w:lastRenderedPageBreak/>
        <w:t xml:space="preserve">15. Выбытие объектов нефинансовых активов оформляется по основаниям, определенным решением Комиссии. При этом 100% амортизация объекта не является основанием для их выбытия. </w:t>
      </w:r>
    </w:p>
    <w:p w:rsidR="00047123" w:rsidRPr="00246365" w:rsidRDefault="00047123" w:rsidP="00711D19">
      <w:pPr>
        <w:pStyle w:val="21"/>
        <w:spacing w:line="240" w:lineRule="auto"/>
        <w:ind w:firstLine="709"/>
        <w:rPr>
          <w:rFonts w:ascii="Times New Roman" w:hAnsi="Times New Roman"/>
          <w:szCs w:val="24"/>
        </w:rPr>
      </w:pPr>
      <w:r w:rsidRPr="00246365">
        <w:rPr>
          <w:rFonts w:ascii="Times New Roman" w:hAnsi="Times New Roman"/>
          <w:szCs w:val="24"/>
        </w:rPr>
        <w:t>16. Выбытие объекта основных средств производится при прекращении получения экономических выгод или полезного потенциала от дальнейшего использования:</w:t>
      </w:r>
    </w:p>
    <w:p w:rsidR="00047123" w:rsidRPr="00246365" w:rsidRDefault="00047123" w:rsidP="00711D19">
      <w:pPr>
        <w:pStyle w:val="21"/>
        <w:numPr>
          <w:ilvl w:val="0"/>
          <w:numId w:val="50"/>
        </w:numPr>
        <w:spacing w:line="240" w:lineRule="auto"/>
        <w:ind w:left="0" w:firstLine="709"/>
        <w:rPr>
          <w:rFonts w:ascii="Times New Roman" w:hAnsi="Times New Roman"/>
          <w:szCs w:val="24"/>
        </w:rPr>
      </w:pPr>
      <w:r w:rsidRPr="00246365">
        <w:rPr>
          <w:rFonts w:ascii="Times New Roman" w:hAnsi="Times New Roman"/>
          <w:szCs w:val="24"/>
        </w:rPr>
        <w:t>в случае поломки при невозможности или экономической нецелесообразности ремонта объекта</w:t>
      </w:r>
    </w:p>
    <w:p w:rsidR="00047123" w:rsidRPr="00246365" w:rsidRDefault="00047123" w:rsidP="00711D19">
      <w:pPr>
        <w:pStyle w:val="21"/>
        <w:numPr>
          <w:ilvl w:val="0"/>
          <w:numId w:val="50"/>
        </w:numPr>
        <w:spacing w:line="240" w:lineRule="auto"/>
        <w:ind w:left="0" w:firstLine="709"/>
        <w:rPr>
          <w:rFonts w:ascii="Times New Roman" w:hAnsi="Times New Roman"/>
          <w:szCs w:val="24"/>
        </w:rPr>
      </w:pPr>
      <w:r w:rsidRPr="00246365">
        <w:rPr>
          <w:rFonts w:ascii="Times New Roman" w:hAnsi="Times New Roman"/>
          <w:szCs w:val="24"/>
        </w:rPr>
        <w:t xml:space="preserve">по причине полного физического или морального износа </w:t>
      </w:r>
    </w:p>
    <w:p w:rsidR="00047123" w:rsidRPr="00246365" w:rsidRDefault="00047123" w:rsidP="00711D19">
      <w:pPr>
        <w:pStyle w:val="21"/>
        <w:numPr>
          <w:ilvl w:val="0"/>
          <w:numId w:val="50"/>
        </w:numPr>
        <w:spacing w:line="240" w:lineRule="auto"/>
        <w:ind w:left="0" w:firstLine="709"/>
        <w:rPr>
          <w:rFonts w:ascii="Times New Roman" w:hAnsi="Times New Roman"/>
          <w:szCs w:val="24"/>
        </w:rPr>
      </w:pPr>
      <w:r w:rsidRPr="00246365">
        <w:rPr>
          <w:rFonts w:ascii="Times New Roman" w:hAnsi="Times New Roman"/>
          <w:szCs w:val="24"/>
        </w:rPr>
        <w:t xml:space="preserve">в иных случаях, обоснованных в решении Комиссии о списании </w:t>
      </w:r>
    </w:p>
    <w:p w:rsidR="00047123" w:rsidRPr="00246365" w:rsidRDefault="00047123" w:rsidP="00711D19">
      <w:pPr>
        <w:pStyle w:val="21"/>
        <w:spacing w:line="240" w:lineRule="auto"/>
        <w:ind w:firstLine="709"/>
        <w:rPr>
          <w:rFonts w:ascii="Times New Roman" w:hAnsi="Times New Roman"/>
          <w:szCs w:val="24"/>
        </w:rPr>
      </w:pPr>
      <w:r w:rsidRPr="00246365">
        <w:rPr>
          <w:rFonts w:ascii="Times New Roman" w:hAnsi="Times New Roman"/>
          <w:szCs w:val="24"/>
        </w:rPr>
        <w:t xml:space="preserve">17. При списании: </w:t>
      </w:r>
    </w:p>
    <w:p w:rsidR="00047123" w:rsidRPr="00246365" w:rsidRDefault="00047123" w:rsidP="00711D19">
      <w:pPr>
        <w:pStyle w:val="21"/>
        <w:numPr>
          <w:ilvl w:val="0"/>
          <w:numId w:val="51"/>
        </w:numPr>
        <w:spacing w:line="240" w:lineRule="auto"/>
        <w:ind w:left="0" w:firstLine="709"/>
        <w:rPr>
          <w:rFonts w:ascii="Times New Roman" w:hAnsi="Times New Roman"/>
          <w:szCs w:val="24"/>
        </w:rPr>
      </w:pPr>
      <w:r w:rsidRPr="00246365">
        <w:rPr>
          <w:rFonts w:ascii="Times New Roman" w:hAnsi="Times New Roman"/>
          <w:szCs w:val="24"/>
        </w:rPr>
        <w:t>Объектов, пришедших в негодное состояние в результате аварий, пожаров, стихийных бедствий и иных чрезвычайных ситуациях, к документу о списании прилагаются документы, подтверждающие вышеуказанные обстоятельства (копии актов соответствующих учреждений)</w:t>
      </w:r>
    </w:p>
    <w:p w:rsidR="00047123" w:rsidRPr="00246365" w:rsidRDefault="00047123" w:rsidP="00711D19">
      <w:pPr>
        <w:pStyle w:val="21"/>
        <w:numPr>
          <w:ilvl w:val="0"/>
          <w:numId w:val="51"/>
        </w:numPr>
        <w:spacing w:line="240" w:lineRule="auto"/>
        <w:ind w:left="0" w:firstLine="709"/>
        <w:rPr>
          <w:rFonts w:ascii="Times New Roman" w:hAnsi="Times New Roman"/>
          <w:szCs w:val="24"/>
        </w:rPr>
      </w:pPr>
      <w:r w:rsidRPr="00246365">
        <w:rPr>
          <w:rFonts w:ascii="Times New Roman" w:hAnsi="Times New Roman"/>
          <w:szCs w:val="24"/>
        </w:rPr>
        <w:t>Мебели и иных объектов хозяйственного и мягкого инвентаря – решение о списании принимается Комиссией только после личного осмотра и получения заключения профильного сотрудника учреждения о невозможности ремонта указанного имущества</w:t>
      </w:r>
    </w:p>
    <w:p w:rsidR="00047123" w:rsidRPr="00246365" w:rsidRDefault="00047123" w:rsidP="00711D19">
      <w:pPr>
        <w:pStyle w:val="21"/>
        <w:numPr>
          <w:ilvl w:val="0"/>
          <w:numId w:val="51"/>
        </w:numPr>
        <w:spacing w:line="240" w:lineRule="auto"/>
        <w:ind w:left="0" w:firstLine="709"/>
        <w:rPr>
          <w:rFonts w:ascii="Times New Roman" w:hAnsi="Times New Roman"/>
          <w:szCs w:val="24"/>
        </w:rPr>
      </w:pPr>
      <w:r w:rsidRPr="00246365">
        <w:rPr>
          <w:rFonts w:ascii="Times New Roman" w:hAnsi="Times New Roman"/>
          <w:szCs w:val="24"/>
        </w:rPr>
        <w:t>Мелкой бытовой техники и электроники (стоимостью до 50.000 рублей) – решение о списании принимается после получения заключения профильного сотрудника учреждения о невозможности ремонта указанного имущества. А при отсутствии в штате Учреждения профильного сотрудника – после получения технического заключения мастерских по ремонту бытовой техники или дефектной ведомости о невозможности восстановления</w:t>
      </w:r>
    </w:p>
    <w:p w:rsidR="00047123" w:rsidRPr="00246365" w:rsidRDefault="00047123" w:rsidP="00711D19">
      <w:pPr>
        <w:pStyle w:val="21"/>
        <w:numPr>
          <w:ilvl w:val="0"/>
          <w:numId w:val="51"/>
        </w:numPr>
        <w:spacing w:line="240" w:lineRule="auto"/>
        <w:ind w:left="0" w:firstLine="709"/>
        <w:rPr>
          <w:rFonts w:ascii="Times New Roman" w:hAnsi="Times New Roman"/>
          <w:szCs w:val="24"/>
        </w:rPr>
      </w:pPr>
      <w:r w:rsidRPr="00246365">
        <w:rPr>
          <w:rFonts w:ascii="Times New Roman" w:hAnsi="Times New Roman"/>
          <w:szCs w:val="24"/>
        </w:rPr>
        <w:t>Крупной бытовой техники и дорогостоящей электроники (стоимостью более 50.000 рублей) - к документу о списании объекта прилагается техническое заключение мастерских по ремонту бытовой техники или дефектная ведомость о невозможности восстановления</w:t>
      </w:r>
    </w:p>
    <w:p w:rsidR="00047123" w:rsidRPr="00246365" w:rsidRDefault="00047123" w:rsidP="00711D19">
      <w:pPr>
        <w:pStyle w:val="21"/>
        <w:spacing w:line="240" w:lineRule="auto"/>
        <w:ind w:firstLine="709"/>
        <w:rPr>
          <w:rFonts w:ascii="Times New Roman" w:hAnsi="Times New Roman"/>
          <w:szCs w:val="24"/>
        </w:rPr>
      </w:pPr>
      <w:r w:rsidRPr="00246365">
        <w:rPr>
          <w:rFonts w:ascii="Times New Roman" w:hAnsi="Times New Roman"/>
          <w:szCs w:val="24"/>
        </w:rPr>
        <w:t xml:space="preserve">18. В случае необходимости согласования факта распоряжения имуществом с учредителем (собственником) имущества, Комиссия подготавливает соответствующие документы для направления учредителю (собственнику) имущества. </w:t>
      </w:r>
    </w:p>
    <w:p w:rsidR="00047123" w:rsidRPr="00246365" w:rsidRDefault="00047123" w:rsidP="00711D19">
      <w:pPr>
        <w:pStyle w:val="21"/>
        <w:spacing w:line="240" w:lineRule="auto"/>
        <w:ind w:firstLine="709"/>
        <w:rPr>
          <w:rFonts w:ascii="Times New Roman" w:hAnsi="Times New Roman"/>
          <w:szCs w:val="24"/>
        </w:rPr>
      </w:pPr>
      <w:r w:rsidRPr="00246365">
        <w:rPr>
          <w:rFonts w:ascii="Times New Roman" w:hAnsi="Times New Roman"/>
          <w:szCs w:val="24"/>
        </w:rPr>
        <w:t xml:space="preserve">19. Ответственность за формирование Комиссии несет руководитель учреждения. </w:t>
      </w:r>
    </w:p>
    <w:p w:rsidR="00047123" w:rsidRPr="00246365" w:rsidRDefault="00047123" w:rsidP="00711D19">
      <w:pPr>
        <w:pStyle w:val="21"/>
        <w:spacing w:line="240" w:lineRule="auto"/>
        <w:ind w:firstLine="709"/>
        <w:rPr>
          <w:rFonts w:ascii="Times New Roman" w:hAnsi="Times New Roman"/>
          <w:szCs w:val="24"/>
        </w:rPr>
      </w:pPr>
      <w:r w:rsidRPr="00246365">
        <w:rPr>
          <w:rFonts w:ascii="Times New Roman" w:hAnsi="Times New Roman"/>
          <w:szCs w:val="24"/>
        </w:rPr>
        <w:t>20. Ответственность за определения справедливой (оценочной) стоимости и срока полезного использования согласно несут члены Комиссии.</w:t>
      </w:r>
    </w:p>
    <w:p w:rsidR="00047123" w:rsidRDefault="00047123" w:rsidP="00711D19">
      <w:pPr>
        <w:spacing w:after="0" w:line="240" w:lineRule="auto"/>
        <w:ind w:firstLine="709"/>
        <w:jc w:val="center"/>
        <w:rPr>
          <w:rFonts w:ascii="Times New Roman" w:hAnsi="Times New Roman"/>
          <w:sz w:val="24"/>
          <w:szCs w:val="24"/>
        </w:rPr>
      </w:pPr>
    </w:p>
    <w:p w:rsidR="003B1277" w:rsidRDefault="003B1277" w:rsidP="00711D19">
      <w:pPr>
        <w:spacing w:after="0" w:line="240" w:lineRule="auto"/>
        <w:ind w:firstLine="709"/>
        <w:jc w:val="center"/>
        <w:rPr>
          <w:rFonts w:ascii="Times New Roman" w:hAnsi="Times New Roman"/>
          <w:sz w:val="24"/>
          <w:szCs w:val="24"/>
        </w:rPr>
      </w:pPr>
    </w:p>
    <w:p w:rsidR="003B1277" w:rsidRDefault="003B1277" w:rsidP="00711D19">
      <w:pPr>
        <w:spacing w:after="0" w:line="240" w:lineRule="auto"/>
        <w:ind w:firstLine="709"/>
        <w:jc w:val="center"/>
        <w:rPr>
          <w:rFonts w:ascii="Times New Roman" w:hAnsi="Times New Roman"/>
          <w:sz w:val="24"/>
          <w:szCs w:val="24"/>
        </w:rPr>
      </w:pPr>
    </w:p>
    <w:p w:rsidR="003B1277" w:rsidRDefault="003B1277" w:rsidP="00711D19">
      <w:pPr>
        <w:spacing w:after="0" w:line="240" w:lineRule="auto"/>
        <w:ind w:firstLine="709"/>
        <w:jc w:val="center"/>
        <w:rPr>
          <w:rFonts w:ascii="Times New Roman" w:hAnsi="Times New Roman"/>
          <w:sz w:val="24"/>
          <w:szCs w:val="24"/>
        </w:rPr>
      </w:pPr>
    </w:p>
    <w:p w:rsidR="003B1277" w:rsidRDefault="003B1277" w:rsidP="00711D19">
      <w:pPr>
        <w:spacing w:after="0" w:line="240" w:lineRule="auto"/>
        <w:ind w:firstLine="709"/>
        <w:jc w:val="center"/>
        <w:rPr>
          <w:rFonts w:ascii="Times New Roman" w:hAnsi="Times New Roman"/>
          <w:sz w:val="24"/>
          <w:szCs w:val="24"/>
        </w:rPr>
      </w:pPr>
    </w:p>
    <w:p w:rsidR="003B1277" w:rsidRDefault="003B1277" w:rsidP="00711D19">
      <w:pPr>
        <w:spacing w:after="0" w:line="240" w:lineRule="auto"/>
        <w:ind w:firstLine="709"/>
        <w:jc w:val="center"/>
        <w:rPr>
          <w:rFonts w:ascii="Times New Roman" w:hAnsi="Times New Roman"/>
          <w:sz w:val="24"/>
          <w:szCs w:val="24"/>
        </w:rPr>
      </w:pPr>
    </w:p>
    <w:p w:rsidR="003B1277" w:rsidRDefault="003B1277" w:rsidP="00711D19">
      <w:pPr>
        <w:spacing w:after="0" w:line="240" w:lineRule="auto"/>
        <w:ind w:firstLine="709"/>
        <w:jc w:val="center"/>
        <w:rPr>
          <w:rFonts w:ascii="Times New Roman" w:hAnsi="Times New Roman"/>
          <w:sz w:val="24"/>
          <w:szCs w:val="24"/>
        </w:rPr>
      </w:pPr>
    </w:p>
    <w:p w:rsidR="003B1277" w:rsidRDefault="003B1277" w:rsidP="00711D19">
      <w:pPr>
        <w:spacing w:after="0" w:line="240" w:lineRule="auto"/>
        <w:ind w:firstLine="709"/>
        <w:jc w:val="center"/>
        <w:rPr>
          <w:rFonts w:ascii="Times New Roman" w:hAnsi="Times New Roman"/>
          <w:sz w:val="24"/>
          <w:szCs w:val="24"/>
        </w:rPr>
      </w:pPr>
    </w:p>
    <w:p w:rsidR="003B1277" w:rsidRDefault="003B1277" w:rsidP="00711D19">
      <w:pPr>
        <w:spacing w:after="0" w:line="240" w:lineRule="auto"/>
        <w:ind w:firstLine="709"/>
        <w:jc w:val="center"/>
        <w:rPr>
          <w:rFonts w:ascii="Times New Roman" w:hAnsi="Times New Roman"/>
          <w:sz w:val="24"/>
          <w:szCs w:val="24"/>
        </w:rPr>
      </w:pPr>
    </w:p>
    <w:p w:rsidR="003B1277" w:rsidRDefault="003B1277" w:rsidP="00711D19">
      <w:pPr>
        <w:spacing w:after="0" w:line="240" w:lineRule="auto"/>
        <w:ind w:firstLine="709"/>
        <w:jc w:val="center"/>
        <w:rPr>
          <w:rFonts w:ascii="Times New Roman" w:hAnsi="Times New Roman"/>
          <w:sz w:val="24"/>
          <w:szCs w:val="24"/>
        </w:rPr>
      </w:pPr>
    </w:p>
    <w:p w:rsidR="003B1277" w:rsidRDefault="003B1277" w:rsidP="00711D19">
      <w:pPr>
        <w:spacing w:after="0" w:line="240" w:lineRule="auto"/>
        <w:ind w:firstLine="709"/>
        <w:jc w:val="center"/>
        <w:rPr>
          <w:rFonts w:ascii="Times New Roman" w:hAnsi="Times New Roman"/>
          <w:sz w:val="24"/>
          <w:szCs w:val="24"/>
        </w:rPr>
      </w:pPr>
    </w:p>
    <w:p w:rsidR="003B1277" w:rsidRDefault="003B1277" w:rsidP="00711D19">
      <w:pPr>
        <w:spacing w:after="0" w:line="240" w:lineRule="auto"/>
        <w:ind w:firstLine="709"/>
        <w:jc w:val="center"/>
        <w:rPr>
          <w:rFonts w:ascii="Times New Roman" w:hAnsi="Times New Roman"/>
          <w:sz w:val="24"/>
          <w:szCs w:val="24"/>
        </w:rPr>
      </w:pPr>
    </w:p>
    <w:p w:rsidR="003B1277" w:rsidRDefault="003B1277" w:rsidP="00711D19">
      <w:pPr>
        <w:spacing w:after="0" w:line="240" w:lineRule="auto"/>
        <w:ind w:firstLine="709"/>
        <w:jc w:val="center"/>
        <w:rPr>
          <w:rFonts w:ascii="Times New Roman" w:hAnsi="Times New Roman"/>
          <w:sz w:val="24"/>
          <w:szCs w:val="24"/>
        </w:rPr>
      </w:pPr>
    </w:p>
    <w:p w:rsidR="003B1277" w:rsidRDefault="003B1277" w:rsidP="00711D19">
      <w:pPr>
        <w:spacing w:after="0" w:line="240" w:lineRule="auto"/>
        <w:ind w:firstLine="709"/>
        <w:jc w:val="center"/>
        <w:rPr>
          <w:rFonts w:ascii="Times New Roman" w:hAnsi="Times New Roman"/>
          <w:sz w:val="24"/>
          <w:szCs w:val="24"/>
        </w:rPr>
      </w:pPr>
    </w:p>
    <w:p w:rsidR="003B1277" w:rsidRDefault="003B1277" w:rsidP="00711D19">
      <w:pPr>
        <w:spacing w:after="0" w:line="240" w:lineRule="auto"/>
        <w:ind w:firstLine="709"/>
        <w:jc w:val="center"/>
        <w:rPr>
          <w:rFonts w:ascii="Times New Roman" w:hAnsi="Times New Roman"/>
          <w:sz w:val="24"/>
          <w:szCs w:val="24"/>
        </w:rPr>
      </w:pPr>
    </w:p>
    <w:p w:rsidR="003B1277" w:rsidRDefault="003B1277" w:rsidP="00711D19">
      <w:pPr>
        <w:spacing w:after="0" w:line="240" w:lineRule="auto"/>
        <w:ind w:firstLine="709"/>
        <w:jc w:val="center"/>
        <w:rPr>
          <w:rFonts w:ascii="Times New Roman" w:hAnsi="Times New Roman"/>
          <w:sz w:val="24"/>
          <w:szCs w:val="24"/>
        </w:rPr>
      </w:pPr>
    </w:p>
    <w:p w:rsidR="000D6741" w:rsidRDefault="000D6741" w:rsidP="00711D19">
      <w:pPr>
        <w:pStyle w:val="1"/>
        <w:spacing w:before="0" w:after="0"/>
        <w:ind w:firstLine="709"/>
        <w:jc w:val="right"/>
        <w:rPr>
          <w:rFonts w:ascii="Times New Roman" w:hAnsi="Times New Roman"/>
          <w:b w:val="0"/>
          <w:sz w:val="24"/>
          <w:szCs w:val="24"/>
        </w:rPr>
      </w:pPr>
    </w:p>
    <w:p w:rsidR="00536D77" w:rsidRDefault="00536D77">
      <w:pPr>
        <w:spacing w:after="0" w:line="240" w:lineRule="auto"/>
        <w:rPr>
          <w:rFonts w:ascii="Times New Roman" w:eastAsia="Times New Roman" w:hAnsi="Times New Roman"/>
          <w:bCs/>
          <w:kern w:val="32"/>
          <w:sz w:val="24"/>
          <w:szCs w:val="24"/>
          <w:lang w:eastAsia="ru-RU"/>
        </w:rPr>
      </w:pPr>
      <w:r>
        <w:rPr>
          <w:rFonts w:ascii="Times New Roman" w:hAnsi="Times New Roman"/>
          <w:b/>
          <w:sz w:val="24"/>
          <w:szCs w:val="24"/>
        </w:rPr>
        <w:br w:type="page"/>
      </w:r>
    </w:p>
    <w:p w:rsidR="00047123" w:rsidRPr="00556498" w:rsidRDefault="00C02E4B" w:rsidP="00711D19">
      <w:pPr>
        <w:pStyle w:val="1"/>
        <w:spacing w:before="0" w:after="0"/>
        <w:ind w:firstLine="709"/>
        <w:jc w:val="right"/>
        <w:rPr>
          <w:rFonts w:ascii="Times New Roman" w:hAnsi="Times New Roman"/>
          <w:sz w:val="24"/>
          <w:szCs w:val="24"/>
        </w:rPr>
      </w:pPr>
      <w:r w:rsidRPr="00556498">
        <w:rPr>
          <w:rFonts w:ascii="Times New Roman" w:hAnsi="Times New Roman"/>
          <w:sz w:val="24"/>
          <w:szCs w:val="24"/>
        </w:rPr>
        <w:lastRenderedPageBreak/>
        <w:t xml:space="preserve">Приложение № </w:t>
      </w:r>
      <w:r w:rsidR="00612E9D" w:rsidRPr="00556498">
        <w:rPr>
          <w:rFonts w:ascii="Times New Roman" w:hAnsi="Times New Roman"/>
          <w:sz w:val="24"/>
          <w:szCs w:val="24"/>
        </w:rPr>
        <w:t>7</w:t>
      </w:r>
    </w:p>
    <w:p w:rsidR="00047123" w:rsidRPr="00556498" w:rsidRDefault="00047123" w:rsidP="00711D19">
      <w:pPr>
        <w:spacing w:after="0" w:line="240" w:lineRule="auto"/>
        <w:ind w:firstLine="709"/>
        <w:jc w:val="right"/>
        <w:rPr>
          <w:rFonts w:ascii="Times New Roman" w:hAnsi="Times New Roman"/>
          <w:b/>
          <w:sz w:val="24"/>
          <w:szCs w:val="24"/>
        </w:rPr>
      </w:pPr>
      <w:r w:rsidRPr="00556498">
        <w:rPr>
          <w:rFonts w:ascii="Times New Roman" w:hAnsi="Times New Roman"/>
          <w:b/>
          <w:sz w:val="24"/>
          <w:szCs w:val="24"/>
        </w:rPr>
        <w:t xml:space="preserve">к Учетной политике </w:t>
      </w:r>
      <w:r w:rsidR="00FD6BA9" w:rsidRPr="00556498">
        <w:rPr>
          <w:rFonts w:ascii="Times New Roman" w:hAnsi="Times New Roman"/>
          <w:b/>
          <w:sz w:val="24"/>
          <w:szCs w:val="24"/>
        </w:rPr>
        <w:t xml:space="preserve">от </w:t>
      </w:r>
      <w:r w:rsidR="00556498" w:rsidRPr="009117B4">
        <w:rPr>
          <w:rFonts w:ascii="Times New Roman" w:hAnsi="Times New Roman"/>
          <w:b/>
          <w:sz w:val="24"/>
          <w:szCs w:val="24"/>
        </w:rPr>
        <w:t>09.01.202</w:t>
      </w:r>
      <w:r w:rsidR="009117B4">
        <w:rPr>
          <w:rFonts w:ascii="Times New Roman" w:hAnsi="Times New Roman"/>
          <w:b/>
          <w:sz w:val="24"/>
          <w:szCs w:val="24"/>
        </w:rPr>
        <w:t>5</w:t>
      </w:r>
      <w:r w:rsidR="00556498" w:rsidRPr="009117B4">
        <w:rPr>
          <w:rFonts w:ascii="Times New Roman" w:hAnsi="Times New Roman"/>
          <w:b/>
          <w:sz w:val="24"/>
          <w:szCs w:val="24"/>
        </w:rPr>
        <w:t>г</w:t>
      </w:r>
      <w:r w:rsidR="00FD6BA9" w:rsidRPr="0036541C">
        <w:rPr>
          <w:rFonts w:ascii="Times New Roman" w:hAnsi="Times New Roman"/>
          <w:b/>
          <w:sz w:val="24"/>
          <w:szCs w:val="24"/>
          <w:highlight w:val="yellow"/>
        </w:rPr>
        <w:t>.</w:t>
      </w:r>
    </w:p>
    <w:p w:rsidR="00047123" w:rsidRPr="00246365" w:rsidRDefault="00047123" w:rsidP="00711D19">
      <w:pPr>
        <w:spacing w:after="0" w:line="240" w:lineRule="auto"/>
        <w:ind w:firstLine="709"/>
        <w:jc w:val="right"/>
        <w:rPr>
          <w:rFonts w:ascii="Times New Roman" w:hAnsi="Times New Roman"/>
          <w:sz w:val="24"/>
          <w:szCs w:val="24"/>
        </w:rPr>
      </w:pPr>
    </w:p>
    <w:p w:rsidR="00047123" w:rsidRPr="00246365" w:rsidRDefault="00047123" w:rsidP="00711D19">
      <w:pPr>
        <w:spacing w:after="0" w:line="240" w:lineRule="auto"/>
        <w:ind w:firstLine="709"/>
        <w:jc w:val="center"/>
        <w:rPr>
          <w:rFonts w:ascii="Times New Roman" w:hAnsi="Times New Roman"/>
          <w:b/>
          <w:sz w:val="24"/>
          <w:szCs w:val="24"/>
        </w:rPr>
      </w:pPr>
      <w:r w:rsidRPr="00246365">
        <w:rPr>
          <w:rFonts w:ascii="Times New Roman" w:hAnsi="Times New Roman"/>
          <w:b/>
          <w:sz w:val="24"/>
          <w:szCs w:val="24"/>
        </w:rPr>
        <w:t>Перечень документов, на основании которых осуществляется отражение принятых обязательств  и денежных обязательств</w:t>
      </w:r>
    </w:p>
    <w:p w:rsidR="00047123" w:rsidRPr="00246365" w:rsidRDefault="00047123" w:rsidP="00711D19">
      <w:pPr>
        <w:spacing w:after="0" w:line="240" w:lineRule="auto"/>
        <w:ind w:firstLine="709"/>
        <w:rPr>
          <w:rFonts w:ascii="Times New Roman" w:hAnsi="Times New Roman"/>
          <w:sz w:val="24"/>
          <w:szCs w:val="24"/>
        </w:rPr>
      </w:pPr>
    </w:p>
    <w:p w:rsidR="00047123" w:rsidRPr="00246365" w:rsidRDefault="006046D5" w:rsidP="00711D19">
      <w:pPr>
        <w:spacing w:after="0" w:line="240" w:lineRule="auto"/>
        <w:ind w:firstLine="709"/>
        <w:rPr>
          <w:rFonts w:ascii="Times New Roman" w:hAnsi="Times New Roman"/>
          <w:sz w:val="24"/>
          <w:szCs w:val="24"/>
        </w:rPr>
      </w:pPr>
      <w:r>
        <w:rPr>
          <w:rFonts w:ascii="Times New Roman" w:hAnsi="Times New Roman"/>
          <w:sz w:val="24"/>
          <w:szCs w:val="24"/>
        </w:rPr>
        <w:t>Муниципальные контракты (</w:t>
      </w:r>
      <w:r w:rsidR="00047123" w:rsidRPr="00246365">
        <w:rPr>
          <w:rFonts w:ascii="Times New Roman" w:hAnsi="Times New Roman"/>
          <w:sz w:val="24"/>
          <w:szCs w:val="24"/>
        </w:rPr>
        <w:t>договора), заключенные в прошлом  и текущем году, не исполненные по состоянию на начало текущего финансового года и подлежащие  исполнению в текущем финансовом году.</w:t>
      </w:r>
    </w:p>
    <w:p w:rsidR="00047123" w:rsidRPr="00246365" w:rsidRDefault="00047123" w:rsidP="00711D19">
      <w:pPr>
        <w:spacing w:after="0" w:line="240" w:lineRule="auto"/>
        <w:ind w:firstLine="709"/>
        <w:rPr>
          <w:rFonts w:ascii="Times New Roman" w:hAnsi="Times New Roman"/>
          <w:sz w:val="24"/>
          <w:szCs w:val="24"/>
        </w:rPr>
      </w:pPr>
      <w:r w:rsidRPr="00246365">
        <w:rPr>
          <w:rFonts w:ascii="Times New Roman" w:hAnsi="Times New Roman"/>
          <w:sz w:val="24"/>
          <w:szCs w:val="24"/>
        </w:rPr>
        <w:t>Обязательства по оплате  заработной платы сотрудникам предусмотренные к исполнению  в текущем финансовом году.</w:t>
      </w:r>
    </w:p>
    <w:p w:rsidR="00047123" w:rsidRPr="00246365" w:rsidRDefault="00047123" w:rsidP="00711D19">
      <w:pPr>
        <w:spacing w:after="0" w:line="240" w:lineRule="auto"/>
        <w:ind w:firstLine="709"/>
        <w:rPr>
          <w:rFonts w:ascii="Times New Roman" w:hAnsi="Times New Roman"/>
          <w:sz w:val="24"/>
          <w:szCs w:val="24"/>
        </w:rPr>
      </w:pPr>
      <w:r w:rsidRPr="00246365">
        <w:rPr>
          <w:rFonts w:ascii="Times New Roman" w:hAnsi="Times New Roman"/>
          <w:sz w:val="24"/>
          <w:szCs w:val="24"/>
        </w:rPr>
        <w:t>Обязательства по выплате командировочных расходов, иных выплат  в соответствии с трудовыми договорами и законодательством РФ, предусмотренные к исполнению в текущем финансовом году.</w:t>
      </w:r>
    </w:p>
    <w:p w:rsidR="00047123" w:rsidRPr="00246365" w:rsidRDefault="00047123" w:rsidP="00711D19">
      <w:pPr>
        <w:spacing w:after="0" w:line="240" w:lineRule="auto"/>
        <w:ind w:firstLine="709"/>
        <w:rPr>
          <w:rFonts w:ascii="Times New Roman" w:hAnsi="Times New Roman"/>
          <w:sz w:val="24"/>
          <w:szCs w:val="24"/>
        </w:rPr>
      </w:pPr>
      <w:r w:rsidRPr="00246365">
        <w:rPr>
          <w:rFonts w:ascii="Times New Roman" w:hAnsi="Times New Roman"/>
          <w:sz w:val="24"/>
          <w:szCs w:val="24"/>
        </w:rPr>
        <w:t>Обязательства по оплате за счет средств соответствующего бюджета  нормативных выплат публичного характера.</w:t>
      </w:r>
    </w:p>
    <w:p w:rsidR="00047123" w:rsidRPr="00246365" w:rsidRDefault="00047123" w:rsidP="00711D19">
      <w:pPr>
        <w:spacing w:after="0" w:line="240" w:lineRule="auto"/>
        <w:ind w:firstLine="709"/>
        <w:rPr>
          <w:rFonts w:ascii="Times New Roman" w:hAnsi="Times New Roman"/>
          <w:sz w:val="24"/>
          <w:szCs w:val="24"/>
        </w:rPr>
      </w:pPr>
      <w:r w:rsidRPr="00246365">
        <w:rPr>
          <w:rFonts w:ascii="Times New Roman" w:hAnsi="Times New Roman"/>
          <w:sz w:val="24"/>
          <w:szCs w:val="24"/>
        </w:rPr>
        <w:t>Обязательства по оплате обусловленных законодательством РФ обязательных платежей в бюджеты бюджетной системы РФ ( налогов, сборов, пошлин, взносов, включая обязательства по уплате страховых взносов в государственные внебюджетные фонды) предусмотренные к исполнению в текущем финансовом году.</w:t>
      </w:r>
    </w:p>
    <w:p w:rsidR="00047123" w:rsidRPr="00246365" w:rsidRDefault="00047123" w:rsidP="00711D19">
      <w:pPr>
        <w:spacing w:after="0" w:line="240" w:lineRule="auto"/>
        <w:ind w:firstLine="709"/>
        <w:rPr>
          <w:rFonts w:ascii="Times New Roman" w:hAnsi="Times New Roman"/>
          <w:sz w:val="24"/>
          <w:szCs w:val="24"/>
        </w:rPr>
      </w:pPr>
      <w:r w:rsidRPr="00246365">
        <w:rPr>
          <w:rFonts w:ascii="Times New Roman" w:hAnsi="Times New Roman"/>
          <w:sz w:val="24"/>
          <w:szCs w:val="24"/>
        </w:rPr>
        <w:t>Обязательства по возмещению вреда, причиненного получателем бюджетных средств при осуществлении им деятельности , по иным выплатам, обусловленные вступившими в законную силу решениями суда, предусмотренные к исполнению в текущем финансовом году.</w:t>
      </w:r>
    </w:p>
    <w:p w:rsidR="00047123" w:rsidRPr="00246365" w:rsidRDefault="00047123" w:rsidP="00246365">
      <w:pPr>
        <w:spacing w:before="100" w:beforeAutospacing="1" w:after="100" w:afterAutospacing="1" w:line="240" w:lineRule="auto"/>
        <w:rPr>
          <w:rFonts w:ascii="Times New Roman" w:hAnsi="Times New Roman"/>
          <w:sz w:val="24"/>
          <w:szCs w:val="24"/>
        </w:rPr>
      </w:pPr>
    </w:p>
    <w:p w:rsidR="00047123" w:rsidRDefault="00047123" w:rsidP="00246365">
      <w:pPr>
        <w:spacing w:before="100" w:beforeAutospacing="1" w:after="100" w:afterAutospacing="1" w:line="240" w:lineRule="auto"/>
        <w:rPr>
          <w:rFonts w:ascii="Times New Roman" w:hAnsi="Times New Roman"/>
          <w:sz w:val="24"/>
          <w:szCs w:val="24"/>
        </w:rPr>
      </w:pPr>
    </w:p>
    <w:p w:rsidR="003E3AB5" w:rsidRDefault="003E3AB5" w:rsidP="00246365">
      <w:pPr>
        <w:spacing w:before="100" w:beforeAutospacing="1" w:after="100" w:afterAutospacing="1" w:line="240" w:lineRule="auto"/>
        <w:rPr>
          <w:rFonts w:ascii="Times New Roman" w:hAnsi="Times New Roman"/>
          <w:sz w:val="24"/>
          <w:szCs w:val="24"/>
        </w:rPr>
      </w:pPr>
    </w:p>
    <w:p w:rsidR="003E3AB5" w:rsidRDefault="003E3AB5" w:rsidP="00246365">
      <w:pPr>
        <w:spacing w:before="100" w:beforeAutospacing="1" w:after="100" w:afterAutospacing="1" w:line="240" w:lineRule="auto"/>
        <w:rPr>
          <w:rFonts w:ascii="Times New Roman" w:hAnsi="Times New Roman"/>
          <w:sz w:val="24"/>
          <w:szCs w:val="24"/>
        </w:rPr>
      </w:pPr>
    </w:p>
    <w:p w:rsidR="003E3AB5" w:rsidRDefault="003E3AB5" w:rsidP="00246365">
      <w:pPr>
        <w:spacing w:before="100" w:beforeAutospacing="1" w:after="100" w:afterAutospacing="1" w:line="240" w:lineRule="auto"/>
        <w:rPr>
          <w:rFonts w:ascii="Times New Roman" w:hAnsi="Times New Roman"/>
          <w:sz w:val="24"/>
          <w:szCs w:val="24"/>
        </w:rPr>
      </w:pPr>
    </w:p>
    <w:p w:rsidR="003E3AB5" w:rsidRDefault="003E3AB5" w:rsidP="00246365">
      <w:pPr>
        <w:spacing w:before="100" w:beforeAutospacing="1" w:after="100" w:afterAutospacing="1" w:line="240" w:lineRule="auto"/>
        <w:rPr>
          <w:rFonts w:ascii="Times New Roman" w:hAnsi="Times New Roman"/>
          <w:sz w:val="24"/>
          <w:szCs w:val="24"/>
        </w:rPr>
      </w:pPr>
    </w:p>
    <w:p w:rsidR="003E3AB5" w:rsidRDefault="003E3AB5" w:rsidP="00246365">
      <w:pPr>
        <w:spacing w:before="100" w:beforeAutospacing="1" w:after="100" w:afterAutospacing="1" w:line="240" w:lineRule="auto"/>
        <w:rPr>
          <w:rFonts w:ascii="Times New Roman" w:hAnsi="Times New Roman"/>
          <w:sz w:val="24"/>
          <w:szCs w:val="24"/>
        </w:rPr>
      </w:pPr>
    </w:p>
    <w:p w:rsidR="003E3AB5" w:rsidRDefault="003E3AB5" w:rsidP="00246365">
      <w:pPr>
        <w:spacing w:before="100" w:beforeAutospacing="1" w:after="100" w:afterAutospacing="1" w:line="240" w:lineRule="auto"/>
        <w:rPr>
          <w:rFonts w:ascii="Times New Roman" w:hAnsi="Times New Roman"/>
          <w:sz w:val="24"/>
          <w:szCs w:val="24"/>
        </w:rPr>
      </w:pPr>
    </w:p>
    <w:p w:rsidR="003E3AB5" w:rsidRDefault="003E3AB5" w:rsidP="00246365">
      <w:pPr>
        <w:spacing w:before="100" w:beforeAutospacing="1" w:after="100" w:afterAutospacing="1" w:line="240" w:lineRule="auto"/>
        <w:rPr>
          <w:rFonts w:ascii="Times New Roman" w:hAnsi="Times New Roman"/>
          <w:sz w:val="24"/>
          <w:szCs w:val="24"/>
        </w:rPr>
      </w:pPr>
    </w:p>
    <w:p w:rsidR="003E3AB5" w:rsidRDefault="003E3AB5" w:rsidP="00246365">
      <w:pPr>
        <w:spacing w:before="100" w:beforeAutospacing="1" w:after="100" w:afterAutospacing="1" w:line="240" w:lineRule="auto"/>
        <w:rPr>
          <w:rFonts w:ascii="Times New Roman" w:hAnsi="Times New Roman"/>
          <w:sz w:val="24"/>
          <w:szCs w:val="24"/>
        </w:rPr>
      </w:pPr>
    </w:p>
    <w:p w:rsidR="003E3AB5" w:rsidRDefault="003E3AB5" w:rsidP="00246365">
      <w:pPr>
        <w:spacing w:before="100" w:beforeAutospacing="1" w:after="100" w:afterAutospacing="1" w:line="240" w:lineRule="auto"/>
        <w:rPr>
          <w:rFonts w:ascii="Times New Roman" w:hAnsi="Times New Roman"/>
          <w:sz w:val="24"/>
          <w:szCs w:val="24"/>
        </w:rPr>
      </w:pPr>
    </w:p>
    <w:p w:rsidR="003E3AB5" w:rsidRDefault="003E3AB5" w:rsidP="00246365">
      <w:pPr>
        <w:spacing w:before="100" w:beforeAutospacing="1" w:after="100" w:afterAutospacing="1" w:line="240" w:lineRule="auto"/>
        <w:rPr>
          <w:rFonts w:ascii="Times New Roman" w:hAnsi="Times New Roman"/>
          <w:sz w:val="24"/>
          <w:szCs w:val="24"/>
        </w:rPr>
      </w:pPr>
    </w:p>
    <w:p w:rsidR="003E3AB5" w:rsidRDefault="003E3AB5" w:rsidP="00246365">
      <w:pPr>
        <w:spacing w:before="100" w:beforeAutospacing="1" w:after="100" w:afterAutospacing="1" w:line="240" w:lineRule="auto"/>
        <w:rPr>
          <w:rFonts w:ascii="Times New Roman" w:hAnsi="Times New Roman"/>
          <w:sz w:val="24"/>
          <w:szCs w:val="24"/>
        </w:rPr>
      </w:pPr>
    </w:p>
    <w:p w:rsidR="003E3AB5" w:rsidRDefault="003E3AB5" w:rsidP="00246365">
      <w:pPr>
        <w:spacing w:before="100" w:beforeAutospacing="1" w:after="100" w:afterAutospacing="1" w:line="240" w:lineRule="auto"/>
        <w:rPr>
          <w:rFonts w:ascii="Times New Roman" w:hAnsi="Times New Roman"/>
          <w:sz w:val="24"/>
          <w:szCs w:val="24"/>
        </w:rPr>
      </w:pPr>
    </w:p>
    <w:p w:rsidR="003E3AB5" w:rsidRPr="00246365" w:rsidRDefault="003E3AB5" w:rsidP="00246365">
      <w:pPr>
        <w:spacing w:before="100" w:beforeAutospacing="1" w:after="100" w:afterAutospacing="1" w:line="240" w:lineRule="auto"/>
        <w:rPr>
          <w:rFonts w:ascii="Times New Roman" w:hAnsi="Times New Roman"/>
          <w:sz w:val="24"/>
          <w:szCs w:val="24"/>
        </w:rPr>
      </w:pPr>
    </w:p>
    <w:p w:rsidR="00367191" w:rsidRPr="00575614" w:rsidRDefault="00367191" w:rsidP="00367191">
      <w:pPr>
        <w:pStyle w:val="1"/>
        <w:spacing w:before="0" w:after="0"/>
        <w:ind w:firstLine="709"/>
        <w:jc w:val="right"/>
        <w:rPr>
          <w:rFonts w:ascii="Times New Roman" w:hAnsi="Times New Roman"/>
          <w:sz w:val="24"/>
          <w:szCs w:val="24"/>
        </w:rPr>
      </w:pPr>
      <w:r w:rsidRPr="00575614">
        <w:rPr>
          <w:rFonts w:ascii="Times New Roman" w:hAnsi="Times New Roman"/>
          <w:sz w:val="24"/>
          <w:szCs w:val="24"/>
        </w:rPr>
        <w:lastRenderedPageBreak/>
        <w:t xml:space="preserve">Приложение № </w:t>
      </w:r>
      <w:r w:rsidR="00612E9D" w:rsidRPr="00575614">
        <w:rPr>
          <w:rFonts w:ascii="Times New Roman" w:hAnsi="Times New Roman"/>
          <w:sz w:val="24"/>
          <w:szCs w:val="24"/>
        </w:rPr>
        <w:t>8</w:t>
      </w:r>
    </w:p>
    <w:p w:rsidR="00367191" w:rsidRDefault="00367191" w:rsidP="00367191">
      <w:pPr>
        <w:spacing w:after="0" w:line="240" w:lineRule="auto"/>
        <w:ind w:firstLine="709"/>
        <w:jc w:val="right"/>
        <w:rPr>
          <w:rFonts w:ascii="Times New Roman" w:hAnsi="Times New Roman"/>
          <w:b/>
          <w:sz w:val="24"/>
          <w:szCs w:val="24"/>
        </w:rPr>
      </w:pPr>
      <w:r w:rsidRPr="00575614">
        <w:rPr>
          <w:rFonts w:ascii="Times New Roman" w:hAnsi="Times New Roman"/>
          <w:b/>
          <w:sz w:val="24"/>
          <w:szCs w:val="24"/>
        </w:rPr>
        <w:t xml:space="preserve">к Учетной политике </w:t>
      </w:r>
      <w:r w:rsidR="00FD6BA9" w:rsidRPr="00575614">
        <w:rPr>
          <w:rFonts w:ascii="Times New Roman" w:hAnsi="Times New Roman"/>
          <w:b/>
          <w:sz w:val="24"/>
          <w:szCs w:val="24"/>
        </w:rPr>
        <w:t xml:space="preserve">от </w:t>
      </w:r>
      <w:r w:rsidR="00575614" w:rsidRPr="009117B4">
        <w:rPr>
          <w:rFonts w:ascii="Times New Roman" w:hAnsi="Times New Roman"/>
          <w:b/>
          <w:sz w:val="24"/>
          <w:szCs w:val="24"/>
        </w:rPr>
        <w:t>09.01.202</w:t>
      </w:r>
      <w:r w:rsidR="009117B4" w:rsidRPr="009117B4">
        <w:rPr>
          <w:rFonts w:ascii="Times New Roman" w:hAnsi="Times New Roman"/>
          <w:b/>
          <w:sz w:val="24"/>
          <w:szCs w:val="24"/>
        </w:rPr>
        <w:t>5</w:t>
      </w:r>
      <w:r w:rsidR="00575614" w:rsidRPr="009117B4">
        <w:rPr>
          <w:rFonts w:ascii="Times New Roman" w:hAnsi="Times New Roman"/>
          <w:b/>
          <w:sz w:val="24"/>
          <w:szCs w:val="24"/>
        </w:rPr>
        <w:t>г</w:t>
      </w:r>
      <w:r w:rsidR="00FD6BA9" w:rsidRPr="009117B4">
        <w:rPr>
          <w:rFonts w:ascii="Times New Roman" w:hAnsi="Times New Roman"/>
          <w:b/>
          <w:sz w:val="24"/>
          <w:szCs w:val="24"/>
        </w:rPr>
        <w:t>.</w:t>
      </w:r>
    </w:p>
    <w:p w:rsidR="00575614" w:rsidRDefault="00575614" w:rsidP="00367191">
      <w:pPr>
        <w:spacing w:after="0" w:line="240" w:lineRule="auto"/>
        <w:ind w:firstLine="709"/>
        <w:jc w:val="right"/>
        <w:rPr>
          <w:rFonts w:ascii="Times New Roman" w:hAnsi="Times New Roman"/>
          <w:b/>
          <w:sz w:val="24"/>
          <w:szCs w:val="24"/>
        </w:rPr>
      </w:pPr>
    </w:p>
    <w:p w:rsidR="00575614" w:rsidRPr="00575614" w:rsidRDefault="00575614" w:rsidP="00367191">
      <w:pPr>
        <w:spacing w:after="0" w:line="240" w:lineRule="auto"/>
        <w:ind w:firstLine="709"/>
        <w:jc w:val="right"/>
        <w:rPr>
          <w:rFonts w:ascii="Times New Roman" w:hAnsi="Times New Roman"/>
          <w:b/>
          <w:sz w:val="24"/>
          <w:szCs w:val="24"/>
        </w:rPr>
      </w:pPr>
    </w:p>
    <w:p w:rsidR="00575614" w:rsidRPr="00747ABC" w:rsidRDefault="000A0A83" w:rsidP="00575614">
      <w:pPr>
        <w:spacing w:after="0" w:line="240" w:lineRule="auto"/>
        <w:ind w:firstLine="709"/>
        <w:jc w:val="center"/>
        <w:rPr>
          <w:rFonts w:ascii="Times New Roman" w:hAnsi="Times New Roman"/>
          <w:b/>
          <w:sz w:val="24"/>
          <w:szCs w:val="24"/>
        </w:rPr>
      </w:pPr>
      <w:r w:rsidRPr="00747ABC">
        <w:rPr>
          <w:rFonts w:ascii="Times New Roman" w:hAnsi="Times New Roman"/>
          <w:b/>
          <w:sz w:val="24"/>
          <w:szCs w:val="24"/>
        </w:rPr>
        <w:t>Формы</w:t>
      </w:r>
    </w:p>
    <w:p w:rsidR="000A0A83" w:rsidRPr="00747ABC" w:rsidRDefault="000A0A83" w:rsidP="00575614">
      <w:pPr>
        <w:spacing w:after="0" w:line="240" w:lineRule="auto"/>
        <w:ind w:firstLine="709"/>
        <w:jc w:val="center"/>
        <w:rPr>
          <w:rFonts w:ascii="Times New Roman" w:hAnsi="Times New Roman"/>
          <w:b/>
          <w:sz w:val="24"/>
          <w:szCs w:val="24"/>
        </w:rPr>
      </w:pPr>
      <w:r w:rsidRPr="00747ABC">
        <w:rPr>
          <w:rFonts w:ascii="Times New Roman" w:hAnsi="Times New Roman"/>
          <w:b/>
          <w:sz w:val="24"/>
          <w:szCs w:val="24"/>
        </w:rPr>
        <w:t>первичных (сводных) учетных документов, регистров бухгалтерского учета,</w:t>
      </w:r>
      <w:r w:rsidR="00E52511" w:rsidRPr="00747ABC">
        <w:rPr>
          <w:rFonts w:ascii="Times New Roman" w:hAnsi="Times New Roman"/>
          <w:b/>
          <w:sz w:val="24"/>
          <w:szCs w:val="24"/>
        </w:rPr>
        <w:t xml:space="preserve"> </w:t>
      </w:r>
      <w:r w:rsidR="00DA4701" w:rsidRPr="00747ABC">
        <w:rPr>
          <w:rFonts w:ascii="Times New Roman" w:hAnsi="Times New Roman"/>
          <w:b/>
          <w:sz w:val="24"/>
          <w:szCs w:val="24"/>
        </w:rPr>
        <w:t>иных документов бухгалтерского учета,</w:t>
      </w:r>
      <w:r w:rsidRPr="00747ABC">
        <w:rPr>
          <w:rFonts w:ascii="Times New Roman" w:hAnsi="Times New Roman"/>
          <w:b/>
          <w:sz w:val="24"/>
          <w:szCs w:val="24"/>
        </w:rPr>
        <w:t xml:space="preserve"> применяемых для оформления  фактов хозяйственной жизни, ведения бухгалтерского учета</w:t>
      </w:r>
      <w:r w:rsidR="00DA4701" w:rsidRPr="00747ABC">
        <w:rPr>
          <w:rFonts w:ascii="Times New Roman" w:hAnsi="Times New Roman"/>
          <w:b/>
          <w:sz w:val="24"/>
          <w:szCs w:val="24"/>
        </w:rPr>
        <w:t>, утвержденные организацией</w:t>
      </w:r>
    </w:p>
    <w:tbl>
      <w:tblPr>
        <w:tblW w:w="10624" w:type="dxa"/>
        <w:tblInd w:w="-601" w:type="dxa"/>
        <w:tblLook w:val="04A0" w:firstRow="1" w:lastRow="0" w:firstColumn="1" w:lastColumn="0" w:noHBand="0" w:noVBand="1"/>
      </w:tblPr>
      <w:tblGrid>
        <w:gridCol w:w="694"/>
        <w:gridCol w:w="460"/>
        <w:gridCol w:w="560"/>
        <w:gridCol w:w="306"/>
        <w:gridCol w:w="438"/>
        <w:gridCol w:w="456"/>
        <w:gridCol w:w="131"/>
        <w:gridCol w:w="91"/>
        <w:gridCol w:w="145"/>
        <w:gridCol w:w="15"/>
        <w:gridCol w:w="236"/>
        <w:gridCol w:w="145"/>
        <w:gridCol w:w="192"/>
        <w:gridCol w:w="125"/>
        <w:gridCol w:w="156"/>
        <w:gridCol w:w="129"/>
        <w:gridCol w:w="156"/>
        <w:gridCol w:w="48"/>
        <w:gridCol w:w="395"/>
        <w:gridCol w:w="172"/>
        <w:gridCol w:w="148"/>
        <w:gridCol w:w="75"/>
        <w:gridCol w:w="38"/>
        <w:gridCol w:w="145"/>
        <w:gridCol w:w="182"/>
        <w:gridCol w:w="237"/>
        <w:gridCol w:w="128"/>
        <w:gridCol w:w="20"/>
        <w:gridCol w:w="113"/>
        <w:gridCol w:w="156"/>
        <w:gridCol w:w="414"/>
        <w:gridCol w:w="94"/>
        <w:gridCol w:w="156"/>
        <w:gridCol w:w="247"/>
        <w:gridCol w:w="158"/>
        <w:gridCol w:w="48"/>
        <w:gridCol w:w="259"/>
        <w:gridCol w:w="477"/>
        <w:gridCol w:w="36"/>
        <w:gridCol w:w="145"/>
        <w:gridCol w:w="296"/>
        <w:gridCol w:w="12"/>
        <w:gridCol w:w="155"/>
        <w:gridCol w:w="198"/>
        <w:gridCol w:w="321"/>
        <w:gridCol w:w="148"/>
        <w:gridCol w:w="113"/>
        <w:gridCol w:w="157"/>
        <w:gridCol w:w="161"/>
        <w:gridCol w:w="581"/>
        <w:gridCol w:w="144"/>
        <w:gridCol w:w="12"/>
      </w:tblGrid>
      <w:tr w:rsidR="00367191" w:rsidRPr="00367191" w:rsidTr="00D563AC">
        <w:trPr>
          <w:gridAfter w:val="3"/>
          <w:wAfter w:w="737" w:type="dxa"/>
          <w:trHeight w:val="175"/>
        </w:trPr>
        <w:tc>
          <w:tcPr>
            <w:tcW w:w="9887" w:type="dxa"/>
            <w:gridSpan w:val="49"/>
            <w:tcBorders>
              <w:top w:val="nil"/>
              <w:left w:val="nil"/>
              <w:bottom w:val="nil"/>
              <w:right w:val="nil"/>
            </w:tcBorders>
            <w:shd w:val="clear" w:color="auto" w:fill="auto"/>
            <w:noWrap/>
            <w:vAlign w:val="bottom"/>
            <w:hideMark/>
          </w:tcPr>
          <w:p w:rsidR="00367191" w:rsidRPr="00747ABC" w:rsidRDefault="00367191" w:rsidP="00FF429D">
            <w:pPr>
              <w:jc w:val="center"/>
              <w:rPr>
                <w:rFonts w:ascii="Times New Roman" w:hAnsi="Times New Roman"/>
                <w:b/>
                <w:bCs/>
                <w:sz w:val="18"/>
                <w:szCs w:val="18"/>
                <w:u w:val="single"/>
              </w:rPr>
            </w:pPr>
          </w:p>
          <w:p w:rsidR="00367191" w:rsidRPr="00747ABC" w:rsidRDefault="00367191" w:rsidP="00367191">
            <w:pPr>
              <w:numPr>
                <w:ilvl w:val="0"/>
                <w:numId w:val="53"/>
              </w:numPr>
              <w:spacing w:after="0" w:line="240" w:lineRule="auto"/>
              <w:jc w:val="center"/>
              <w:rPr>
                <w:rFonts w:ascii="Times New Roman" w:hAnsi="Times New Roman"/>
                <w:b/>
                <w:bCs/>
                <w:sz w:val="18"/>
                <w:szCs w:val="18"/>
                <w:u w:val="single"/>
              </w:rPr>
            </w:pPr>
            <w:r w:rsidRPr="00747ABC">
              <w:rPr>
                <w:rFonts w:ascii="Times New Roman" w:hAnsi="Times New Roman"/>
                <w:b/>
                <w:bCs/>
                <w:szCs w:val="18"/>
                <w:u w:val="single"/>
              </w:rPr>
              <w:t>Расчетный листок за ________(месяц год)</w:t>
            </w:r>
          </w:p>
        </w:tc>
      </w:tr>
      <w:tr w:rsidR="00367191" w:rsidRPr="00367191" w:rsidTr="00D563AC">
        <w:trPr>
          <w:gridAfter w:val="3"/>
          <w:wAfter w:w="737" w:type="dxa"/>
          <w:trHeight w:val="142"/>
        </w:trPr>
        <w:tc>
          <w:tcPr>
            <w:tcW w:w="3296" w:type="dxa"/>
            <w:gridSpan w:val="10"/>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6"/>
                <w:szCs w:val="16"/>
              </w:rPr>
            </w:pPr>
          </w:p>
        </w:tc>
        <w:tc>
          <w:tcPr>
            <w:tcW w:w="573" w:type="dxa"/>
            <w:gridSpan w:val="3"/>
            <w:tcBorders>
              <w:top w:val="nil"/>
              <w:left w:val="nil"/>
              <w:bottom w:val="nil"/>
              <w:right w:val="nil"/>
            </w:tcBorders>
            <w:shd w:val="clear" w:color="auto" w:fill="auto"/>
            <w:noWrap/>
            <w:vAlign w:val="bottom"/>
            <w:hideMark/>
          </w:tcPr>
          <w:p w:rsidR="00367191" w:rsidRPr="00367191" w:rsidRDefault="00367191" w:rsidP="00FF429D">
            <w:pPr>
              <w:jc w:val="right"/>
              <w:rPr>
                <w:rFonts w:ascii="Times New Roman" w:hAnsi="Times New Roman"/>
                <w:sz w:val="16"/>
                <w:szCs w:val="16"/>
              </w:rPr>
            </w:pPr>
          </w:p>
        </w:tc>
        <w:tc>
          <w:tcPr>
            <w:tcW w:w="614" w:type="dxa"/>
            <w:gridSpan w:val="5"/>
            <w:tcBorders>
              <w:top w:val="nil"/>
              <w:left w:val="nil"/>
              <w:bottom w:val="nil"/>
              <w:right w:val="nil"/>
            </w:tcBorders>
            <w:shd w:val="clear" w:color="auto" w:fill="auto"/>
            <w:noWrap/>
            <w:vAlign w:val="bottom"/>
            <w:hideMark/>
          </w:tcPr>
          <w:p w:rsidR="00367191" w:rsidRPr="00367191" w:rsidRDefault="00367191" w:rsidP="00FF429D">
            <w:pPr>
              <w:jc w:val="right"/>
              <w:rPr>
                <w:rFonts w:ascii="Times New Roman" w:hAnsi="Times New Roman"/>
                <w:sz w:val="16"/>
                <w:szCs w:val="16"/>
              </w:rPr>
            </w:pPr>
          </w:p>
        </w:tc>
        <w:tc>
          <w:tcPr>
            <w:tcW w:w="395" w:type="dxa"/>
            <w:tcBorders>
              <w:top w:val="nil"/>
              <w:left w:val="nil"/>
              <w:bottom w:val="nil"/>
              <w:right w:val="nil"/>
            </w:tcBorders>
            <w:shd w:val="clear" w:color="auto" w:fill="auto"/>
            <w:noWrap/>
            <w:vAlign w:val="bottom"/>
            <w:hideMark/>
          </w:tcPr>
          <w:p w:rsidR="00367191" w:rsidRPr="00367191" w:rsidRDefault="00367191" w:rsidP="00FF429D">
            <w:pPr>
              <w:jc w:val="right"/>
              <w:rPr>
                <w:rFonts w:ascii="Times New Roman" w:hAnsi="Times New Roman"/>
                <w:sz w:val="16"/>
                <w:szCs w:val="16"/>
              </w:rPr>
            </w:pPr>
          </w:p>
        </w:tc>
        <w:tc>
          <w:tcPr>
            <w:tcW w:w="395" w:type="dxa"/>
            <w:gridSpan w:val="3"/>
            <w:tcBorders>
              <w:top w:val="nil"/>
              <w:left w:val="nil"/>
              <w:bottom w:val="nil"/>
              <w:right w:val="nil"/>
            </w:tcBorders>
            <w:shd w:val="clear" w:color="auto" w:fill="auto"/>
            <w:noWrap/>
            <w:vAlign w:val="bottom"/>
            <w:hideMark/>
          </w:tcPr>
          <w:p w:rsidR="00367191" w:rsidRPr="00367191" w:rsidRDefault="00367191" w:rsidP="00FF429D">
            <w:pPr>
              <w:jc w:val="right"/>
              <w:rPr>
                <w:rFonts w:ascii="Times New Roman" w:hAnsi="Times New Roman"/>
                <w:sz w:val="16"/>
                <w:szCs w:val="16"/>
              </w:rPr>
            </w:pPr>
          </w:p>
        </w:tc>
        <w:tc>
          <w:tcPr>
            <w:tcW w:w="365" w:type="dxa"/>
            <w:gridSpan w:val="3"/>
            <w:tcBorders>
              <w:top w:val="nil"/>
              <w:left w:val="nil"/>
              <w:bottom w:val="nil"/>
              <w:right w:val="nil"/>
            </w:tcBorders>
            <w:shd w:val="clear" w:color="auto" w:fill="auto"/>
            <w:noWrap/>
            <w:vAlign w:val="bottom"/>
            <w:hideMark/>
          </w:tcPr>
          <w:p w:rsidR="00367191" w:rsidRPr="00367191" w:rsidRDefault="00367191" w:rsidP="00FF429D">
            <w:pPr>
              <w:jc w:val="right"/>
              <w:rPr>
                <w:rFonts w:ascii="Times New Roman" w:hAnsi="Times New Roman"/>
                <w:sz w:val="16"/>
                <w:szCs w:val="16"/>
              </w:rPr>
            </w:pPr>
          </w:p>
        </w:tc>
        <w:tc>
          <w:tcPr>
            <w:tcW w:w="365" w:type="dxa"/>
            <w:gridSpan w:val="2"/>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6"/>
                <w:szCs w:val="16"/>
              </w:rPr>
            </w:pPr>
          </w:p>
        </w:tc>
        <w:tc>
          <w:tcPr>
            <w:tcW w:w="703" w:type="dxa"/>
            <w:gridSpan w:val="4"/>
            <w:tcBorders>
              <w:top w:val="nil"/>
              <w:left w:val="nil"/>
              <w:bottom w:val="nil"/>
              <w:right w:val="nil"/>
            </w:tcBorders>
            <w:shd w:val="clear" w:color="auto" w:fill="auto"/>
            <w:noWrap/>
            <w:vAlign w:val="bottom"/>
            <w:hideMark/>
          </w:tcPr>
          <w:p w:rsidR="00367191" w:rsidRPr="00367191" w:rsidRDefault="00367191" w:rsidP="00FF429D">
            <w:pPr>
              <w:jc w:val="right"/>
              <w:rPr>
                <w:rFonts w:ascii="Times New Roman" w:hAnsi="Times New Roman"/>
                <w:sz w:val="16"/>
                <w:szCs w:val="16"/>
              </w:rPr>
            </w:pPr>
          </w:p>
        </w:tc>
        <w:tc>
          <w:tcPr>
            <w:tcW w:w="703" w:type="dxa"/>
            <w:gridSpan w:val="5"/>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6"/>
                <w:szCs w:val="16"/>
              </w:rPr>
            </w:pPr>
          </w:p>
        </w:tc>
        <w:tc>
          <w:tcPr>
            <w:tcW w:w="259" w:type="dxa"/>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6"/>
                <w:szCs w:val="16"/>
              </w:rPr>
            </w:pPr>
          </w:p>
        </w:tc>
        <w:tc>
          <w:tcPr>
            <w:tcW w:w="477" w:type="dxa"/>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6"/>
                <w:szCs w:val="16"/>
              </w:rPr>
            </w:pPr>
          </w:p>
        </w:tc>
        <w:tc>
          <w:tcPr>
            <w:tcW w:w="477" w:type="dxa"/>
            <w:gridSpan w:val="3"/>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6"/>
                <w:szCs w:val="16"/>
              </w:rPr>
            </w:pPr>
          </w:p>
        </w:tc>
        <w:tc>
          <w:tcPr>
            <w:tcW w:w="365" w:type="dxa"/>
            <w:gridSpan w:val="3"/>
            <w:tcBorders>
              <w:top w:val="nil"/>
              <w:left w:val="nil"/>
              <w:bottom w:val="nil"/>
              <w:right w:val="nil"/>
            </w:tcBorders>
            <w:shd w:val="clear" w:color="auto" w:fill="auto"/>
            <w:noWrap/>
            <w:vAlign w:val="bottom"/>
            <w:hideMark/>
          </w:tcPr>
          <w:p w:rsidR="00367191" w:rsidRPr="00367191" w:rsidRDefault="00367191" w:rsidP="00FF429D">
            <w:pPr>
              <w:jc w:val="right"/>
              <w:rPr>
                <w:rFonts w:ascii="Times New Roman" w:hAnsi="Times New Roman"/>
                <w:sz w:val="16"/>
                <w:szCs w:val="16"/>
              </w:rPr>
            </w:pPr>
          </w:p>
        </w:tc>
        <w:tc>
          <w:tcPr>
            <w:tcW w:w="900" w:type="dxa"/>
            <w:gridSpan w:val="5"/>
            <w:tcBorders>
              <w:top w:val="nil"/>
              <w:left w:val="nil"/>
              <w:bottom w:val="nil"/>
              <w:right w:val="nil"/>
            </w:tcBorders>
            <w:shd w:val="clear" w:color="auto" w:fill="auto"/>
            <w:noWrap/>
            <w:vAlign w:val="bottom"/>
            <w:hideMark/>
          </w:tcPr>
          <w:p w:rsidR="00367191" w:rsidRPr="00367191" w:rsidRDefault="00367191" w:rsidP="00FF429D">
            <w:pPr>
              <w:jc w:val="right"/>
              <w:rPr>
                <w:rFonts w:ascii="Times New Roman" w:hAnsi="Times New Roman"/>
                <w:sz w:val="16"/>
                <w:szCs w:val="16"/>
              </w:rPr>
            </w:pPr>
          </w:p>
        </w:tc>
      </w:tr>
      <w:tr w:rsidR="00367191" w:rsidRPr="00367191" w:rsidTr="00D563AC">
        <w:trPr>
          <w:gridAfter w:val="3"/>
          <w:wAfter w:w="737" w:type="dxa"/>
          <w:trHeight w:val="243"/>
        </w:trPr>
        <w:tc>
          <w:tcPr>
            <w:tcW w:w="6003" w:type="dxa"/>
            <w:gridSpan w:val="2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rPr>
                <w:rFonts w:ascii="Times New Roman" w:hAnsi="Times New Roman"/>
                <w:sz w:val="16"/>
                <w:szCs w:val="16"/>
              </w:rPr>
            </w:pPr>
            <w:r w:rsidRPr="00367191">
              <w:rPr>
                <w:rFonts w:ascii="Times New Roman" w:hAnsi="Times New Roman"/>
                <w:sz w:val="16"/>
                <w:szCs w:val="16"/>
              </w:rPr>
              <w:t>Сотрудник: ФИО</w:t>
            </w:r>
          </w:p>
        </w:tc>
        <w:tc>
          <w:tcPr>
            <w:tcW w:w="3884" w:type="dxa"/>
            <w:gridSpan w:val="22"/>
            <w:tcBorders>
              <w:top w:val="single" w:sz="4" w:space="0" w:color="auto"/>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rPr>
                <w:rFonts w:ascii="Times New Roman" w:hAnsi="Times New Roman"/>
                <w:sz w:val="16"/>
                <w:szCs w:val="16"/>
              </w:rPr>
            </w:pPr>
            <w:r w:rsidRPr="00367191">
              <w:rPr>
                <w:rFonts w:ascii="Times New Roman" w:hAnsi="Times New Roman"/>
                <w:sz w:val="16"/>
                <w:szCs w:val="16"/>
              </w:rPr>
              <w:t>Подразделение:</w:t>
            </w:r>
          </w:p>
        </w:tc>
      </w:tr>
      <w:tr w:rsidR="00367191" w:rsidRPr="00367191" w:rsidTr="00D563AC">
        <w:trPr>
          <w:gridAfter w:val="3"/>
          <w:wAfter w:w="737" w:type="dxa"/>
          <w:trHeight w:val="164"/>
        </w:trPr>
        <w:tc>
          <w:tcPr>
            <w:tcW w:w="6003" w:type="dxa"/>
            <w:gridSpan w:val="27"/>
            <w:tcBorders>
              <w:top w:val="nil"/>
              <w:left w:val="single" w:sz="4" w:space="0" w:color="auto"/>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rPr>
                <w:rFonts w:ascii="Times New Roman" w:hAnsi="Times New Roman"/>
                <w:sz w:val="16"/>
                <w:szCs w:val="16"/>
              </w:rPr>
            </w:pPr>
            <w:r w:rsidRPr="00367191">
              <w:rPr>
                <w:rFonts w:ascii="Times New Roman" w:hAnsi="Times New Roman"/>
                <w:sz w:val="16"/>
                <w:szCs w:val="16"/>
              </w:rPr>
              <w:t xml:space="preserve">Табельный номер: </w:t>
            </w:r>
          </w:p>
        </w:tc>
        <w:tc>
          <w:tcPr>
            <w:tcW w:w="3884" w:type="dxa"/>
            <w:gridSpan w:val="22"/>
            <w:tcBorders>
              <w:top w:val="nil"/>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rPr>
                <w:rFonts w:ascii="Times New Roman" w:hAnsi="Times New Roman"/>
                <w:sz w:val="16"/>
                <w:szCs w:val="16"/>
              </w:rPr>
            </w:pPr>
            <w:r w:rsidRPr="00367191">
              <w:rPr>
                <w:rFonts w:ascii="Times New Roman" w:hAnsi="Times New Roman"/>
                <w:sz w:val="16"/>
                <w:szCs w:val="16"/>
              </w:rPr>
              <w:t xml:space="preserve">Должность: </w:t>
            </w:r>
          </w:p>
        </w:tc>
      </w:tr>
      <w:tr w:rsidR="00367191" w:rsidRPr="00367191" w:rsidTr="00D563AC">
        <w:trPr>
          <w:gridAfter w:val="3"/>
          <w:wAfter w:w="737" w:type="dxa"/>
          <w:trHeight w:val="44"/>
        </w:trPr>
        <w:tc>
          <w:tcPr>
            <w:tcW w:w="3296" w:type="dxa"/>
            <w:gridSpan w:val="10"/>
            <w:tcBorders>
              <w:top w:val="nil"/>
              <w:left w:val="nil"/>
              <w:bottom w:val="nil"/>
              <w:right w:val="nil"/>
            </w:tcBorders>
            <w:shd w:val="clear" w:color="auto" w:fill="auto"/>
            <w:noWrap/>
            <w:vAlign w:val="bottom"/>
            <w:hideMark/>
          </w:tcPr>
          <w:p w:rsidR="00367191" w:rsidRPr="00367191" w:rsidRDefault="00367191" w:rsidP="00367191">
            <w:pPr>
              <w:spacing w:after="0" w:line="240" w:lineRule="auto"/>
              <w:ind w:right="176"/>
              <w:rPr>
                <w:rFonts w:ascii="Times New Roman" w:hAnsi="Times New Roman"/>
                <w:sz w:val="14"/>
                <w:szCs w:val="14"/>
              </w:rPr>
            </w:pPr>
          </w:p>
        </w:tc>
        <w:tc>
          <w:tcPr>
            <w:tcW w:w="573" w:type="dxa"/>
            <w:gridSpan w:val="3"/>
            <w:tcBorders>
              <w:top w:val="nil"/>
              <w:left w:val="nil"/>
              <w:bottom w:val="nil"/>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p>
        </w:tc>
        <w:tc>
          <w:tcPr>
            <w:tcW w:w="614" w:type="dxa"/>
            <w:gridSpan w:val="5"/>
            <w:tcBorders>
              <w:top w:val="nil"/>
              <w:left w:val="nil"/>
              <w:bottom w:val="nil"/>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p>
        </w:tc>
        <w:tc>
          <w:tcPr>
            <w:tcW w:w="395" w:type="dxa"/>
            <w:tcBorders>
              <w:top w:val="nil"/>
              <w:left w:val="nil"/>
              <w:bottom w:val="nil"/>
              <w:right w:val="nil"/>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p>
        </w:tc>
        <w:tc>
          <w:tcPr>
            <w:tcW w:w="395" w:type="dxa"/>
            <w:gridSpan w:val="3"/>
            <w:tcBorders>
              <w:top w:val="nil"/>
              <w:left w:val="nil"/>
              <w:bottom w:val="nil"/>
              <w:right w:val="nil"/>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p>
        </w:tc>
        <w:tc>
          <w:tcPr>
            <w:tcW w:w="365" w:type="dxa"/>
            <w:gridSpan w:val="3"/>
            <w:tcBorders>
              <w:top w:val="nil"/>
              <w:left w:val="nil"/>
              <w:bottom w:val="nil"/>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p>
        </w:tc>
        <w:tc>
          <w:tcPr>
            <w:tcW w:w="365" w:type="dxa"/>
            <w:gridSpan w:val="2"/>
            <w:tcBorders>
              <w:top w:val="nil"/>
              <w:left w:val="nil"/>
              <w:bottom w:val="nil"/>
              <w:right w:val="nil"/>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p>
        </w:tc>
        <w:tc>
          <w:tcPr>
            <w:tcW w:w="703" w:type="dxa"/>
            <w:gridSpan w:val="4"/>
            <w:tcBorders>
              <w:top w:val="nil"/>
              <w:left w:val="nil"/>
              <w:bottom w:val="nil"/>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p>
        </w:tc>
        <w:tc>
          <w:tcPr>
            <w:tcW w:w="703" w:type="dxa"/>
            <w:gridSpan w:val="5"/>
            <w:tcBorders>
              <w:top w:val="nil"/>
              <w:left w:val="nil"/>
              <w:bottom w:val="nil"/>
              <w:right w:val="nil"/>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p>
        </w:tc>
        <w:tc>
          <w:tcPr>
            <w:tcW w:w="259" w:type="dxa"/>
            <w:tcBorders>
              <w:top w:val="nil"/>
              <w:left w:val="nil"/>
              <w:bottom w:val="nil"/>
              <w:right w:val="nil"/>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p>
        </w:tc>
        <w:tc>
          <w:tcPr>
            <w:tcW w:w="477" w:type="dxa"/>
            <w:tcBorders>
              <w:top w:val="nil"/>
              <w:left w:val="nil"/>
              <w:bottom w:val="nil"/>
              <w:right w:val="nil"/>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p>
        </w:tc>
        <w:tc>
          <w:tcPr>
            <w:tcW w:w="477" w:type="dxa"/>
            <w:gridSpan w:val="3"/>
            <w:tcBorders>
              <w:top w:val="nil"/>
              <w:left w:val="nil"/>
              <w:bottom w:val="nil"/>
              <w:right w:val="nil"/>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p>
        </w:tc>
        <w:tc>
          <w:tcPr>
            <w:tcW w:w="365" w:type="dxa"/>
            <w:gridSpan w:val="3"/>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900" w:type="dxa"/>
            <w:gridSpan w:val="5"/>
            <w:tcBorders>
              <w:top w:val="nil"/>
              <w:left w:val="nil"/>
              <w:bottom w:val="nil"/>
              <w:right w:val="nil"/>
            </w:tcBorders>
            <w:shd w:val="clear" w:color="auto" w:fill="auto"/>
            <w:noWrap/>
            <w:vAlign w:val="bottom"/>
            <w:hideMark/>
          </w:tcPr>
          <w:p w:rsidR="00367191" w:rsidRPr="00367191" w:rsidRDefault="00367191" w:rsidP="00FF429D">
            <w:pPr>
              <w:jc w:val="right"/>
              <w:rPr>
                <w:rFonts w:ascii="Times New Roman" w:hAnsi="Times New Roman"/>
                <w:sz w:val="14"/>
                <w:szCs w:val="14"/>
              </w:rPr>
            </w:pPr>
          </w:p>
        </w:tc>
      </w:tr>
      <w:tr w:rsidR="00367191" w:rsidRPr="00367191" w:rsidTr="00D563AC">
        <w:trPr>
          <w:gridAfter w:val="3"/>
          <w:wAfter w:w="737" w:type="dxa"/>
          <w:trHeight w:val="131"/>
        </w:trPr>
        <w:tc>
          <w:tcPr>
            <w:tcW w:w="3296" w:type="dxa"/>
            <w:gridSpan w:val="10"/>
            <w:tcBorders>
              <w:top w:val="single" w:sz="4" w:space="0" w:color="auto"/>
              <w:left w:val="single" w:sz="4" w:space="0" w:color="auto"/>
              <w:bottom w:val="single" w:sz="4" w:space="0" w:color="auto"/>
              <w:right w:val="single" w:sz="4" w:space="0" w:color="auto"/>
            </w:tcBorders>
            <w:shd w:val="clear" w:color="000000" w:fill="E0FFE0"/>
            <w:noWrap/>
            <w:vAlign w:val="bottom"/>
            <w:hideMark/>
          </w:tcPr>
          <w:p w:rsidR="00367191" w:rsidRPr="00367191" w:rsidRDefault="00367191" w:rsidP="00367191">
            <w:pPr>
              <w:spacing w:after="0" w:line="240" w:lineRule="auto"/>
              <w:jc w:val="center"/>
              <w:rPr>
                <w:rFonts w:ascii="Times New Roman" w:hAnsi="Times New Roman"/>
                <w:sz w:val="16"/>
                <w:szCs w:val="16"/>
              </w:rPr>
            </w:pPr>
            <w:r w:rsidRPr="00367191">
              <w:rPr>
                <w:rFonts w:ascii="Times New Roman" w:hAnsi="Times New Roman"/>
                <w:sz w:val="16"/>
                <w:szCs w:val="16"/>
              </w:rPr>
              <w:t>Вид</w:t>
            </w:r>
          </w:p>
        </w:tc>
        <w:tc>
          <w:tcPr>
            <w:tcW w:w="573" w:type="dxa"/>
            <w:gridSpan w:val="3"/>
            <w:tcBorders>
              <w:top w:val="single" w:sz="4" w:space="0" w:color="auto"/>
              <w:left w:val="nil"/>
              <w:bottom w:val="single" w:sz="4" w:space="0" w:color="auto"/>
              <w:right w:val="single" w:sz="4" w:space="0" w:color="auto"/>
            </w:tcBorders>
            <w:shd w:val="clear" w:color="000000" w:fill="E0FFE0"/>
            <w:noWrap/>
            <w:vAlign w:val="bottom"/>
            <w:hideMark/>
          </w:tcPr>
          <w:p w:rsidR="00367191" w:rsidRPr="00367191" w:rsidRDefault="00367191" w:rsidP="00367191">
            <w:pPr>
              <w:spacing w:after="0" w:line="240" w:lineRule="auto"/>
              <w:jc w:val="center"/>
              <w:rPr>
                <w:rFonts w:ascii="Times New Roman" w:hAnsi="Times New Roman"/>
                <w:sz w:val="16"/>
                <w:szCs w:val="16"/>
              </w:rPr>
            </w:pPr>
            <w:r w:rsidRPr="00367191">
              <w:rPr>
                <w:rFonts w:ascii="Times New Roman" w:hAnsi="Times New Roman"/>
                <w:sz w:val="16"/>
                <w:szCs w:val="16"/>
              </w:rPr>
              <w:t>Дни</w:t>
            </w:r>
          </w:p>
        </w:tc>
        <w:tc>
          <w:tcPr>
            <w:tcW w:w="614" w:type="dxa"/>
            <w:gridSpan w:val="5"/>
            <w:tcBorders>
              <w:top w:val="single" w:sz="4" w:space="0" w:color="auto"/>
              <w:left w:val="nil"/>
              <w:bottom w:val="single" w:sz="4" w:space="0" w:color="auto"/>
              <w:right w:val="single" w:sz="4" w:space="0" w:color="auto"/>
            </w:tcBorders>
            <w:shd w:val="clear" w:color="000000" w:fill="E0FFE0"/>
            <w:noWrap/>
            <w:vAlign w:val="bottom"/>
            <w:hideMark/>
          </w:tcPr>
          <w:p w:rsidR="00367191" w:rsidRPr="00367191" w:rsidRDefault="00367191" w:rsidP="00367191">
            <w:pPr>
              <w:spacing w:after="0" w:line="240" w:lineRule="auto"/>
              <w:jc w:val="center"/>
              <w:rPr>
                <w:rFonts w:ascii="Times New Roman" w:hAnsi="Times New Roman"/>
                <w:sz w:val="16"/>
                <w:szCs w:val="16"/>
              </w:rPr>
            </w:pPr>
            <w:r w:rsidRPr="00367191">
              <w:rPr>
                <w:rFonts w:ascii="Times New Roman" w:hAnsi="Times New Roman"/>
                <w:sz w:val="16"/>
                <w:szCs w:val="16"/>
              </w:rPr>
              <w:t>Часы</w:t>
            </w:r>
          </w:p>
        </w:tc>
        <w:tc>
          <w:tcPr>
            <w:tcW w:w="790" w:type="dxa"/>
            <w:gridSpan w:val="4"/>
            <w:tcBorders>
              <w:top w:val="single" w:sz="4" w:space="0" w:color="auto"/>
              <w:left w:val="nil"/>
              <w:bottom w:val="single" w:sz="4" w:space="0" w:color="auto"/>
              <w:right w:val="single" w:sz="4" w:space="0" w:color="auto"/>
            </w:tcBorders>
            <w:shd w:val="clear" w:color="000000" w:fill="E0FFE0"/>
            <w:noWrap/>
            <w:vAlign w:val="bottom"/>
            <w:hideMark/>
          </w:tcPr>
          <w:p w:rsidR="00367191" w:rsidRPr="00367191" w:rsidRDefault="00367191" w:rsidP="00367191">
            <w:pPr>
              <w:spacing w:after="0" w:line="240" w:lineRule="auto"/>
              <w:jc w:val="center"/>
              <w:rPr>
                <w:rFonts w:ascii="Times New Roman" w:hAnsi="Times New Roman"/>
                <w:sz w:val="16"/>
                <w:szCs w:val="16"/>
              </w:rPr>
            </w:pPr>
            <w:r w:rsidRPr="00367191">
              <w:rPr>
                <w:rFonts w:ascii="Times New Roman" w:hAnsi="Times New Roman"/>
                <w:sz w:val="16"/>
                <w:szCs w:val="16"/>
              </w:rPr>
              <w:t>Период</w:t>
            </w:r>
          </w:p>
        </w:tc>
        <w:tc>
          <w:tcPr>
            <w:tcW w:w="730" w:type="dxa"/>
            <w:gridSpan w:val="5"/>
            <w:tcBorders>
              <w:top w:val="single" w:sz="4" w:space="0" w:color="auto"/>
              <w:left w:val="nil"/>
              <w:bottom w:val="single" w:sz="4" w:space="0" w:color="auto"/>
              <w:right w:val="single" w:sz="4" w:space="0" w:color="auto"/>
            </w:tcBorders>
            <w:shd w:val="clear" w:color="000000" w:fill="E0FFE0"/>
            <w:noWrap/>
            <w:vAlign w:val="bottom"/>
            <w:hideMark/>
          </w:tcPr>
          <w:p w:rsidR="00367191" w:rsidRPr="00367191" w:rsidRDefault="00367191" w:rsidP="00367191">
            <w:pPr>
              <w:spacing w:after="0" w:line="240" w:lineRule="auto"/>
              <w:jc w:val="center"/>
              <w:rPr>
                <w:rFonts w:ascii="Times New Roman" w:hAnsi="Times New Roman"/>
                <w:sz w:val="16"/>
                <w:szCs w:val="16"/>
              </w:rPr>
            </w:pPr>
            <w:r w:rsidRPr="00367191">
              <w:rPr>
                <w:rFonts w:ascii="Times New Roman" w:hAnsi="Times New Roman"/>
                <w:sz w:val="16"/>
                <w:szCs w:val="16"/>
              </w:rPr>
              <w:t>Сумма</w:t>
            </w:r>
          </w:p>
        </w:tc>
        <w:tc>
          <w:tcPr>
            <w:tcW w:w="1665" w:type="dxa"/>
            <w:gridSpan w:val="10"/>
            <w:tcBorders>
              <w:top w:val="single" w:sz="4" w:space="0" w:color="auto"/>
              <w:left w:val="nil"/>
              <w:bottom w:val="single" w:sz="4" w:space="0" w:color="auto"/>
              <w:right w:val="single" w:sz="4" w:space="0" w:color="auto"/>
            </w:tcBorders>
            <w:shd w:val="clear" w:color="000000" w:fill="E0FFE0"/>
            <w:noWrap/>
            <w:vAlign w:val="bottom"/>
            <w:hideMark/>
          </w:tcPr>
          <w:p w:rsidR="00367191" w:rsidRPr="00367191" w:rsidRDefault="00367191" w:rsidP="00367191">
            <w:pPr>
              <w:spacing w:after="0" w:line="240" w:lineRule="auto"/>
              <w:jc w:val="center"/>
              <w:rPr>
                <w:rFonts w:ascii="Times New Roman" w:hAnsi="Times New Roman"/>
                <w:sz w:val="16"/>
                <w:szCs w:val="16"/>
              </w:rPr>
            </w:pPr>
            <w:r w:rsidRPr="00367191">
              <w:rPr>
                <w:rFonts w:ascii="Times New Roman" w:hAnsi="Times New Roman"/>
                <w:sz w:val="16"/>
                <w:szCs w:val="16"/>
              </w:rPr>
              <w:t>Вид</w:t>
            </w:r>
          </w:p>
        </w:tc>
        <w:tc>
          <w:tcPr>
            <w:tcW w:w="954" w:type="dxa"/>
            <w:gridSpan w:val="4"/>
            <w:tcBorders>
              <w:top w:val="single" w:sz="4" w:space="0" w:color="auto"/>
              <w:left w:val="nil"/>
              <w:bottom w:val="single" w:sz="4" w:space="0" w:color="auto"/>
              <w:right w:val="single" w:sz="4" w:space="0" w:color="auto"/>
            </w:tcBorders>
            <w:shd w:val="clear" w:color="000000" w:fill="E0FFE0"/>
            <w:noWrap/>
            <w:vAlign w:val="bottom"/>
            <w:hideMark/>
          </w:tcPr>
          <w:p w:rsidR="00367191" w:rsidRPr="00367191" w:rsidRDefault="00367191" w:rsidP="00367191">
            <w:pPr>
              <w:spacing w:after="0" w:line="240" w:lineRule="auto"/>
              <w:jc w:val="center"/>
              <w:rPr>
                <w:rFonts w:ascii="Times New Roman" w:hAnsi="Times New Roman"/>
                <w:sz w:val="16"/>
                <w:szCs w:val="16"/>
              </w:rPr>
            </w:pPr>
            <w:r w:rsidRPr="00367191">
              <w:rPr>
                <w:rFonts w:ascii="Times New Roman" w:hAnsi="Times New Roman"/>
                <w:sz w:val="16"/>
                <w:szCs w:val="16"/>
              </w:rPr>
              <w:t>Период</w:t>
            </w:r>
          </w:p>
        </w:tc>
        <w:tc>
          <w:tcPr>
            <w:tcW w:w="1265" w:type="dxa"/>
            <w:gridSpan w:val="8"/>
            <w:tcBorders>
              <w:top w:val="single" w:sz="4" w:space="0" w:color="auto"/>
              <w:left w:val="nil"/>
              <w:bottom w:val="single" w:sz="4" w:space="0" w:color="auto"/>
              <w:right w:val="single" w:sz="4" w:space="0" w:color="auto"/>
            </w:tcBorders>
            <w:shd w:val="clear" w:color="000000" w:fill="E0FFE0"/>
            <w:noWrap/>
            <w:vAlign w:val="bottom"/>
            <w:hideMark/>
          </w:tcPr>
          <w:p w:rsidR="00367191" w:rsidRPr="00367191" w:rsidRDefault="00367191" w:rsidP="00367191">
            <w:pPr>
              <w:spacing w:after="0" w:line="240" w:lineRule="auto"/>
              <w:jc w:val="center"/>
              <w:rPr>
                <w:rFonts w:ascii="Times New Roman" w:hAnsi="Times New Roman"/>
                <w:sz w:val="16"/>
                <w:szCs w:val="16"/>
              </w:rPr>
            </w:pPr>
            <w:r w:rsidRPr="00367191">
              <w:rPr>
                <w:rFonts w:ascii="Times New Roman" w:hAnsi="Times New Roman"/>
                <w:sz w:val="16"/>
                <w:szCs w:val="16"/>
              </w:rPr>
              <w:t>Сумма</w:t>
            </w:r>
          </w:p>
        </w:tc>
      </w:tr>
      <w:tr w:rsidR="00367191" w:rsidRPr="00367191" w:rsidTr="00D563AC">
        <w:trPr>
          <w:gridAfter w:val="3"/>
          <w:wAfter w:w="737" w:type="dxa"/>
          <w:trHeight w:val="164"/>
        </w:trPr>
        <w:tc>
          <w:tcPr>
            <w:tcW w:w="3296" w:type="dxa"/>
            <w:gridSpan w:val="10"/>
            <w:tcBorders>
              <w:top w:val="nil"/>
              <w:left w:val="single" w:sz="4" w:space="0" w:color="auto"/>
              <w:bottom w:val="single" w:sz="4" w:space="0" w:color="auto"/>
              <w:right w:val="nil"/>
            </w:tcBorders>
            <w:shd w:val="clear" w:color="auto" w:fill="auto"/>
            <w:noWrap/>
            <w:vAlign w:val="bottom"/>
            <w:hideMark/>
          </w:tcPr>
          <w:p w:rsidR="00367191" w:rsidRPr="00367191" w:rsidRDefault="00367191" w:rsidP="00367191">
            <w:pPr>
              <w:spacing w:after="0" w:line="240" w:lineRule="auto"/>
              <w:rPr>
                <w:rFonts w:ascii="Times New Roman" w:hAnsi="Times New Roman"/>
                <w:b/>
                <w:bCs/>
                <w:sz w:val="16"/>
                <w:szCs w:val="16"/>
              </w:rPr>
            </w:pPr>
            <w:r w:rsidRPr="00367191">
              <w:rPr>
                <w:rFonts w:ascii="Times New Roman" w:hAnsi="Times New Roman"/>
                <w:b/>
                <w:bCs/>
                <w:sz w:val="16"/>
                <w:szCs w:val="16"/>
              </w:rPr>
              <w:t>1. Начислено</w:t>
            </w:r>
          </w:p>
        </w:tc>
        <w:tc>
          <w:tcPr>
            <w:tcW w:w="573" w:type="dxa"/>
            <w:gridSpan w:val="3"/>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b/>
                <w:bCs/>
                <w:sz w:val="16"/>
                <w:szCs w:val="16"/>
              </w:rPr>
            </w:pPr>
            <w:r w:rsidRPr="00367191">
              <w:rPr>
                <w:rFonts w:ascii="Times New Roman" w:hAnsi="Times New Roman"/>
                <w:b/>
                <w:bCs/>
                <w:sz w:val="16"/>
                <w:szCs w:val="16"/>
              </w:rPr>
              <w:t> </w:t>
            </w:r>
          </w:p>
        </w:tc>
        <w:tc>
          <w:tcPr>
            <w:tcW w:w="614" w:type="dxa"/>
            <w:gridSpan w:val="5"/>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b/>
                <w:bCs/>
                <w:sz w:val="16"/>
                <w:szCs w:val="16"/>
              </w:rPr>
            </w:pPr>
            <w:r w:rsidRPr="00367191">
              <w:rPr>
                <w:rFonts w:ascii="Times New Roman" w:hAnsi="Times New Roman"/>
                <w:b/>
                <w:bCs/>
                <w:sz w:val="16"/>
                <w:szCs w:val="16"/>
              </w:rPr>
              <w:t> </w:t>
            </w:r>
          </w:p>
        </w:tc>
        <w:tc>
          <w:tcPr>
            <w:tcW w:w="395" w:type="dxa"/>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b/>
                <w:bCs/>
                <w:sz w:val="16"/>
                <w:szCs w:val="16"/>
              </w:rPr>
            </w:pPr>
            <w:r w:rsidRPr="00367191">
              <w:rPr>
                <w:rFonts w:ascii="Times New Roman" w:hAnsi="Times New Roman"/>
                <w:b/>
                <w:bCs/>
                <w:sz w:val="16"/>
                <w:szCs w:val="16"/>
              </w:rPr>
              <w:t> </w:t>
            </w:r>
          </w:p>
        </w:tc>
        <w:tc>
          <w:tcPr>
            <w:tcW w:w="395" w:type="dxa"/>
            <w:gridSpan w:val="3"/>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b/>
                <w:bCs/>
                <w:sz w:val="16"/>
                <w:szCs w:val="16"/>
              </w:rPr>
            </w:pPr>
            <w:r w:rsidRPr="00367191">
              <w:rPr>
                <w:rFonts w:ascii="Times New Roman" w:hAnsi="Times New Roman"/>
                <w:b/>
                <w:bCs/>
                <w:sz w:val="16"/>
                <w:szCs w:val="16"/>
              </w:rPr>
              <w:t> </w:t>
            </w:r>
          </w:p>
        </w:tc>
        <w:tc>
          <w:tcPr>
            <w:tcW w:w="365" w:type="dxa"/>
            <w:gridSpan w:val="3"/>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b/>
                <w:bCs/>
                <w:sz w:val="16"/>
                <w:szCs w:val="16"/>
              </w:rPr>
            </w:pPr>
            <w:r w:rsidRPr="00367191">
              <w:rPr>
                <w:rFonts w:ascii="Times New Roman" w:hAnsi="Times New Roman"/>
                <w:b/>
                <w:bCs/>
                <w:sz w:val="16"/>
                <w:szCs w:val="16"/>
              </w:rPr>
              <w:t> </w:t>
            </w:r>
          </w:p>
        </w:tc>
        <w:tc>
          <w:tcPr>
            <w:tcW w:w="365" w:type="dxa"/>
            <w:gridSpan w:val="2"/>
            <w:tcBorders>
              <w:top w:val="nil"/>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b/>
                <w:bCs/>
                <w:sz w:val="16"/>
                <w:szCs w:val="16"/>
              </w:rPr>
            </w:pPr>
            <w:r w:rsidRPr="00367191">
              <w:rPr>
                <w:rFonts w:ascii="Times New Roman" w:hAnsi="Times New Roman"/>
                <w:b/>
                <w:bCs/>
                <w:sz w:val="16"/>
                <w:szCs w:val="16"/>
              </w:rPr>
              <w:t> </w:t>
            </w:r>
          </w:p>
        </w:tc>
        <w:tc>
          <w:tcPr>
            <w:tcW w:w="1665" w:type="dxa"/>
            <w:gridSpan w:val="10"/>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rPr>
                <w:rFonts w:ascii="Times New Roman" w:hAnsi="Times New Roman"/>
                <w:b/>
                <w:bCs/>
                <w:sz w:val="16"/>
                <w:szCs w:val="16"/>
              </w:rPr>
            </w:pPr>
            <w:r w:rsidRPr="00367191">
              <w:rPr>
                <w:rFonts w:ascii="Times New Roman" w:hAnsi="Times New Roman"/>
                <w:b/>
                <w:bCs/>
                <w:sz w:val="16"/>
                <w:szCs w:val="16"/>
              </w:rPr>
              <w:t>2. Удержано</w:t>
            </w:r>
          </w:p>
        </w:tc>
        <w:tc>
          <w:tcPr>
            <w:tcW w:w="477" w:type="dxa"/>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b/>
                <w:bCs/>
                <w:sz w:val="16"/>
                <w:szCs w:val="16"/>
              </w:rPr>
            </w:pPr>
            <w:r w:rsidRPr="00367191">
              <w:rPr>
                <w:rFonts w:ascii="Times New Roman" w:hAnsi="Times New Roman"/>
                <w:b/>
                <w:bCs/>
                <w:sz w:val="16"/>
                <w:szCs w:val="16"/>
              </w:rPr>
              <w:t> </w:t>
            </w:r>
          </w:p>
        </w:tc>
        <w:tc>
          <w:tcPr>
            <w:tcW w:w="477" w:type="dxa"/>
            <w:gridSpan w:val="3"/>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b/>
                <w:bCs/>
                <w:sz w:val="16"/>
                <w:szCs w:val="16"/>
              </w:rPr>
            </w:pPr>
            <w:r w:rsidRPr="00367191">
              <w:rPr>
                <w:rFonts w:ascii="Times New Roman" w:hAnsi="Times New Roman"/>
                <w:b/>
                <w:bCs/>
                <w:sz w:val="16"/>
                <w:szCs w:val="16"/>
              </w:rPr>
              <w:t> </w:t>
            </w:r>
          </w:p>
        </w:tc>
        <w:tc>
          <w:tcPr>
            <w:tcW w:w="365" w:type="dxa"/>
            <w:gridSpan w:val="3"/>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b/>
                <w:bCs/>
                <w:sz w:val="16"/>
                <w:szCs w:val="16"/>
              </w:rPr>
            </w:pPr>
            <w:r w:rsidRPr="00367191">
              <w:rPr>
                <w:rFonts w:ascii="Times New Roman" w:hAnsi="Times New Roman"/>
                <w:b/>
                <w:bCs/>
                <w:sz w:val="16"/>
                <w:szCs w:val="16"/>
              </w:rPr>
              <w:t> </w:t>
            </w:r>
          </w:p>
        </w:tc>
        <w:tc>
          <w:tcPr>
            <w:tcW w:w="900" w:type="dxa"/>
            <w:gridSpan w:val="5"/>
            <w:tcBorders>
              <w:top w:val="nil"/>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b/>
                <w:bCs/>
                <w:sz w:val="16"/>
                <w:szCs w:val="16"/>
              </w:rPr>
            </w:pPr>
            <w:r w:rsidRPr="00367191">
              <w:rPr>
                <w:rFonts w:ascii="Times New Roman" w:hAnsi="Times New Roman"/>
                <w:b/>
                <w:bCs/>
                <w:sz w:val="16"/>
                <w:szCs w:val="16"/>
              </w:rPr>
              <w:t> </w:t>
            </w:r>
          </w:p>
        </w:tc>
      </w:tr>
      <w:tr w:rsidR="00367191" w:rsidRPr="00367191" w:rsidTr="00D563AC">
        <w:trPr>
          <w:gridAfter w:val="3"/>
          <w:wAfter w:w="737" w:type="dxa"/>
          <w:trHeight w:val="142"/>
        </w:trPr>
        <w:tc>
          <w:tcPr>
            <w:tcW w:w="3296" w:type="dxa"/>
            <w:gridSpan w:val="10"/>
            <w:tcBorders>
              <w:top w:val="nil"/>
              <w:left w:val="single" w:sz="4" w:space="0" w:color="auto"/>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p>
        </w:tc>
        <w:tc>
          <w:tcPr>
            <w:tcW w:w="573" w:type="dxa"/>
            <w:gridSpan w:val="3"/>
            <w:tcBorders>
              <w:top w:val="nil"/>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614" w:type="dxa"/>
            <w:gridSpan w:val="5"/>
            <w:tcBorders>
              <w:top w:val="nil"/>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790" w:type="dxa"/>
            <w:gridSpan w:val="4"/>
            <w:tcBorders>
              <w:top w:val="single" w:sz="4" w:space="0" w:color="auto"/>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730" w:type="dxa"/>
            <w:gridSpan w:val="5"/>
            <w:tcBorders>
              <w:top w:val="single" w:sz="4" w:space="0" w:color="auto"/>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1665" w:type="dxa"/>
            <w:gridSpan w:val="10"/>
            <w:tcBorders>
              <w:top w:val="single" w:sz="4" w:space="0" w:color="auto"/>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r w:rsidRPr="00367191">
              <w:rPr>
                <w:rFonts w:ascii="Times New Roman" w:hAnsi="Times New Roman"/>
                <w:sz w:val="14"/>
                <w:szCs w:val="14"/>
              </w:rPr>
              <w:t>НДФЛ</w:t>
            </w:r>
          </w:p>
        </w:tc>
        <w:tc>
          <w:tcPr>
            <w:tcW w:w="954" w:type="dxa"/>
            <w:gridSpan w:val="4"/>
            <w:tcBorders>
              <w:top w:val="single" w:sz="4" w:space="0" w:color="auto"/>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1265" w:type="dxa"/>
            <w:gridSpan w:val="8"/>
            <w:tcBorders>
              <w:top w:val="single" w:sz="4" w:space="0" w:color="auto"/>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r>
      <w:tr w:rsidR="00367191" w:rsidRPr="00367191" w:rsidTr="00D563AC">
        <w:trPr>
          <w:gridAfter w:val="3"/>
          <w:wAfter w:w="737" w:type="dxa"/>
          <w:trHeight w:val="142"/>
        </w:trPr>
        <w:tc>
          <w:tcPr>
            <w:tcW w:w="3296" w:type="dxa"/>
            <w:gridSpan w:val="10"/>
            <w:tcBorders>
              <w:top w:val="nil"/>
              <w:left w:val="single" w:sz="4" w:space="0" w:color="auto"/>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r w:rsidRPr="00367191">
              <w:rPr>
                <w:rFonts w:ascii="Times New Roman" w:hAnsi="Times New Roman"/>
                <w:sz w:val="14"/>
                <w:szCs w:val="14"/>
              </w:rPr>
              <w:t> </w:t>
            </w:r>
          </w:p>
        </w:tc>
        <w:tc>
          <w:tcPr>
            <w:tcW w:w="573" w:type="dxa"/>
            <w:gridSpan w:val="3"/>
            <w:tcBorders>
              <w:top w:val="nil"/>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614" w:type="dxa"/>
            <w:gridSpan w:val="5"/>
            <w:tcBorders>
              <w:top w:val="nil"/>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790" w:type="dxa"/>
            <w:gridSpan w:val="4"/>
            <w:tcBorders>
              <w:top w:val="single" w:sz="4" w:space="0" w:color="auto"/>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730" w:type="dxa"/>
            <w:gridSpan w:val="5"/>
            <w:tcBorders>
              <w:top w:val="single" w:sz="4" w:space="0" w:color="auto"/>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1665" w:type="dxa"/>
            <w:gridSpan w:val="10"/>
            <w:tcBorders>
              <w:top w:val="single" w:sz="4" w:space="0" w:color="auto"/>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proofErr w:type="spellStart"/>
            <w:r w:rsidRPr="00367191">
              <w:rPr>
                <w:rFonts w:ascii="Times New Roman" w:hAnsi="Times New Roman"/>
                <w:sz w:val="14"/>
                <w:szCs w:val="14"/>
              </w:rPr>
              <w:t>Профвзносы</w:t>
            </w:r>
            <w:proofErr w:type="spellEnd"/>
          </w:p>
        </w:tc>
        <w:tc>
          <w:tcPr>
            <w:tcW w:w="954" w:type="dxa"/>
            <w:gridSpan w:val="4"/>
            <w:tcBorders>
              <w:top w:val="single" w:sz="4" w:space="0" w:color="auto"/>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1265" w:type="dxa"/>
            <w:gridSpan w:val="8"/>
            <w:tcBorders>
              <w:top w:val="single" w:sz="4" w:space="0" w:color="auto"/>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r>
      <w:tr w:rsidR="00367191" w:rsidRPr="00367191" w:rsidTr="00D563AC">
        <w:trPr>
          <w:gridAfter w:val="3"/>
          <w:wAfter w:w="737" w:type="dxa"/>
          <w:trHeight w:val="142"/>
        </w:trPr>
        <w:tc>
          <w:tcPr>
            <w:tcW w:w="3296" w:type="dxa"/>
            <w:gridSpan w:val="10"/>
            <w:tcBorders>
              <w:top w:val="nil"/>
              <w:left w:val="single" w:sz="4" w:space="0" w:color="auto"/>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r w:rsidRPr="00367191">
              <w:rPr>
                <w:rFonts w:ascii="Times New Roman" w:hAnsi="Times New Roman"/>
                <w:sz w:val="14"/>
                <w:szCs w:val="14"/>
              </w:rPr>
              <w:t> </w:t>
            </w:r>
          </w:p>
        </w:tc>
        <w:tc>
          <w:tcPr>
            <w:tcW w:w="573" w:type="dxa"/>
            <w:gridSpan w:val="3"/>
            <w:tcBorders>
              <w:top w:val="nil"/>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614" w:type="dxa"/>
            <w:gridSpan w:val="5"/>
            <w:tcBorders>
              <w:top w:val="nil"/>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790" w:type="dxa"/>
            <w:gridSpan w:val="4"/>
            <w:tcBorders>
              <w:top w:val="single" w:sz="4" w:space="0" w:color="auto"/>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730" w:type="dxa"/>
            <w:gridSpan w:val="5"/>
            <w:tcBorders>
              <w:top w:val="single" w:sz="4" w:space="0" w:color="auto"/>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703" w:type="dxa"/>
            <w:gridSpan w:val="4"/>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703" w:type="dxa"/>
            <w:gridSpan w:val="5"/>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r w:rsidRPr="00367191">
              <w:rPr>
                <w:rFonts w:ascii="Times New Roman" w:hAnsi="Times New Roman"/>
                <w:sz w:val="14"/>
                <w:szCs w:val="14"/>
              </w:rPr>
              <w:t> </w:t>
            </w:r>
          </w:p>
        </w:tc>
        <w:tc>
          <w:tcPr>
            <w:tcW w:w="259" w:type="dxa"/>
            <w:tcBorders>
              <w:top w:val="nil"/>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r w:rsidRPr="00367191">
              <w:rPr>
                <w:rFonts w:ascii="Times New Roman" w:hAnsi="Times New Roman"/>
                <w:sz w:val="14"/>
                <w:szCs w:val="14"/>
              </w:rPr>
              <w:t> </w:t>
            </w:r>
          </w:p>
        </w:tc>
        <w:tc>
          <w:tcPr>
            <w:tcW w:w="477" w:type="dxa"/>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r w:rsidRPr="00367191">
              <w:rPr>
                <w:rFonts w:ascii="Times New Roman" w:hAnsi="Times New Roman"/>
                <w:sz w:val="14"/>
                <w:szCs w:val="14"/>
              </w:rPr>
              <w:t> </w:t>
            </w:r>
          </w:p>
        </w:tc>
        <w:tc>
          <w:tcPr>
            <w:tcW w:w="477" w:type="dxa"/>
            <w:gridSpan w:val="3"/>
            <w:tcBorders>
              <w:top w:val="nil"/>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r w:rsidRPr="00367191">
              <w:rPr>
                <w:rFonts w:ascii="Times New Roman" w:hAnsi="Times New Roman"/>
                <w:sz w:val="14"/>
                <w:szCs w:val="14"/>
              </w:rPr>
              <w:t> </w:t>
            </w:r>
          </w:p>
        </w:tc>
        <w:tc>
          <w:tcPr>
            <w:tcW w:w="365" w:type="dxa"/>
            <w:gridSpan w:val="3"/>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r w:rsidRPr="00367191">
              <w:rPr>
                <w:rFonts w:ascii="Times New Roman" w:hAnsi="Times New Roman"/>
                <w:sz w:val="14"/>
                <w:szCs w:val="14"/>
              </w:rPr>
              <w:t> </w:t>
            </w:r>
          </w:p>
        </w:tc>
        <w:tc>
          <w:tcPr>
            <w:tcW w:w="900" w:type="dxa"/>
            <w:gridSpan w:val="5"/>
            <w:tcBorders>
              <w:top w:val="nil"/>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r>
      <w:tr w:rsidR="00367191" w:rsidRPr="00367191" w:rsidTr="00D563AC">
        <w:trPr>
          <w:gridAfter w:val="3"/>
          <w:wAfter w:w="737" w:type="dxa"/>
          <w:trHeight w:val="142"/>
        </w:trPr>
        <w:tc>
          <w:tcPr>
            <w:tcW w:w="3296" w:type="dxa"/>
            <w:gridSpan w:val="10"/>
            <w:tcBorders>
              <w:top w:val="nil"/>
              <w:left w:val="single" w:sz="4" w:space="0" w:color="auto"/>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r w:rsidRPr="00367191">
              <w:rPr>
                <w:rFonts w:ascii="Times New Roman" w:hAnsi="Times New Roman"/>
                <w:sz w:val="14"/>
                <w:szCs w:val="14"/>
              </w:rPr>
              <w:t> </w:t>
            </w:r>
          </w:p>
        </w:tc>
        <w:tc>
          <w:tcPr>
            <w:tcW w:w="573" w:type="dxa"/>
            <w:gridSpan w:val="3"/>
            <w:tcBorders>
              <w:top w:val="nil"/>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614" w:type="dxa"/>
            <w:gridSpan w:val="5"/>
            <w:tcBorders>
              <w:top w:val="nil"/>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790" w:type="dxa"/>
            <w:gridSpan w:val="4"/>
            <w:tcBorders>
              <w:top w:val="single" w:sz="4" w:space="0" w:color="auto"/>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730" w:type="dxa"/>
            <w:gridSpan w:val="5"/>
            <w:tcBorders>
              <w:top w:val="single" w:sz="4" w:space="0" w:color="auto"/>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703" w:type="dxa"/>
            <w:gridSpan w:val="4"/>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703" w:type="dxa"/>
            <w:gridSpan w:val="5"/>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r w:rsidRPr="00367191">
              <w:rPr>
                <w:rFonts w:ascii="Times New Roman" w:hAnsi="Times New Roman"/>
                <w:sz w:val="14"/>
                <w:szCs w:val="14"/>
              </w:rPr>
              <w:t> </w:t>
            </w:r>
          </w:p>
        </w:tc>
        <w:tc>
          <w:tcPr>
            <w:tcW w:w="259" w:type="dxa"/>
            <w:tcBorders>
              <w:top w:val="nil"/>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r w:rsidRPr="00367191">
              <w:rPr>
                <w:rFonts w:ascii="Times New Roman" w:hAnsi="Times New Roman"/>
                <w:sz w:val="14"/>
                <w:szCs w:val="14"/>
              </w:rPr>
              <w:t> </w:t>
            </w:r>
          </w:p>
        </w:tc>
        <w:tc>
          <w:tcPr>
            <w:tcW w:w="477" w:type="dxa"/>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r w:rsidRPr="00367191">
              <w:rPr>
                <w:rFonts w:ascii="Times New Roman" w:hAnsi="Times New Roman"/>
                <w:sz w:val="14"/>
                <w:szCs w:val="14"/>
              </w:rPr>
              <w:t> </w:t>
            </w:r>
          </w:p>
        </w:tc>
        <w:tc>
          <w:tcPr>
            <w:tcW w:w="477" w:type="dxa"/>
            <w:gridSpan w:val="3"/>
            <w:tcBorders>
              <w:top w:val="nil"/>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r w:rsidRPr="00367191">
              <w:rPr>
                <w:rFonts w:ascii="Times New Roman" w:hAnsi="Times New Roman"/>
                <w:sz w:val="14"/>
                <w:szCs w:val="14"/>
              </w:rPr>
              <w:t> </w:t>
            </w:r>
          </w:p>
        </w:tc>
        <w:tc>
          <w:tcPr>
            <w:tcW w:w="365" w:type="dxa"/>
            <w:gridSpan w:val="3"/>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r w:rsidRPr="00367191">
              <w:rPr>
                <w:rFonts w:ascii="Times New Roman" w:hAnsi="Times New Roman"/>
                <w:sz w:val="14"/>
                <w:szCs w:val="14"/>
              </w:rPr>
              <w:t> </w:t>
            </w:r>
          </w:p>
        </w:tc>
        <w:tc>
          <w:tcPr>
            <w:tcW w:w="900" w:type="dxa"/>
            <w:gridSpan w:val="5"/>
            <w:tcBorders>
              <w:top w:val="nil"/>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r>
      <w:tr w:rsidR="00367191" w:rsidRPr="00367191" w:rsidTr="00D563AC">
        <w:trPr>
          <w:gridAfter w:val="3"/>
          <w:wAfter w:w="737" w:type="dxa"/>
          <w:trHeight w:val="142"/>
        </w:trPr>
        <w:tc>
          <w:tcPr>
            <w:tcW w:w="3296" w:type="dxa"/>
            <w:gridSpan w:val="10"/>
            <w:tcBorders>
              <w:top w:val="nil"/>
              <w:left w:val="single" w:sz="4" w:space="0" w:color="auto"/>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r w:rsidRPr="00367191">
              <w:rPr>
                <w:rFonts w:ascii="Times New Roman" w:hAnsi="Times New Roman"/>
                <w:sz w:val="14"/>
                <w:szCs w:val="14"/>
              </w:rPr>
              <w:t> </w:t>
            </w:r>
          </w:p>
        </w:tc>
        <w:tc>
          <w:tcPr>
            <w:tcW w:w="573" w:type="dxa"/>
            <w:gridSpan w:val="3"/>
            <w:tcBorders>
              <w:top w:val="nil"/>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614" w:type="dxa"/>
            <w:gridSpan w:val="5"/>
            <w:tcBorders>
              <w:top w:val="nil"/>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790" w:type="dxa"/>
            <w:gridSpan w:val="4"/>
            <w:tcBorders>
              <w:top w:val="single" w:sz="4" w:space="0" w:color="auto"/>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730" w:type="dxa"/>
            <w:gridSpan w:val="5"/>
            <w:tcBorders>
              <w:top w:val="single" w:sz="4" w:space="0" w:color="auto"/>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703" w:type="dxa"/>
            <w:gridSpan w:val="4"/>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703" w:type="dxa"/>
            <w:gridSpan w:val="5"/>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r w:rsidRPr="00367191">
              <w:rPr>
                <w:rFonts w:ascii="Times New Roman" w:hAnsi="Times New Roman"/>
                <w:sz w:val="14"/>
                <w:szCs w:val="14"/>
              </w:rPr>
              <w:t> </w:t>
            </w:r>
          </w:p>
        </w:tc>
        <w:tc>
          <w:tcPr>
            <w:tcW w:w="259" w:type="dxa"/>
            <w:tcBorders>
              <w:top w:val="nil"/>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r w:rsidRPr="00367191">
              <w:rPr>
                <w:rFonts w:ascii="Times New Roman" w:hAnsi="Times New Roman"/>
                <w:sz w:val="14"/>
                <w:szCs w:val="14"/>
              </w:rPr>
              <w:t> </w:t>
            </w:r>
          </w:p>
        </w:tc>
        <w:tc>
          <w:tcPr>
            <w:tcW w:w="477" w:type="dxa"/>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r w:rsidRPr="00367191">
              <w:rPr>
                <w:rFonts w:ascii="Times New Roman" w:hAnsi="Times New Roman"/>
                <w:sz w:val="14"/>
                <w:szCs w:val="14"/>
              </w:rPr>
              <w:t> </w:t>
            </w:r>
          </w:p>
        </w:tc>
        <w:tc>
          <w:tcPr>
            <w:tcW w:w="477" w:type="dxa"/>
            <w:gridSpan w:val="3"/>
            <w:tcBorders>
              <w:top w:val="nil"/>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r w:rsidRPr="00367191">
              <w:rPr>
                <w:rFonts w:ascii="Times New Roman" w:hAnsi="Times New Roman"/>
                <w:sz w:val="14"/>
                <w:szCs w:val="14"/>
              </w:rPr>
              <w:t> </w:t>
            </w:r>
          </w:p>
        </w:tc>
        <w:tc>
          <w:tcPr>
            <w:tcW w:w="365" w:type="dxa"/>
            <w:gridSpan w:val="3"/>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r w:rsidRPr="00367191">
              <w:rPr>
                <w:rFonts w:ascii="Times New Roman" w:hAnsi="Times New Roman"/>
                <w:sz w:val="14"/>
                <w:szCs w:val="14"/>
              </w:rPr>
              <w:t> </w:t>
            </w:r>
          </w:p>
        </w:tc>
        <w:tc>
          <w:tcPr>
            <w:tcW w:w="900" w:type="dxa"/>
            <w:gridSpan w:val="5"/>
            <w:tcBorders>
              <w:top w:val="nil"/>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r>
      <w:tr w:rsidR="00367191" w:rsidRPr="00367191" w:rsidTr="00D563AC">
        <w:trPr>
          <w:gridAfter w:val="3"/>
          <w:wAfter w:w="737" w:type="dxa"/>
          <w:trHeight w:val="142"/>
        </w:trPr>
        <w:tc>
          <w:tcPr>
            <w:tcW w:w="3296" w:type="dxa"/>
            <w:gridSpan w:val="10"/>
            <w:tcBorders>
              <w:top w:val="nil"/>
              <w:left w:val="single" w:sz="4" w:space="0" w:color="auto"/>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r w:rsidRPr="00367191">
              <w:rPr>
                <w:rFonts w:ascii="Times New Roman" w:hAnsi="Times New Roman"/>
                <w:sz w:val="14"/>
                <w:szCs w:val="14"/>
              </w:rPr>
              <w:t> </w:t>
            </w:r>
          </w:p>
        </w:tc>
        <w:tc>
          <w:tcPr>
            <w:tcW w:w="573" w:type="dxa"/>
            <w:gridSpan w:val="3"/>
            <w:tcBorders>
              <w:top w:val="nil"/>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614" w:type="dxa"/>
            <w:gridSpan w:val="5"/>
            <w:tcBorders>
              <w:top w:val="nil"/>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790" w:type="dxa"/>
            <w:gridSpan w:val="4"/>
            <w:tcBorders>
              <w:top w:val="single" w:sz="4" w:space="0" w:color="auto"/>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730" w:type="dxa"/>
            <w:gridSpan w:val="5"/>
            <w:tcBorders>
              <w:top w:val="single" w:sz="4" w:space="0" w:color="auto"/>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703" w:type="dxa"/>
            <w:gridSpan w:val="4"/>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703" w:type="dxa"/>
            <w:gridSpan w:val="5"/>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r w:rsidRPr="00367191">
              <w:rPr>
                <w:rFonts w:ascii="Times New Roman" w:hAnsi="Times New Roman"/>
                <w:sz w:val="14"/>
                <w:szCs w:val="14"/>
              </w:rPr>
              <w:t> </w:t>
            </w:r>
          </w:p>
        </w:tc>
        <w:tc>
          <w:tcPr>
            <w:tcW w:w="259" w:type="dxa"/>
            <w:tcBorders>
              <w:top w:val="nil"/>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r w:rsidRPr="00367191">
              <w:rPr>
                <w:rFonts w:ascii="Times New Roman" w:hAnsi="Times New Roman"/>
                <w:sz w:val="14"/>
                <w:szCs w:val="14"/>
              </w:rPr>
              <w:t> </w:t>
            </w:r>
          </w:p>
        </w:tc>
        <w:tc>
          <w:tcPr>
            <w:tcW w:w="477" w:type="dxa"/>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r w:rsidRPr="00367191">
              <w:rPr>
                <w:rFonts w:ascii="Times New Roman" w:hAnsi="Times New Roman"/>
                <w:sz w:val="14"/>
                <w:szCs w:val="14"/>
              </w:rPr>
              <w:t> </w:t>
            </w:r>
          </w:p>
        </w:tc>
        <w:tc>
          <w:tcPr>
            <w:tcW w:w="477" w:type="dxa"/>
            <w:gridSpan w:val="3"/>
            <w:tcBorders>
              <w:top w:val="nil"/>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r w:rsidRPr="00367191">
              <w:rPr>
                <w:rFonts w:ascii="Times New Roman" w:hAnsi="Times New Roman"/>
                <w:sz w:val="14"/>
                <w:szCs w:val="14"/>
              </w:rPr>
              <w:t> </w:t>
            </w:r>
          </w:p>
        </w:tc>
        <w:tc>
          <w:tcPr>
            <w:tcW w:w="365" w:type="dxa"/>
            <w:gridSpan w:val="3"/>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r w:rsidRPr="00367191">
              <w:rPr>
                <w:rFonts w:ascii="Times New Roman" w:hAnsi="Times New Roman"/>
                <w:sz w:val="14"/>
                <w:szCs w:val="14"/>
              </w:rPr>
              <w:t> </w:t>
            </w:r>
          </w:p>
        </w:tc>
        <w:tc>
          <w:tcPr>
            <w:tcW w:w="900" w:type="dxa"/>
            <w:gridSpan w:val="5"/>
            <w:tcBorders>
              <w:top w:val="nil"/>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r>
      <w:tr w:rsidR="00367191" w:rsidRPr="00367191" w:rsidTr="00D563AC">
        <w:trPr>
          <w:gridAfter w:val="3"/>
          <w:wAfter w:w="737" w:type="dxa"/>
          <w:trHeight w:val="164"/>
        </w:trPr>
        <w:tc>
          <w:tcPr>
            <w:tcW w:w="3296" w:type="dxa"/>
            <w:gridSpan w:val="10"/>
            <w:tcBorders>
              <w:top w:val="nil"/>
              <w:left w:val="single" w:sz="4" w:space="0" w:color="auto"/>
              <w:bottom w:val="single" w:sz="4" w:space="0" w:color="auto"/>
              <w:right w:val="nil"/>
            </w:tcBorders>
            <w:shd w:val="clear" w:color="auto" w:fill="auto"/>
            <w:noWrap/>
            <w:vAlign w:val="bottom"/>
            <w:hideMark/>
          </w:tcPr>
          <w:p w:rsidR="00367191" w:rsidRPr="00367191" w:rsidRDefault="00367191" w:rsidP="00367191">
            <w:pPr>
              <w:spacing w:after="0" w:line="240" w:lineRule="auto"/>
              <w:rPr>
                <w:rFonts w:ascii="Times New Roman" w:hAnsi="Times New Roman"/>
                <w:sz w:val="16"/>
                <w:szCs w:val="16"/>
              </w:rPr>
            </w:pPr>
            <w:r w:rsidRPr="00367191">
              <w:rPr>
                <w:rFonts w:ascii="Times New Roman" w:hAnsi="Times New Roman"/>
                <w:sz w:val="16"/>
                <w:szCs w:val="16"/>
              </w:rPr>
              <w:t> </w:t>
            </w:r>
          </w:p>
        </w:tc>
        <w:tc>
          <w:tcPr>
            <w:tcW w:w="573" w:type="dxa"/>
            <w:gridSpan w:val="3"/>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6"/>
                <w:szCs w:val="16"/>
              </w:rPr>
            </w:pPr>
            <w:r w:rsidRPr="00367191">
              <w:rPr>
                <w:rFonts w:ascii="Times New Roman" w:hAnsi="Times New Roman"/>
                <w:sz w:val="16"/>
                <w:szCs w:val="16"/>
              </w:rPr>
              <w:t> </w:t>
            </w:r>
          </w:p>
        </w:tc>
        <w:tc>
          <w:tcPr>
            <w:tcW w:w="614" w:type="dxa"/>
            <w:gridSpan w:val="5"/>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6"/>
                <w:szCs w:val="16"/>
              </w:rPr>
            </w:pPr>
            <w:r w:rsidRPr="00367191">
              <w:rPr>
                <w:rFonts w:ascii="Times New Roman" w:hAnsi="Times New Roman"/>
                <w:sz w:val="16"/>
                <w:szCs w:val="16"/>
              </w:rPr>
              <w:t> </w:t>
            </w:r>
          </w:p>
        </w:tc>
        <w:tc>
          <w:tcPr>
            <w:tcW w:w="790" w:type="dxa"/>
            <w:gridSpan w:val="4"/>
            <w:tcBorders>
              <w:top w:val="single" w:sz="4" w:space="0" w:color="auto"/>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6"/>
                <w:szCs w:val="16"/>
              </w:rPr>
            </w:pPr>
            <w:r w:rsidRPr="00367191">
              <w:rPr>
                <w:rFonts w:ascii="Times New Roman" w:hAnsi="Times New Roman"/>
                <w:sz w:val="16"/>
                <w:szCs w:val="16"/>
              </w:rPr>
              <w:t> </w:t>
            </w:r>
          </w:p>
        </w:tc>
        <w:tc>
          <w:tcPr>
            <w:tcW w:w="73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6"/>
                <w:szCs w:val="16"/>
              </w:rPr>
            </w:pPr>
            <w:r w:rsidRPr="00367191">
              <w:rPr>
                <w:rFonts w:ascii="Times New Roman" w:hAnsi="Times New Roman"/>
                <w:sz w:val="16"/>
                <w:szCs w:val="16"/>
              </w:rPr>
              <w:t> </w:t>
            </w:r>
          </w:p>
        </w:tc>
        <w:tc>
          <w:tcPr>
            <w:tcW w:w="1665" w:type="dxa"/>
            <w:gridSpan w:val="10"/>
            <w:tcBorders>
              <w:top w:val="single" w:sz="4" w:space="0" w:color="auto"/>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rPr>
                <w:rFonts w:ascii="Times New Roman" w:hAnsi="Times New Roman"/>
                <w:sz w:val="16"/>
                <w:szCs w:val="16"/>
              </w:rPr>
            </w:pPr>
            <w:r w:rsidRPr="00367191">
              <w:rPr>
                <w:rFonts w:ascii="Times New Roman" w:hAnsi="Times New Roman"/>
                <w:sz w:val="16"/>
                <w:szCs w:val="16"/>
              </w:rPr>
              <w:t>Всего удержано</w:t>
            </w:r>
          </w:p>
        </w:tc>
        <w:tc>
          <w:tcPr>
            <w:tcW w:w="954" w:type="dxa"/>
            <w:gridSpan w:val="4"/>
            <w:tcBorders>
              <w:top w:val="single" w:sz="4" w:space="0" w:color="auto"/>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6"/>
                <w:szCs w:val="16"/>
              </w:rPr>
            </w:pPr>
            <w:r w:rsidRPr="00367191">
              <w:rPr>
                <w:rFonts w:ascii="Times New Roman" w:hAnsi="Times New Roman"/>
                <w:sz w:val="16"/>
                <w:szCs w:val="16"/>
              </w:rPr>
              <w:t> </w:t>
            </w:r>
          </w:p>
        </w:tc>
        <w:tc>
          <w:tcPr>
            <w:tcW w:w="1265"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6"/>
                <w:szCs w:val="16"/>
              </w:rPr>
            </w:pPr>
            <w:r w:rsidRPr="00367191">
              <w:rPr>
                <w:rFonts w:ascii="Times New Roman" w:hAnsi="Times New Roman"/>
                <w:sz w:val="16"/>
                <w:szCs w:val="16"/>
              </w:rPr>
              <w:t> </w:t>
            </w:r>
          </w:p>
        </w:tc>
      </w:tr>
      <w:tr w:rsidR="00367191" w:rsidRPr="00367191" w:rsidTr="00D563AC">
        <w:trPr>
          <w:gridAfter w:val="3"/>
          <w:wAfter w:w="737" w:type="dxa"/>
          <w:trHeight w:val="164"/>
        </w:trPr>
        <w:tc>
          <w:tcPr>
            <w:tcW w:w="3296" w:type="dxa"/>
            <w:gridSpan w:val="10"/>
            <w:tcBorders>
              <w:top w:val="nil"/>
              <w:left w:val="single" w:sz="4" w:space="0" w:color="auto"/>
              <w:bottom w:val="single" w:sz="4" w:space="0" w:color="auto"/>
              <w:right w:val="nil"/>
            </w:tcBorders>
            <w:shd w:val="clear" w:color="auto" w:fill="auto"/>
            <w:noWrap/>
            <w:vAlign w:val="bottom"/>
            <w:hideMark/>
          </w:tcPr>
          <w:p w:rsidR="00367191" w:rsidRPr="00367191" w:rsidRDefault="00367191" w:rsidP="00367191">
            <w:pPr>
              <w:spacing w:after="0" w:line="240" w:lineRule="auto"/>
              <w:rPr>
                <w:rFonts w:ascii="Times New Roman" w:hAnsi="Times New Roman"/>
                <w:b/>
                <w:bCs/>
                <w:sz w:val="16"/>
                <w:szCs w:val="16"/>
              </w:rPr>
            </w:pPr>
            <w:r w:rsidRPr="00367191">
              <w:rPr>
                <w:rFonts w:ascii="Times New Roman" w:hAnsi="Times New Roman"/>
                <w:b/>
                <w:bCs/>
                <w:sz w:val="16"/>
                <w:szCs w:val="16"/>
              </w:rPr>
              <w:t xml:space="preserve">3. Доходы в </w:t>
            </w:r>
            <w:proofErr w:type="spellStart"/>
            <w:r w:rsidRPr="00367191">
              <w:rPr>
                <w:rFonts w:ascii="Times New Roman" w:hAnsi="Times New Roman"/>
                <w:b/>
                <w:bCs/>
                <w:sz w:val="16"/>
                <w:szCs w:val="16"/>
              </w:rPr>
              <w:t>неденежной</w:t>
            </w:r>
            <w:proofErr w:type="spellEnd"/>
            <w:r w:rsidRPr="00367191">
              <w:rPr>
                <w:rFonts w:ascii="Times New Roman" w:hAnsi="Times New Roman"/>
                <w:b/>
                <w:bCs/>
                <w:sz w:val="16"/>
                <w:szCs w:val="16"/>
              </w:rPr>
              <w:t xml:space="preserve"> форме</w:t>
            </w:r>
          </w:p>
        </w:tc>
        <w:tc>
          <w:tcPr>
            <w:tcW w:w="573" w:type="dxa"/>
            <w:gridSpan w:val="3"/>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b/>
                <w:bCs/>
                <w:sz w:val="16"/>
                <w:szCs w:val="16"/>
              </w:rPr>
            </w:pPr>
            <w:r w:rsidRPr="00367191">
              <w:rPr>
                <w:rFonts w:ascii="Times New Roman" w:hAnsi="Times New Roman"/>
                <w:b/>
                <w:bCs/>
                <w:sz w:val="16"/>
                <w:szCs w:val="16"/>
              </w:rPr>
              <w:t> </w:t>
            </w:r>
          </w:p>
        </w:tc>
        <w:tc>
          <w:tcPr>
            <w:tcW w:w="614" w:type="dxa"/>
            <w:gridSpan w:val="5"/>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b/>
                <w:bCs/>
                <w:sz w:val="16"/>
                <w:szCs w:val="16"/>
              </w:rPr>
            </w:pPr>
            <w:r w:rsidRPr="00367191">
              <w:rPr>
                <w:rFonts w:ascii="Times New Roman" w:hAnsi="Times New Roman"/>
                <w:b/>
                <w:bCs/>
                <w:sz w:val="16"/>
                <w:szCs w:val="16"/>
              </w:rPr>
              <w:t> </w:t>
            </w:r>
          </w:p>
        </w:tc>
        <w:tc>
          <w:tcPr>
            <w:tcW w:w="395" w:type="dxa"/>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b/>
                <w:bCs/>
                <w:sz w:val="16"/>
                <w:szCs w:val="16"/>
              </w:rPr>
            </w:pPr>
            <w:r w:rsidRPr="00367191">
              <w:rPr>
                <w:rFonts w:ascii="Times New Roman" w:hAnsi="Times New Roman"/>
                <w:b/>
                <w:bCs/>
                <w:sz w:val="16"/>
                <w:szCs w:val="16"/>
              </w:rPr>
              <w:t> </w:t>
            </w:r>
          </w:p>
        </w:tc>
        <w:tc>
          <w:tcPr>
            <w:tcW w:w="395" w:type="dxa"/>
            <w:gridSpan w:val="3"/>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b/>
                <w:bCs/>
                <w:sz w:val="16"/>
                <w:szCs w:val="16"/>
              </w:rPr>
            </w:pPr>
            <w:r w:rsidRPr="00367191">
              <w:rPr>
                <w:rFonts w:ascii="Times New Roman" w:hAnsi="Times New Roman"/>
                <w:b/>
                <w:bCs/>
                <w:sz w:val="16"/>
                <w:szCs w:val="16"/>
              </w:rPr>
              <w:t> </w:t>
            </w:r>
          </w:p>
        </w:tc>
        <w:tc>
          <w:tcPr>
            <w:tcW w:w="365" w:type="dxa"/>
            <w:gridSpan w:val="3"/>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b/>
                <w:bCs/>
                <w:sz w:val="16"/>
                <w:szCs w:val="16"/>
              </w:rPr>
            </w:pPr>
            <w:r w:rsidRPr="00367191">
              <w:rPr>
                <w:rFonts w:ascii="Times New Roman" w:hAnsi="Times New Roman"/>
                <w:b/>
                <w:bCs/>
                <w:sz w:val="16"/>
                <w:szCs w:val="16"/>
              </w:rPr>
              <w:t> </w:t>
            </w:r>
          </w:p>
        </w:tc>
        <w:tc>
          <w:tcPr>
            <w:tcW w:w="365" w:type="dxa"/>
            <w:gridSpan w:val="2"/>
            <w:tcBorders>
              <w:top w:val="nil"/>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b/>
                <w:bCs/>
                <w:sz w:val="16"/>
                <w:szCs w:val="16"/>
              </w:rPr>
            </w:pPr>
            <w:r w:rsidRPr="00367191">
              <w:rPr>
                <w:rFonts w:ascii="Times New Roman" w:hAnsi="Times New Roman"/>
                <w:b/>
                <w:bCs/>
                <w:sz w:val="16"/>
                <w:szCs w:val="16"/>
              </w:rPr>
              <w:t> </w:t>
            </w:r>
          </w:p>
        </w:tc>
        <w:tc>
          <w:tcPr>
            <w:tcW w:w="1665" w:type="dxa"/>
            <w:gridSpan w:val="10"/>
            <w:tcBorders>
              <w:top w:val="nil"/>
              <w:left w:val="nil"/>
              <w:bottom w:val="nil"/>
              <w:right w:val="nil"/>
            </w:tcBorders>
            <w:shd w:val="clear" w:color="auto" w:fill="auto"/>
            <w:noWrap/>
            <w:vAlign w:val="bottom"/>
            <w:hideMark/>
          </w:tcPr>
          <w:p w:rsidR="00367191" w:rsidRPr="00367191" w:rsidRDefault="00367191" w:rsidP="00367191">
            <w:pPr>
              <w:spacing w:after="0" w:line="240" w:lineRule="auto"/>
              <w:rPr>
                <w:rFonts w:ascii="Times New Roman" w:hAnsi="Times New Roman"/>
                <w:b/>
                <w:bCs/>
                <w:sz w:val="16"/>
                <w:szCs w:val="16"/>
              </w:rPr>
            </w:pPr>
            <w:r w:rsidRPr="00367191">
              <w:rPr>
                <w:rFonts w:ascii="Times New Roman" w:hAnsi="Times New Roman"/>
                <w:b/>
                <w:bCs/>
                <w:sz w:val="16"/>
                <w:szCs w:val="16"/>
              </w:rPr>
              <w:t>4. Выплачено</w:t>
            </w:r>
          </w:p>
        </w:tc>
        <w:tc>
          <w:tcPr>
            <w:tcW w:w="477" w:type="dxa"/>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b/>
                <w:bCs/>
                <w:sz w:val="16"/>
                <w:szCs w:val="16"/>
              </w:rPr>
            </w:pPr>
            <w:r w:rsidRPr="00367191">
              <w:rPr>
                <w:rFonts w:ascii="Times New Roman" w:hAnsi="Times New Roman"/>
                <w:b/>
                <w:bCs/>
                <w:sz w:val="16"/>
                <w:szCs w:val="16"/>
              </w:rPr>
              <w:t> </w:t>
            </w:r>
          </w:p>
        </w:tc>
        <w:tc>
          <w:tcPr>
            <w:tcW w:w="477" w:type="dxa"/>
            <w:gridSpan w:val="3"/>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b/>
                <w:bCs/>
                <w:sz w:val="16"/>
                <w:szCs w:val="16"/>
              </w:rPr>
            </w:pPr>
            <w:r w:rsidRPr="00367191">
              <w:rPr>
                <w:rFonts w:ascii="Times New Roman" w:hAnsi="Times New Roman"/>
                <w:b/>
                <w:bCs/>
                <w:sz w:val="16"/>
                <w:szCs w:val="16"/>
              </w:rPr>
              <w:t> </w:t>
            </w:r>
          </w:p>
        </w:tc>
        <w:tc>
          <w:tcPr>
            <w:tcW w:w="365" w:type="dxa"/>
            <w:gridSpan w:val="3"/>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b/>
                <w:bCs/>
                <w:sz w:val="16"/>
                <w:szCs w:val="16"/>
              </w:rPr>
            </w:pPr>
            <w:r w:rsidRPr="00367191">
              <w:rPr>
                <w:rFonts w:ascii="Times New Roman" w:hAnsi="Times New Roman"/>
                <w:b/>
                <w:bCs/>
                <w:sz w:val="16"/>
                <w:szCs w:val="16"/>
              </w:rPr>
              <w:t> </w:t>
            </w:r>
          </w:p>
        </w:tc>
        <w:tc>
          <w:tcPr>
            <w:tcW w:w="900" w:type="dxa"/>
            <w:gridSpan w:val="5"/>
            <w:tcBorders>
              <w:top w:val="nil"/>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b/>
                <w:bCs/>
                <w:sz w:val="16"/>
                <w:szCs w:val="16"/>
              </w:rPr>
            </w:pPr>
            <w:r w:rsidRPr="00367191">
              <w:rPr>
                <w:rFonts w:ascii="Times New Roman" w:hAnsi="Times New Roman"/>
                <w:b/>
                <w:bCs/>
                <w:sz w:val="16"/>
                <w:szCs w:val="16"/>
              </w:rPr>
              <w:t> </w:t>
            </w:r>
          </w:p>
        </w:tc>
      </w:tr>
      <w:tr w:rsidR="00367191" w:rsidRPr="00367191" w:rsidTr="00D563AC">
        <w:trPr>
          <w:gridAfter w:val="3"/>
          <w:wAfter w:w="737" w:type="dxa"/>
          <w:trHeight w:val="142"/>
        </w:trPr>
        <w:tc>
          <w:tcPr>
            <w:tcW w:w="3296" w:type="dxa"/>
            <w:gridSpan w:val="10"/>
            <w:tcBorders>
              <w:top w:val="nil"/>
              <w:left w:val="single" w:sz="4" w:space="0" w:color="auto"/>
              <w:bottom w:val="single" w:sz="4" w:space="0" w:color="auto"/>
              <w:right w:val="nil"/>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r w:rsidRPr="00367191">
              <w:rPr>
                <w:rFonts w:ascii="Times New Roman" w:hAnsi="Times New Roman"/>
                <w:sz w:val="14"/>
                <w:szCs w:val="14"/>
              </w:rPr>
              <w:t> </w:t>
            </w:r>
          </w:p>
        </w:tc>
        <w:tc>
          <w:tcPr>
            <w:tcW w:w="573" w:type="dxa"/>
            <w:gridSpan w:val="3"/>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614" w:type="dxa"/>
            <w:gridSpan w:val="5"/>
            <w:tcBorders>
              <w:top w:val="nil"/>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395" w:type="dxa"/>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r w:rsidRPr="00367191">
              <w:rPr>
                <w:rFonts w:ascii="Times New Roman" w:hAnsi="Times New Roman"/>
                <w:sz w:val="14"/>
                <w:szCs w:val="14"/>
              </w:rPr>
              <w:t> </w:t>
            </w:r>
          </w:p>
        </w:tc>
        <w:tc>
          <w:tcPr>
            <w:tcW w:w="395" w:type="dxa"/>
            <w:gridSpan w:val="3"/>
            <w:tcBorders>
              <w:top w:val="nil"/>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r w:rsidRPr="00367191">
              <w:rPr>
                <w:rFonts w:ascii="Times New Roman" w:hAnsi="Times New Roman"/>
                <w:sz w:val="14"/>
                <w:szCs w:val="14"/>
              </w:rPr>
              <w:t> </w:t>
            </w:r>
          </w:p>
        </w:tc>
        <w:tc>
          <w:tcPr>
            <w:tcW w:w="365" w:type="dxa"/>
            <w:gridSpan w:val="3"/>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365" w:type="dxa"/>
            <w:gridSpan w:val="2"/>
            <w:tcBorders>
              <w:top w:val="nil"/>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r w:rsidRPr="00367191">
              <w:rPr>
                <w:rFonts w:ascii="Times New Roman" w:hAnsi="Times New Roman"/>
                <w:sz w:val="14"/>
                <w:szCs w:val="14"/>
              </w:rPr>
              <w:t> </w:t>
            </w:r>
          </w:p>
        </w:tc>
        <w:tc>
          <w:tcPr>
            <w:tcW w:w="1665" w:type="dxa"/>
            <w:gridSpan w:val="10"/>
            <w:tcBorders>
              <w:top w:val="single" w:sz="4" w:space="0" w:color="auto"/>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rPr>
                <w:rFonts w:ascii="Times New Roman" w:hAnsi="Times New Roman"/>
                <w:sz w:val="14"/>
                <w:szCs w:val="14"/>
              </w:rPr>
            </w:pPr>
            <w:r w:rsidRPr="00367191">
              <w:rPr>
                <w:rFonts w:ascii="Times New Roman" w:hAnsi="Times New Roman"/>
                <w:sz w:val="14"/>
                <w:szCs w:val="14"/>
              </w:rPr>
              <w:t> </w:t>
            </w:r>
          </w:p>
        </w:tc>
        <w:tc>
          <w:tcPr>
            <w:tcW w:w="954" w:type="dxa"/>
            <w:gridSpan w:val="4"/>
            <w:tcBorders>
              <w:top w:val="single" w:sz="4" w:space="0" w:color="auto"/>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c>
          <w:tcPr>
            <w:tcW w:w="1265" w:type="dxa"/>
            <w:gridSpan w:val="8"/>
            <w:tcBorders>
              <w:top w:val="single" w:sz="4" w:space="0" w:color="auto"/>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4"/>
                <w:szCs w:val="14"/>
              </w:rPr>
            </w:pPr>
            <w:r w:rsidRPr="00367191">
              <w:rPr>
                <w:rFonts w:ascii="Times New Roman" w:hAnsi="Times New Roman"/>
                <w:sz w:val="14"/>
                <w:szCs w:val="14"/>
              </w:rPr>
              <w:t> </w:t>
            </w:r>
          </w:p>
        </w:tc>
      </w:tr>
      <w:tr w:rsidR="00367191" w:rsidRPr="00367191" w:rsidTr="00D563AC">
        <w:trPr>
          <w:gridAfter w:val="3"/>
          <w:wAfter w:w="737" w:type="dxa"/>
          <w:trHeight w:val="164"/>
        </w:trPr>
        <w:tc>
          <w:tcPr>
            <w:tcW w:w="3296" w:type="dxa"/>
            <w:gridSpan w:val="10"/>
            <w:tcBorders>
              <w:top w:val="nil"/>
              <w:left w:val="single" w:sz="4" w:space="0" w:color="auto"/>
              <w:bottom w:val="single" w:sz="4" w:space="0" w:color="auto"/>
              <w:right w:val="nil"/>
            </w:tcBorders>
            <w:shd w:val="clear" w:color="auto" w:fill="auto"/>
            <w:noWrap/>
            <w:vAlign w:val="bottom"/>
            <w:hideMark/>
          </w:tcPr>
          <w:p w:rsidR="00367191" w:rsidRPr="00367191" w:rsidRDefault="00367191" w:rsidP="00367191">
            <w:pPr>
              <w:spacing w:after="0" w:line="240" w:lineRule="auto"/>
              <w:rPr>
                <w:rFonts w:ascii="Times New Roman" w:hAnsi="Times New Roman"/>
                <w:sz w:val="16"/>
                <w:szCs w:val="16"/>
              </w:rPr>
            </w:pPr>
            <w:r w:rsidRPr="00367191">
              <w:rPr>
                <w:rFonts w:ascii="Times New Roman" w:hAnsi="Times New Roman"/>
                <w:sz w:val="16"/>
                <w:szCs w:val="16"/>
              </w:rPr>
              <w:t xml:space="preserve">Всего доходов в </w:t>
            </w:r>
            <w:proofErr w:type="spellStart"/>
            <w:r w:rsidRPr="00367191">
              <w:rPr>
                <w:rFonts w:ascii="Times New Roman" w:hAnsi="Times New Roman"/>
                <w:sz w:val="16"/>
                <w:szCs w:val="16"/>
              </w:rPr>
              <w:t>неденежной</w:t>
            </w:r>
            <w:proofErr w:type="spellEnd"/>
            <w:r w:rsidRPr="00367191">
              <w:rPr>
                <w:rFonts w:ascii="Times New Roman" w:hAnsi="Times New Roman"/>
                <w:sz w:val="16"/>
                <w:szCs w:val="16"/>
              </w:rPr>
              <w:t xml:space="preserve"> форме</w:t>
            </w:r>
          </w:p>
        </w:tc>
        <w:tc>
          <w:tcPr>
            <w:tcW w:w="573" w:type="dxa"/>
            <w:gridSpan w:val="3"/>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6"/>
                <w:szCs w:val="16"/>
              </w:rPr>
            </w:pPr>
            <w:r w:rsidRPr="00367191">
              <w:rPr>
                <w:rFonts w:ascii="Times New Roman" w:hAnsi="Times New Roman"/>
                <w:sz w:val="16"/>
                <w:szCs w:val="16"/>
              </w:rPr>
              <w:t> </w:t>
            </w:r>
          </w:p>
        </w:tc>
        <w:tc>
          <w:tcPr>
            <w:tcW w:w="614" w:type="dxa"/>
            <w:gridSpan w:val="5"/>
            <w:tcBorders>
              <w:top w:val="nil"/>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6"/>
                <w:szCs w:val="16"/>
              </w:rPr>
            </w:pPr>
            <w:r w:rsidRPr="00367191">
              <w:rPr>
                <w:rFonts w:ascii="Times New Roman" w:hAnsi="Times New Roman"/>
                <w:sz w:val="16"/>
                <w:szCs w:val="16"/>
              </w:rPr>
              <w:t> </w:t>
            </w:r>
          </w:p>
        </w:tc>
        <w:tc>
          <w:tcPr>
            <w:tcW w:w="790" w:type="dxa"/>
            <w:gridSpan w:val="4"/>
            <w:tcBorders>
              <w:top w:val="single" w:sz="4" w:space="0" w:color="auto"/>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6"/>
                <w:szCs w:val="16"/>
              </w:rPr>
            </w:pPr>
            <w:r w:rsidRPr="00367191">
              <w:rPr>
                <w:rFonts w:ascii="Times New Roman" w:hAnsi="Times New Roman"/>
                <w:sz w:val="16"/>
                <w:szCs w:val="16"/>
              </w:rPr>
              <w:t> </w:t>
            </w:r>
          </w:p>
        </w:tc>
        <w:tc>
          <w:tcPr>
            <w:tcW w:w="73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6"/>
                <w:szCs w:val="16"/>
              </w:rPr>
            </w:pPr>
            <w:r w:rsidRPr="00367191">
              <w:rPr>
                <w:rFonts w:ascii="Times New Roman" w:hAnsi="Times New Roman"/>
                <w:sz w:val="16"/>
                <w:szCs w:val="16"/>
              </w:rPr>
              <w:t> </w:t>
            </w:r>
          </w:p>
        </w:tc>
        <w:tc>
          <w:tcPr>
            <w:tcW w:w="1665" w:type="dxa"/>
            <w:gridSpan w:val="10"/>
            <w:tcBorders>
              <w:top w:val="single" w:sz="4" w:space="0" w:color="auto"/>
              <w:left w:val="nil"/>
              <w:bottom w:val="single" w:sz="4" w:space="0" w:color="auto"/>
              <w:right w:val="nil"/>
            </w:tcBorders>
            <w:shd w:val="clear" w:color="auto" w:fill="auto"/>
            <w:noWrap/>
            <w:vAlign w:val="bottom"/>
            <w:hideMark/>
          </w:tcPr>
          <w:p w:rsidR="00367191" w:rsidRPr="00367191" w:rsidRDefault="00367191" w:rsidP="00367191">
            <w:pPr>
              <w:spacing w:after="0" w:line="240" w:lineRule="auto"/>
              <w:rPr>
                <w:rFonts w:ascii="Times New Roman" w:hAnsi="Times New Roman"/>
                <w:sz w:val="16"/>
                <w:szCs w:val="16"/>
              </w:rPr>
            </w:pPr>
            <w:r w:rsidRPr="00367191">
              <w:rPr>
                <w:rFonts w:ascii="Times New Roman" w:hAnsi="Times New Roman"/>
                <w:sz w:val="16"/>
                <w:szCs w:val="16"/>
              </w:rPr>
              <w:t>Всего выплачено</w:t>
            </w:r>
          </w:p>
        </w:tc>
        <w:tc>
          <w:tcPr>
            <w:tcW w:w="9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6"/>
                <w:szCs w:val="16"/>
              </w:rPr>
            </w:pPr>
            <w:r w:rsidRPr="00367191">
              <w:rPr>
                <w:rFonts w:ascii="Times New Roman" w:hAnsi="Times New Roman"/>
                <w:sz w:val="16"/>
                <w:szCs w:val="16"/>
              </w:rPr>
              <w:t> </w:t>
            </w:r>
          </w:p>
        </w:tc>
        <w:tc>
          <w:tcPr>
            <w:tcW w:w="1265" w:type="dxa"/>
            <w:gridSpan w:val="8"/>
            <w:tcBorders>
              <w:top w:val="single" w:sz="4" w:space="0" w:color="auto"/>
              <w:left w:val="nil"/>
              <w:bottom w:val="single" w:sz="4" w:space="0" w:color="auto"/>
              <w:right w:val="single" w:sz="4" w:space="0" w:color="auto"/>
            </w:tcBorders>
            <w:shd w:val="clear" w:color="auto" w:fill="auto"/>
            <w:noWrap/>
            <w:vAlign w:val="bottom"/>
            <w:hideMark/>
          </w:tcPr>
          <w:p w:rsidR="00367191" w:rsidRPr="00367191" w:rsidRDefault="00367191" w:rsidP="00367191">
            <w:pPr>
              <w:spacing w:after="0" w:line="240" w:lineRule="auto"/>
              <w:jc w:val="right"/>
              <w:rPr>
                <w:rFonts w:ascii="Times New Roman" w:hAnsi="Times New Roman"/>
                <w:sz w:val="16"/>
                <w:szCs w:val="16"/>
              </w:rPr>
            </w:pPr>
            <w:r w:rsidRPr="00367191">
              <w:rPr>
                <w:rFonts w:ascii="Times New Roman" w:hAnsi="Times New Roman"/>
                <w:sz w:val="16"/>
                <w:szCs w:val="16"/>
              </w:rPr>
              <w:t> </w:t>
            </w:r>
          </w:p>
        </w:tc>
      </w:tr>
      <w:tr w:rsidR="00367191" w:rsidRPr="00367191" w:rsidTr="00D563AC">
        <w:trPr>
          <w:gridAfter w:val="3"/>
          <w:wAfter w:w="737" w:type="dxa"/>
          <w:trHeight w:val="164"/>
        </w:trPr>
        <w:tc>
          <w:tcPr>
            <w:tcW w:w="3296" w:type="dxa"/>
            <w:gridSpan w:val="10"/>
            <w:tcBorders>
              <w:top w:val="nil"/>
              <w:left w:val="single" w:sz="4" w:space="0" w:color="auto"/>
              <w:bottom w:val="single" w:sz="4" w:space="0" w:color="auto"/>
              <w:right w:val="nil"/>
            </w:tcBorders>
            <w:shd w:val="clear" w:color="000000" w:fill="FFFBF0"/>
            <w:noWrap/>
            <w:vAlign w:val="bottom"/>
            <w:hideMark/>
          </w:tcPr>
          <w:p w:rsidR="00367191" w:rsidRPr="00367191" w:rsidRDefault="00367191" w:rsidP="00367191">
            <w:pPr>
              <w:spacing w:after="0" w:line="240" w:lineRule="auto"/>
              <w:rPr>
                <w:rFonts w:ascii="Times New Roman" w:hAnsi="Times New Roman"/>
                <w:sz w:val="16"/>
                <w:szCs w:val="16"/>
              </w:rPr>
            </w:pPr>
            <w:r w:rsidRPr="00367191">
              <w:rPr>
                <w:rFonts w:ascii="Times New Roman" w:hAnsi="Times New Roman"/>
                <w:sz w:val="16"/>
                <w:szCs w:val="16"/>
              </w:rPr>
              <w:t>Долг за предприятием на начало месяца</w:t>
            </w:r>
          </w:p>
        </w:tc>
        <w:tc>
          <w:tcPr>
            <w:tcW w:w="573" w:type="dxa"/>
            <w:gridSpan w:val="3"/>
            <w:tcBorders>
              <w:top w:val="nil"/>
              <w:left w:val="nil"/>
              <w:bottom w:val="single" w:sz="4" w:space="0" w:color="auto"/>
              <w:right w:val="nil"/>
            </w:tcBorders>
            <w:shd w:val="clear" w:color="000000" w:fill="FFFBF0"/>
            <w:noWrap/>
            <w:vAlign w:val="bottom"/>
            <w:hideMark/>
          </w:tcPr>
          <w:p w:rsidR="00367191" w:rsidRPr="00367191" w:rsidRDefault="00367191" w:rsidP="00367191">
            <w:pPr>
              <w:spacing w:after="0" w:line="240" w:lineRule="auto"/>
              <w:jc w:val="right"/>
              <w:rPr>
                <w:rFonts w:ascii="Times New Roman" w:hAnsi="Times New Roman"/>
                <w:sz w:val="16"/>
                <w:szCs w:val="16"/>
              </w:rPr>
            </w:pPr>
            <w:r w:rsidRPr="00367191">
              <w:rPr>
                <w:rFonts w:ascii="Times New Roman" w:hAnsi="Times New Roman"/>
                <w:sz w:val="16"/>
                <w:szCs w:val="16"/>
              </w:rPr>
              <w:t> </w:t>
            </w:r>
          </w:p>
        </w:tc>
        <w:tc>
          <w:tcPr>
            <w:tcW w:w="614" w:type="dxa"/>
            <w:gridSpan w:val="5"/>
            <w:tcBorders>
              <w:top w:val="nil"/>
              <w:left w:val="nil"/>
              <w:bottom w:val="single" w:sz="4" w:space="0" w:color="auto"/>
              <w:right w:val="nil"/>
            </w:tcBorders>
            <w:shd w:val="clear" w:color="000000" w:fill="FFFBF0"/>
            <w:noWrap/>
            <w:vAlign w:val="bottom"/>
            <w:hideMark/>
          </w:tcPr>
          <w:p w:rsidR="00367191" w:rsidRPr="00367191" w:rsidRDefault="00367191" w:rsidP="00367191">
            <w:pPr>
              <w:spacing w:after="0" w:line="240" w:lineRule="auto"/>
              <w:jc w:val="right"/>
              <w:rPr>
                <w:rFonts w:ascii="Times New Roman" w:hAnsi="Times New Roman"/>
                <w:sz w:val="16"/>
                <w:szCs w:val="16"/>
              </w:rPr>
            </w:pPr>
            <w:r w:rsidRPr="00367191">
              <w:rPr>
                <w:rFonts w:ascii="Times New Roman" w:hAnsi="Times New Roman"/>
                <w:sz w:val="16"/>
                <w:szCs w:val="16"/>
              </w:rPr>
              <w:t> </w:t>
            </w:r>
          </w:p>
        </w:tc>
        <w:tc>
          <w:tcPr>
            <w:tcW w:w="790" w:type="dxa"/>
            <w:gridSpan w:val="4"/>
            <w:tcBorders>
              <w:top w:val="single" w:sz="4" w:space="0" w:color="auto"/>
              <w:left w:val="nil"/>
              <w:bottom w:val="single" w:sz="4" w:space="0" w:color="auto"/>
              <w:right w:val="nil"/>
            </w:tcBorders>
            <w:shd w:val="clear" w:color="000000" w:fill="FFFBF0"/>
            <w:noWrap/>
            <w:vAlign w:val="bottom"/>
            <w:hideMark/>
          </w:tcPr>
          <w:p w:rsidR="00367191" w:rsidRPr="00367191" w:rsidRDefault="00367191" w:rsidP="00367191">
            <w:pPr>
              <w:spacing w:after="0" w:line="240" w:lineRule="auto"/>
              <w:jc w:val="right"/>
              <w:rPr>
                <w:rFonts w:ascii="Times New Roman" w:hAnsi="Times New Roman"/>
                <w:sz w:val="16"/>
                <w:szCs w:val="16"/>
              </w:rPr>
            </w:pPr>
            <w:r w:rsidRPr="00367191">
              <w:rPr>
                <w:rFonts w:ascii="Times New Roman" w:hAnsi="Times New Roman"/>
                <w:sz w:val="16"/>
                <w:szCs w:val="16"/>
              </w:rPr>
              <w:t> </w:t>
            </w:r>
          </w:p>
        </w:tc>
        <w:tc>
          <w:tcPr>
            <w:tcW w:w="730" w:type="dxa"/>
            <w:gridSpan w:val="5"/>
            <w:tcBorders>
              <w:top w:val="single" w:sz="4" w:space="0" w:color="auto"/>
              <w:left w:val="nil"/>
              <w:bottom w:val="single" w:sz="4" w:space="0" w:color="auto"/>
              <w:right w:val="single" w:sz="4" w:space="0" w:color="auto"/>
            </w:tcBorders>
            <w:shd w:val="clear" w:color="000000" w:fill="FFFBF0"/>
            <w:noWrap/>
            <w:vAlign w:val="bottom"/>
            <w:hideMark/>
          </w:tcPr>
          <w:p w:rsidR="00367191" w:rsidRPr="00367191" w:rsidRDefault="00367191" w:rsidP="00367191">
            <w:pPr>
              <w:spacing w:after="0" w:line="240" w:lineRule="auto"/>
              <w:jc w:val="right"/>
              <w:rPr>
                <w:rFonts w:ascii="Times New Roman" w:hAnsi="Times New Roman"/>
                <w:sz w:val="16"/>
                <w:szCs w:val="16"/>
              </w:rPr>
            </w:pPr>
            <w:r w:rsidRPr="00367191">
              <w:rPr>
                <w:rFonts w:ascii="Times New Roman" w:hAnsi="Times New Roman"/>
                <w:sz w:val="16"/>
                <w:szCs w:val="16"/>
              </w:rPr>
              <w:t> </w:t>
            </w:r>
          </w:p>
        </w:tc>
        <w:tc>
          <w:tcPr>
            <w:tcW w:w="2619" w:type="dxa"/>
            <w:gridSpan w:val="14"/>
            <w:tcBorders>
              <w:top w:val="single" w:sz="4" w:space="0" w:color="auto"/>
              <w:left w:val="nil"/>
              <w:bottom w:val="single" w:sz="4" w:space="0" w:color="auto"/>
              <w:right w:val="nil"/>
            </w:tcBorders>
            <w:shd w:val="clear" w:color="000000" w:fill="FFFBF0"/>
            <w:noWrap/>
            <w:vAlign w:val="bottom"/>
            <w:hideMark/>
          </w:tcPr>
          <w:p w:rsidR="00367191" w:rsidRPr="00367191" w:rsidRDefault="00367191" w:rsidP="00367191">
            <w:pPr>
              <w:spacing w:after="0" w:line="240" w:lineRule="auto"/>
              <w:rPr>
                <w:rFonts w:ascii="Times New Roman" w:hAnsi="Times New Roman"/>
                <w:sz w:val="16"/>
                <w:szCs w:val="16"/>
              </w:rPr>
            </w:pPr>
            <w:r w:rsidRPr="00367191">
              <w:rPr>
                <w:rFonts w:ascii="Times New Roman" w:hAnsi="Times New Roman"/>
                <w:sz w:val="16"/>
                <w:szCs w:val="16"/>
              </w:rPr>
              <w:t>Долг за предприятием  на конец месяца</w:t>
            </w:r>
          </w:p>
        </w:tc>
        <w:tc>
          <w:tcPr>
            <w:tcW w:w="1265" w:type="dxa"/>
            <w:gridSpan w:val="8"/>
            <w:tcBorders>
              <w:top w:val="single" w:sz="4" w:space="0" w:color="auto"/>
              <w:left w:val="nil"/>
              <w:bottom w:val="single" w:sz="4" w:space="0" w:color="auto"/>
              <w:right w:val="single" w:sz="4" w:space="0" w:color="auto"/>
            </w:tcBorders>
            <w:shd w:val="clear" w:color="000000" w:fill="FFFBF0"/>
            <w:noWrap/>
            <w:vAlign w:val="bottom"/>
            <w:hideMark/>
          </w:tcPr>
          <w:p w:rsidR="00367191" w:rsidRPr="00367191" w:rsidRDefault="00367191" w:rsidP="00367191">
            <w:pPr>
              <w:spacing w:after="0" w:line="240" w:lineRule="auto"/>
              <w:jc w:val="right"/>
              <w:rPr>
                <w:rFonts w:ascii="Times New Roman" w:hAnsi="Times New Roman"/>
                <w:sz w:val="16"/>
                <w:szCs w:val="16"/>
              </w:rPr>
            </w:pPr>
            <w:r w:rsidRPr="00367191">
              <w:rPr>
                <w:rFonts w:ascii="Times New Roman" w:hAnsi="Times New Roman"/>
                <w:sz w:val="16"/>
                <w:szCs w:val="16"/>
              </w:rPr>
              <w:t> </w:t>
            </w:r>
          </w:p>
        </w:tc>
      </w:tr>
      <w:tr w:rsidR="00367191" w:rsidRPr="00367191" w:rsidTr="00D563AC">
        <w:trPr>
          <w:gridAfter w:val="3"/>
          <w:wAfter w:w="737" w:type="dxa"/>
          <w:trHeight w:val="142"/>
        </w:trPr>
        <w:tc>
          <w:tcPr>
            <w:tcW w:w="3296" w:type="dxa"/>
            <w:gridSpan w:val="10"/>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573" w:type="dxa"/>
            <w:gridSpan w:val="3"/>
            <w:tcBorders>
              <w:top w:val="nil"/>
              <w:left w:val="nil"/>
              <w:bottom w:val="nil"/>
              <w:right w:val="nil"/>
            </w:tcBorders>
            <w:shd w:val="clear" w:color="auto" w:fill="auto"/>
            <w:noWrap/>
            <w:vAlign w:val="bottom"/>
            <w:hideMark/>
          </w:tcPr>
          <w:p w:rsidR="00367191" w:rsidRPr="00367191" w:rsidRDefault="00367191" w:rsidP="00FF429D">
            <w:pPr>
              <w:jc w:val="right"/>
              <w:rPr>
                <w:rFonts w:ascii="Times New Roman" w:hAnsi="Times New Roman"/>
                <w:sz w:val="14"/>
                <w:szCs w:val="14"/>
              </w:rPr>
            </w:pPr>
          </w:p>
        </w:tc>
        <w:tc>
          <w:tcPr>
            <w:tcW w:w="614" w:type="dxa"/>
            <w:gridSpan w:val="5"/>
            <w:tcBorders>
              <w:top w:val="nil"/>
              <w:left w:val="nil"/>
              <w:bottom w:val="nil"/>
              <w:right w:val="nil"/>
            </w:tcBorders>
            <w:shd w:val="clear" w:color="auto" w:fill="auto"/>
            <w:noWrap/>
            <w:vAlign w:val="bottom"/>
            <w:hideMark/>
          </w:tcPr>
          <w:p w:rsidR="00367191" w:rsidRPr="00367191" w:rsidRDefault="00367191" w:rsidP="00FF429D">
            <w:pPr>
              <w:jc w:val="right"/>
              <w:rPr>
                <w:rFonts w:ascii="Times New Roman" w:hAnsi="Times New Roman"/>
                <w:sz w:val="14"/>
                <w:szCs w:val="14"/>
              </w:rPr>
            </w:pPr>
          </w:p>
        </w:tc>
        <w:tc>
          <w:tcPr>
            <w:tcW w:w="790" w:type="dxa"/>
            <w:gridSpan w:val="4"/>
            <w:tcBorders>
              <w:top w:val="nil"/>
              <w:left w:val="nil"/>
              <w:bottom w:val="nil"/>
              <w:right w:val="nil"/>
            </w:tcBorders>
            <w:shd w:val="clear" w:color="auto" w:fill="auto"/>
            <w:noWrap/>
            <w:vAlign w:val="bottom"/>
            <w:hideMark/>
          </w:tcPr>
          <w:p w:rsidR="00367191" w:rsidRPr="00367191" w:rsidRDefault="00367191" w:rsidP="00FF429D">
            <w:pPr>
              <w:jc w:val="right"/>
              <w:rPr>
                <w:rFonts w:ascii="Times New Roman" w:hAnsi="Times New Roman"/>
                <w:sz w:val="14"/>
                <w:szCs w:val="14"/>
              </w:rPr>
            </w:pPr>
          </w:p>
        </w:tc>
        <w:tc>
          <w:tcPr>
            <w:tcW w:w="365" w:type="dxa"/>
            <w:gridSpan w:val="3"/>
            <w:tcBorders>
              <w:top w:val="nil"/>
              <w:left w:val="nil"/>
              <w:bottom w:val="nil"/>
              <w:right w:val="nil"/>
            </w:tcBorders>
            <w:shd w:val="clear" w:color="auto" w:fill="auto"/>
            <w:noWrap/>
            <w:vAlign w:val="bottom"/>
            <w:hideMark/>
          </w:tcPr>
          <w:p w:rsidR="00367191" w:rsidRPr="00367191" w:rsidRDefault="00367191" w:rsidP="00FF429D">
            <w:pPr>
              <w:jc w:val="right"/>
              <w:rPr>
                <w:rFonts w:ascii="Times New Roman" w:hAnsi="Times New Roman"/>
                <w:sz w:val="14"/>
                <w:szCs w:val="14"/>
              </w:rPr>
            </w:pPr>
          </w:p>
        </w:tc>
        <w:tc>
          <w:tcPr>
            <w:tcW w:w="365" w:type="dxa"/>
            <w:gridSpan w:val="2"/>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703" w:type="dxa"/>
            <w:gridSpan w:val="4"/>
            <w:tcBorders>
              <w:top w:val="nil"/>
              <w:left w:val="nil"/>
              <w:bottom w:val="nil"/>
              <w:right w:val="nil"/>
            </w:tcBorders>
            <w:shd w:val="clear" w:color="auto" w:fill="auto"/>
            <w:noWrap/>
            <w:vAlign w:val="bottom"/>
            <w:hideMark/>
          </w:tcPr>
          <w:p w:rsidR="00367191" w:rsidRPr="00367191" w:rsidRDefault="00367191" w:rsidP="00FF429D">
            <w:pPr>
              <w:jc w:val="right"/>
              <w:rPr>
                <w:rFonts w:ascii="Times New Roman" w:hAnsi="Times New Roman"/>
                <w:sz w:val="14"/>
                <w:szCs w:val="14"/>
              </w:rPr>
            </w:pPr>
          </w:p>
        </w:tc>
        <w:tc>
          <w:tcPr>
            <w:tcW w:w="703" w:type="dxa"/>
            <w:gridSpan w:val="5"/>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259" w:type="dxa"/>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477" w:type="dxa"/>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477" w:type="dxa"/>
            <w:gridSpan w:val="3"/>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365" w:type="dxa"/>
            <w:gridSpan w:val="3"/>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900" w:type="dxa"/>
            <w:gridSpan w:val="5"/>
            <w:tcBorders>
              <w:top w:val="nil"/>
              <w:left w:val="nil"/>
              <w:bottom w:val="nil"/>
              <w:right w:val="nil"/>
            </w:tcBorders>
            <w:shd w:val="clear" w:color="auto" w:fill="auto"/>
            <w:noWrap/>
            <w:vAlign w:val="bottom"/>
            <w:hideMark/>
          </w:tcPr>
          <w:p w:rsidR="00367191" w:rsidRPr="00367191" w:rsidRDefault="00367191" w:rsidP="00FF429D">
            <w:pPr>
              <w:jc w:val="right"/>
              <w:rPr>
                <w:rFonts w:ascii="Times New Roman" w:hAnsi="Times New Roman"/>
                <w:sz w:val="14"/>
                <w:szCs w:val="14"/>
              </w:rPr>
            </w:pPr>
          </w:p>
        </w:tc>
      </w:tr>
      <w:tr w:rsidR="00367191" w:rsidRPr="00367191" w:rsidTr="00D563AC">
        <w:trPr>
          <w:gridAfter w:val="3"/>
          <w:wAfter w:w="737" w:type="dxa"/>
          <w:trHeight w:val="164"/>
        </w:trPr>
        <w:tc>
          <w:tcPr>
            <w:tcW w:w="3296" w:type="dxa"/>
            <w:gridSpan w:val="10"/>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573" w:type="dxa"/>
            <w:gridSpan w:val="3"/>
            <w:tcBorders>
              <w:top w:val="nil"/>
              <w:left w:val="nil"/>
              <w:bottom w:val="nil"/>
              <w:right w:val="nil"/>
            </w:tcBorders>
            <w:shd w:val="clear" w:color="auto" w:fill="auto"/>
            <w:noWrap/>
            <w:vAlign w:val="bottom"/>
            <w:hideMark/>
          </w:tcPr>
          <w:p w:rsidR="00367191" w:rsidRPr="00367191" w:rsidRDefault="00367191" w:rsidP="00FF429D">
            <w:pPr>
              <w:jc w:val="right"/>
              <w:rPr>
                <w:rFonts w:ascii="Times New Roman" w:hAnsi="Times New Roman"/>
                <w:sz w:val="14"/>
                <w:szCs w:val="14"/>
              </w:rPr>
            </w:pPr>
          </w:p>
        </w:tc>
        <w:tc>
          <w:tcPr>
            <w:tcW w:w="614" w:type="dxa"/>
            <w:gridSpan w:val="5"/>
            <w:tcBorders>
              <w:top w:val="nil"/>
              <w:left w:val="nil"/>
              <w:bottom w:val="nil"/>
              <w:right w:val="nil"/>
            </w:tcBorders>
            <w:shd w:val="clear" w:color="auto" w:fill="auto"/>
            <w:noWrap/>
            <w:vAlign w:val="bottom"/>
            <w:hideMark/>
          </w:tcPr>
          <w:p w:rsidR="00367191" w:rsidRPr="00367191" w:rsidRDefault="00367191" w:rsidP="00FF429D">
            <w:pPr>
              <w:jc w:val="right"/>
              <w:rPr>
                <w:rFonts w:ascii="Times New Roman" w:hAnsi="Times New Roman"/>
                <w:sz w:val="14"/>
                <w:szCs w:val="14"/>
              </w:rPr>
            </w:pPr>
          </w:p>
        </w:tc>
        <w:tc>
          <w:tcPr>
            <w:tcW w:w="395" w:type="dxa"/>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395" w:type="dxa"/>
            <w:gridSpan w:val="3"/>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365" w:type="dxa"/>
            <w:gridSpan w:val="3"/>
            <w:tcBorders>
              <w:top w:val="nil"/>
              <w:left w:val="nil"/>
              <w:bottom w:val="nil"/>
              <w:right w:val="nil"/>
            </w:tcBorders>
            <w:shd w:val="clear" w:color="auto" w:fill="auto"/>
            <w:noWrap/>
            <w:vAlign w:val="bottom"/>
            <w:hideMark/>
          </w:tcPr>
          <w:p w:rsidR="00367191" w:rsidRPr="00367191" w:rsidRDefault="00367191" w:rsidP="00FF429D">
            <w:pPr>
              <w:jc w:val="right"/>
              <w:rPr>
                <w:rFonts w:ascii="Times New Roman" w:hAnsi="Times New Roman"/>
                <w:sz w:val="14"/>
                <w:szCs w:val="14"/>
              </w:rPr>
            </w:pPr>
          </w:p>
        </w:tc>
        <w:tc>
          <w:tcPr>
            <w:tcW w:w="365" w:type="dxa"/>
            <w:gridSpan w:val="2"/>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703" w:type="dxa"/>
            <w:gridSpan w:val="4"/>
            <w:tcBorders>
              <w:top w:val="nil"/>
              <w:left w:val="nil"/>
              <w:bottom w:val="nil"/>
              <w:right w:val="nil"/>
            </w:tcBorders>
            <w:shd w:val="clear" w:color="auto" w:fill="auto"/>
            <w:noWrap/>
            <w:vAlign w:val="bottom"/>
            <w:hideMark/>
          </w:tcPr>
          <w:p w:rsidR="00367191" w:rsidRPr="00367191" w:rsidRDefault="00367191" w:rsidP="00FF429D">
            <w:pPr>
              <w:jc w:val="right"/>
              <w:rPr>
                <w:rFonts w:ascii="Times New Roman" w:hAnsi="Times New Roman"/>
                <w:sz w:val="14"/>
                <w:szCs w:val="14"/>
              </w:rPr>
            </w:pPr>
          </w:p>
        </w:tc>
        <w:tc>
          <w:tcPr>
            <w:tcW w:w="703" w:type="dxa"/>
            <w:gridSpan w:val="5"/>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259" w:type="dxa"/>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477" w:type="dxa"/>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477" w:type="dxa"/>
            <w:gridSpan w:val="3"/>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365" w:type="dxa"/>
            <w:gridSpan w:val="3"/>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900" w:type="dxa"/>
            <w:gridSpan w:val="5"/>
            <w:tcBorders>
              <w:top w:val="nil"/>
              <w:left w:val="nil"/>
              <w:bottom w:val="nil"/>
              <w:right w:val="nil"/>
            </w:tcBorders>
            <w:shd w:val="clear" w:color="auto" w:fill="auto"/>
            <w:noWrap/>
            <w:vAlign w:val="bottom"/>
            <w:hideMark/>
          </w:tcPr>
          <w:p w:rsidR="00367191" w:rsidRPr="00367191" w:rsidRDefault="00367191" w:rsidP="00FF429D">
            <w:pPr>
              <w:jc w:val="right"/>
              <w:rPr>
                <w:rFonts w:ascii="Times New Roman" w:hAnsi="Times New Roman"/>
                <w:sz w:val="14"/>
                <w:szCs w:val="14"/>
              </w:rPr>
            </w:pPr>
          </w:p>
        </w:tc>
      </w:tr>
      <w:tr w:rsidR="00367191" w:rsidRPr="00367191" w:rsidTr="00D563AC">
        <w:trPr>
          <w:gridAfter w:val="3"/>
          <w:wAfter w:w="737" w:type="dxa"/>
          <w:trHeight w:val="164"/>
        </w:trPr>
        <w:tc>
          <w:tcPr>
            <w:tcW w:w="3296" w:type="dxa"/>
            <w:gridSpan w:val="10"/>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573" w:type="dxa"/>
            <w:gridSpan w:val="3"/>
            <w:tcBorders>
              <w:top w:val="nil"/>
              <w:left w:val="nil"/>
              <w:bottom w:val="nil"/>
              <w:right w:val="nil"/>
            </w:tcBorders>
            <w:shd w:val="clear" w:color="auto" w:fill="auto"/>
            <w:noWrap/>
            <w:vAlign w:val="bottom"/>
            <w:hideMark/>
          </w:tcPr>
          <w:p w:rsidR="00367191" w:rsidRPr="00367191" w:rsidRDefault="00367191" w:rsidP="00FF429D">
            <w:pPr>
              <w:jc w:val="right"/>
              <w:rPr>
                <w:rFonts w:ascii="Times New Roman" w:hAnsi="Times New Roman"/>
                <w:sz w:val="14"/>
                <w:szCs w:val="14"/>
              </w:rPr>
            </w:pPr>
          </w:p>
        </w:tc>
        <w:tc>
          <w:tcPr>
            <w:tcW w:w="614" w:type="dxa"/>
            <w:gridSpan w:val="5"/>
            <w:tcBorders>
              <w:top w:val="nil"/>
              <w:left w:val="nil"/>
              <w:bottom w:val="nil"/>
              <w:right w:val="nil"/>
            </w:tcBorders>
            <w:shd w:val="clear" w:color="auto" w:fill="auto"/>
            <w:noWrap/>
            <w:vAlign w:val="bottom"/>
            <w:hideMark/>
          </w:tcPr>
          <w:p w:rsidR="00367191" w:rsidRPr="00367191" w:rsidRDefault="00367191" w:rsidP="00FF429D">
            <w:pPr>
              <w:jc w:val="right"/>
              <w:rPr>
                <w:rFonts w:ascii="Times New Roman" w:hAnsi="Times New Roman"/>
                <w:sz w:val="14"/>
                <w:szCs w:val="14"/>
              </w:rPr>
            </w:pPr>
          </w:p>
        </w:tc>
        <w:tc>
          <w:tcPr>
            <w:tcW w:w="395" w:type="dxa"/>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395" w:type="dxa"/>
            <w:gridSpan w:val="3"/>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365" w:type="dxa"/>
            <w:gridSpan w:val="3"/>
            <w:tcBorders>
              <w:top w:val="nil"/>
              <w:left w:val="nil"/>
              <w:bottom w:val="nil"/>
              <w:right w:val="nil"/>
            </w:tcBorders>
            <w:shd w:val="clear" w:color="auto" w:fill="auto"/>
            <w:noWrap/>
            <w:vAlign w:val="bottom"/>
            <w:hideMark/>
          </w:tcPr>
          <w:p w:rsidR="00367191" w:rsidRPr="00367191" w:rsidRDefault="00367191" w:rsidP="00FF429D">
            <w:pPr>
              <w:jc w:val="right"/>
              <w:rPr>
                <w:rFonts w:ascii="Times New Roman" w:hAnsi="Times New Roman"/>
                <w:sz w:val="14"/>
                <w:szCs w:val="14"/>
              </w:rPr>
            </w:pPr>
          </w:p>
        </w:tc>
        <w:tc>
          <w:tcPr>
            <w:tcW w:w="365" w:type="dxa"/>
            <w:gridSpan w:val="2"/>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703" w:type="dxa"/>
            <w:gridSpan w:val="4"/>
            <w:tcBorders>
              <w:top w:val="nil"/>
              <w:left w:val="nil"/>
              <w:bottom w:val="nil"/>
              <w:right w:val="nil"/>
            </w:tcBorders>
            <w:shd w:val="clear" w:color="auto" w:fill="auto"/>
            <w:noWrap/>
            <w:vAlign w:val="bottom"/>
            <w:hideMark/>
          </w:tcPr>
          <w:p w:rsidR="00367191" w:rsidRPr="00367191" w:rsidRDefault="00367191" w:rsidP="00FF429D">
            <w:pPr>
              <w:jc w:val="right"/>
              <w:rPr>
                <w:rFonts w:ascii="Times New Roman" w:hAnsi="Times New Roman"/>
                <w:sz w:val="14"/>
                <w:szCs w:val="14"/>
              </w:rPr>
            </w:pPr>
          </w:p>
        </w:tc>
        <w:tc>
          <w:tcPr>
            <w:tcW w:w="703" w:type="dxa"/>
            <w:gridSpan w:val="5"/>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259" w:type="dxa"/>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477" w:type="dxa"/>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477" w:type="dxa"/>
            <w:gridSpan w:val="3"/>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365" w:type="dxa"/>
            <w:gridSpan w:val="3"/>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900" w:type="dxa"/>
            <w:gridSpan w:val="5"/>
            <w:tcBorders>
              <w:top w:val="nil"/>
              <w:left w:val="nil"/>
              <w:bottom w:val="nil"/>
              <w:right w:val="nil"/>
            </w:tcBorders>
            <w:shd w:val="clear" w:color="auto" w:fill="auto"/>
            <w:noWrap/>
            <w:vAlign w:val="bottom"/>
            <w:hideMark/>
          </w:tcPr>
          <w:p w:rsidR="00367191" w:rsidRPr="00367191" w:rsidRDefault="00367191" w:rsidP="00FF429D">
            <w:pPr>
              <w:jc w:val="right"/>
              <w:rPr>
                <w:rFonts w:ascii="Times New Roman" w:hAnsi="Times New Roman"/>
                <w:sz w:val="14"/>
                <w:szCs w:val="14"/>
              </w:rPr>
            </w:pPr>
          </w:p>
        </w:tc>
      </w:tr>
      <w:tr w:rsidR="00367191" w:rsidRPr="00367191" w:rsidTr="00D563AC">
        <w:trPr>
          <w:gridAfter w:val="3"/>
          <w:wAfter w:w="737" w:type="dxa"/>
          <w:trHeight w:val="164"/>
        </w:trPr>
        <w:tc>
          <w:tcPr>
            <w:tcW w:w="3296" w:type="dxa"/>
            <w:gridSpan w:val="10"/>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573" w:type="dxa"/>
            <w:gridSpan w:val="3"/>
            <w:tcBorders>
              <w:top w:val="nil"/>
              <w:left w:val="nil"/>
              <w:bottom w:val="nil"/>
              <w:right w:val="nil"/>
            </w:tcBorders>
            <w:shd w:val="clear" w:color="auto" w:fill="auto"/>
            <w:noWrap/>
            <w:vAlign w:val="bottom"/>
            <w:hideMark/>
          </w:tcPr>
          <w:p w:rsidR="00367191" w:rsidRPr="00367191" w:rsidRDefault="00367191" w:rsidP="00FF429D">
            <w:pPr>
              <w:jc w:val="right"/>
              <w:rPr>
                <w:rFonts w:ascii="Times New Roman" w:hAnsi="Times New Roman"/>
                <w:sz w:val="14"/>
                <w:szCs w:val="14"/>
              </w:rPr>
            </w:pPr>
          </w:p>
        </w:tc>
        <w:tc>
          <w:tcPr>
            <w:tcW w:w="614" w:type="dxa"/>
            <w:gridSpan w:val="5"/>
            <w:tcBorders>
              <w:top w:val="nil"/>
              <w:left w:val="nil"/>
              <w:bottom w:val="nil"/>
              <w:right w:val="nil"/>
            </w:tcBorders>
            <w:shd w:val="clear" w:color="auto" w:fill="auto"/>
            <w:noWrap/>
            <w:vAlign w:val="bottom"/>
            <w:hideMark/>
          </w:tcPr>
          <w:p w:rsidR="00367191" w:rsidRPr="00367191" w:rsidRDefault="00367191" w:rsidP="00FF429D">
            <w:pPr>
              <w:jc w:val="right"/>
              <w:rPr>
                <w:rFonts w:ascii="Times New Roman" w:hAnsi="Times New Roman"/>
                <w:sz w:val="14"/>
                <w:szCs w:val="14"/>
              </w:rPr>
            </w:pPr>
          </w:p>
        </w:tc>
        <w:tc>
          <w:tcPr>
            <w:tcW w:w="395" w:type="dxa"/>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395" w:type="dxa"/>
            <w:gridSpan w:val="3"/>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365" w:type="dxa"/>
            <w:gridSpan w:val="3"/>
            <w:tcBorders>
              <w:top w:val="nil"/>
              <w:left w:val="nil"/>
              <w:bottom w:val="nil"/>
              <w:right w:val="nil"/>
            </w:tcBorders>
            <w:shd w:val="clear" w:color="auto" w:fill="auto"/>
            <w:noWrap/>
            <w:vAlign w:val="bottom"/>
            <w:hideMark/>
          </w:tcPr>
          <w:p w:rsidR="00367191" w:rsidRPr="00367191" w:rsidRDefault="00367191" w:rsidP="00FF429D">
            <w:pPr>
              <w:jc w:val="right"/>
              <w:rPr>
                <w:rFonts w:ascii="Times New Roman" w:hAnsi="Times New Roman"/>
                <w:sz w:val="14"/>
                <w:szCs w:val="14"/>
              </w:rPr>
            </w:pPr>
          </w:p>
        </w:tc>
        <w:tc>
          <w:tcPr>
            <w:tcW w:w="365" w:type="dxa"/>
            <w:gridSpan w:val="2"/>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703" w:type="dxa"/>
            <w:gridSpan w:val="4"/>
            <w:tcBorders>
              <w:top w:val="nil"/>
              <w:left w:val="nil"/>
              <w:bottom w:val="nil"/>
              <w:right w:val="nil"/>
            </w:tcBorders>
            <w:shd w:val="clear" w:color="auto" w:fill="auto"/>
            <w:noWrap/>
            <w:vAlign w:val="bottom"/>
            <w:hideMark/>
          </w:tcPr>
          <w:p w:rsidR="00367191" w:rsidRPr="00367191" w:rsidRDefault="00367191" w:rsidP="00FF429D">
            <w:pPr>
              <w:jc w:val="right"/>
              <w:rPr>
                <w:rFonts w:ascii="Times New Roman" w:hAnsi="Times New Roman"/>
                <w:sz w:val="14"/>
                <w:szCs w:val="14"/>
              </w:rPr>
            </w:pPr>
          </w:p>
        </w:tc>
        <w:tc>
          <w:tcPr>
            <w:tcW w:w="703" w:type="dxa"/>
            <w:gridSpan w:val="5"/>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259" w:type="dxa"/>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477" w:type="dxa"/>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477" w:type="dxa"/>
            <w:gridSpan w:val="3"/>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365" w:type="dxa"/>
            <w:gridSpan w:val="3"/>
            <w:tcBorders>
              <w:top w:val="nil"/>
              <w:left w:val="nil"/>
              <w:bottom w:val="nil"/>
              <w:right w:val="nil"/>
            </w:tcBorders>
            <w:shd w:val="clear" w:color="auto" w:fill="auto"/>
            <w:noWrap/>
            <w:vAlign w:val="bottom"/>
            <w:hideMark/>
          </w:tcPr>
          <w:p w:rsidR="00367191" w:rsidRPr="00367191" w:rsidRDefault="00367191" w:rsidP="00FF429D">
            <w:pPr>
              <w:rPr>
                <w:rFonts w:ascii="Times New Roman" w:hAnsi="Times New Roman"/>
                <w:sz w:val="14"/>
                <w:szCs w:val="14"/>
              </w:rPr>
            </w:pPr>
          </w:p>
        </w:tc>
        <w:tc>
          <w:tcPr>
            <w:tcW w:w="900" w:type="dxa"/>
            <w:gridSpan w:val="5"/>
            <w:tcBorders>
              <w:top w:val="nil"/>
              <w:left w:val="nil"/>
              <w:bottom w:val="nil"/>
              <w:right w:val="nil"/>
            </w:tcBorders>
            <w:shd w:val="clear" w:color="auto" w:fill="auto"/>
            <w:noWrap/>
            <w:vAlign w:val="bottom"/>
            <w:hideMark/>
          </w:tcPr>
          <w:p w:rsidR="00367191" w:rsidRPr="00367191" w:rsidRDefault="00367191" w:rsidP="00FF429D">
            <w:pPr>
              <w:jc w:val="right"/>
              <w:rPr>
                <w:rFonts w:ascii="Times New Roman" w:hAnsi="Times New Roman"/>
                <w:sz w:val="14"/>
                <w:szCs w:val="14"/>
              </w:rPr>
            </w:pPr>
          </w:p>
        </w:tc>
      </w:tr>
      <w:tr w:rsidR="008E3D4A" w:rsidRPr="009E0A74" w:rsidTr="00D563AC">
        <w:trPr>
          <w:gridBefore w:val="1"/>
          <w:gridAfter w:val="2"/>
          <w:wBefore w:w="694" w:type="dxa"/>
          <w:wAfter w:w="156" w:type="dxa"/>
          <w:trHeight w:val="255"/>
        </w:trPr>
        <w:tc>
          <w:tcPr>
            <w:tcW w:w="9774" w:type="dxa"/>
            <w:gridSpan w:val="49"/>
            <w:tcBorders>
              <w:top w:val="nil"/>
              <w:left w:val="nil"/>
              <w:bottom w:val="nil"/>
              <w:right w:val="nil"/>
            </w:tcBorders>
            <w:shd w:val="clear" w:color="auto" w:fill="auto"/>
            <w:noWrap/>
            <w:vAlign w:val="bottom"/>
            <w:hideMark/>
          </w:tcPr>
          <w:p w:rsidR="008E3D4A" w:rsidRPr="009E0A74" w:rsidRDefault="001C1338" w:rsidP="00737AA0">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 xml:space="preserve">2. </w:t>
            </w:r>
            <w:r w:rsidR="008E3D4A" w:rsidRPr="009E0A74">
              <w:rPr>
                <w:rFonts w:ascii="Arial" w:eastAsia="Times New Roman" w:hAnsi="Arial" w:cs="Arial"/>
                <w:b/>
                <w:bCs/>
                <w:sz w:val="20"/>
                <w:szCs w:val="20"/>
                <w:lang w:eastAsia="ru-RU"/>
              </w:rPr>
              <w:t>Ведомость по расчетам с родителями за содержание детей в детском учреждении</w:t>
            </w:r>
          </w:p>
        </w:tc>
      </w:tr>
      <w:tr w:rsidR="008E3D4A" w:rsidRPr="009E0A74" w:rsidTr="00D563AC">
        <w:trPr>
          <w:gridBefore w:val="1"/>
          <w:gridAfter w:val="2"/>
          <w:wBefore w:w="694" w:type="dxa"/>
          <w:wAfter w:w="156" w:type="dxa"/>
          <w:trHeight w:val="68"/>
        </w:trPr>
        <w:tc>
          <w:tcPr>
            <w:tcW w:w="9774" w:type="dxa"/>
            <w:gridSpan w:val="49"/>
            <w:tcBorders>
              <w:top w:val="nil"/>
              <w:left w:val="nil"/>
              <w:bottom w:val="nil"/>
              <w:right w:val="nil"/>
            </w:tcBorders>
            <w:shd w:val="clear" w:color="auto" w:fill="auto"/>
            <w:vAlign w:val="bottom"/>
            <w:hideMark/>
          </w:tcPr>
          <w:p w:rsidR="008E3D4A" w:rsidRPr="009E0A74" w:rsidRDefault="008E3D4A" w:rsidP="00737AA0">
            <w:pPr>
              <w:spacing w:after="0" w:line="240" w:lineRule="auto"/>
              <w:jc w:val="center"/>
              <w:rPr>
                <w:rFonts w:ascii="Arial" w:eastAsia="Times New Roman" w:hAnsi="Arial" w:cs="Arial"/>
                <w:b/>
                <w:bCs/>
                <w:sz w:val="20"/>
                <w:szCs w:val="20"/>
                <w:lang w:eastAsia="ru-RU"/>
              </w:rPr>
            </w:pPr>
            <w:r w:rsidRPr="009E0A74">
              <w:rPr>
                <w:rFonts w:ascii="Arial" w:eastAsia="Times New Roman" w:hAnsi="Arial" w:cs="Arial"/>
                <w:b/>
                <w:bCs/>
                <w:sz w:val="20"/>
                <w:szCs w:val="20"/>
                <w:lang w:eastAsia="ru-RU"/>
              </w:rPr>
              <w:t xml:space="preserve">за период: </w:t>
            </w:r>
          </w:p>
        </w:tc>
      </w:tr>
      <w:tr w:rsidR="008E3D4A" w:rsidRPr="009E0A74" w:rsidTr="00D563AC">
        <w:trPr>
          <w:gridBefore w:val="1"/>
          <w:gridAfter w:val="2"/>
          <w:wBefore w:w="694" w:type="dxa"/>
          <w:wAfter w:w="156" w:type="dxa"/>
          <w:trHeight w:val="225"/>
        </w:trPr>
        <w:tc>
          <w:tcPr>
            <w:tcW w:w="460" w:type="dxa"/>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560" w:type="dxa"/>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306" w:type="dxa"/>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438" w:type="dxa"/>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456" w:type="dxa"/>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222" w:type="dxa"/>
            <w:gridSpan w:val="2"/>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396"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462"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285" w:type="dxa"/>
            <w:gridSpan w:val="2"/>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771" w:type="dxa"/>
            <w:gridSpan w:val="4"/>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261"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564"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261"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664"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403" w:type="dxa"/>
            <w:gridSpan w:val="2"/>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978" w:type="dxa"/>
            <w:gridSpan w:val="5"/>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453"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674"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899"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r>
      <w:tr w:rsidR="001C1338" w:rsidRPr="009E0A74" w:rsidTr="00D563AC">
        <w:trPr>
          <w:gridBefore w:val="1"/>
          <w:gridAfter w:val="2"/>
          <w:wBefore w:w="694" w:type="dxa"/>
          <w:wAfter w:w="156" w:type="dxa"/>
          <w:trHeight w:val="225"/>
        </w:trPr>
        <w:tc>
          <w:tcPr>
            <w:tcW w:w="460" w:type="dxa"/>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560" w:type="dxa"/>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306" w:type="dxa"/>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438" w:type="dxa"/>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456" w:type="dxa"/>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222" w:type="dxa"/>
            <w:gridSpan w:val="2"/>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396"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462"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285" w:type="dxa"/>
            <w:gridSpan w:val="2"/>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771" w:type="dxa"/>
            <w:gridSpan w:val="4"/>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261"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564"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261"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664"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403" w:type="dxa"/>
            <w:gridSpan w:val="2"/>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978" w:type="dxa"/>
            <w:gridSpan w:val="5"/>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453"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674"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1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3D4A" w:rsidRPr="009E0A74" w:rsidRDefault="008E3D4A" w:rsidP="00737AA0">
            <w:pPr>
              <w:spacing w:after="0" w:line="240" w:lineRule="auto"/>
              <w:jc w:val="center"/>
              <w:rPr>
                <w:rFonts w:ascii="Arial" w:eastAsia="Times New Roman" w:hAnsi="Arial" w:cs="Arial"/>
                <w:sz w:val="16"/>
                <w:szCs w:val="16"/>
                <w:lang w:eastAsia="ru-RU"/>
              </w:rPr>
            </w:pPr>
            <w:r w:rsidRPr="009E0A74">
              <w:rPr>
                <w:rFonts w:ascii="Arial" w:eastAsia="Times New Roman" w:hAnsi="Arial" w:cs="Arial"/>
                <w:sz w:val="16"/>
                <w:szCs w:val="16"/>
                <w:lang w:eastAsia="ru-RU"/>
              </w:rPr>
              <w:t>КОДЫ</w:t>
            </w:r>
          </w:p>
        </w:tc>
      </w:tr>
      <w:tr w:rsidR="001C1338" w:rsidRPr="009E0A74" w:rsidTr="00D563AC">
        <w:trPr>
          <w:gridBefore w:val="1"/>
          <w:gridAfter w:val="2"/>
          <w:wBefore w:w="694" w:type="dxa"/>
          <w:wAfter w:w="156" w:type="dxa"/>
          <w:trHeight w:val="225"/>
        </w:trPr>
        <w:tc>
          <w:tcPr>
            <w:tcW w:w="460" w:type="dxa"/>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560" w:type="dxa"/>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306" w:type="dxa"/>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438" w:type="dxa"/>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456" w:type="dxa"/>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222" w:type="dxa"/>
            <w:gridSpan w:val="2"/>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396"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462"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285" w:type="dxa"/>
            <w:gridSpan w:val="2"/>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771" w:type="dxa"/>
            <w:gridSpan w:val="4"/>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261"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564"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261"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664"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403" w:type="dxa"/>
            <w:gridSpan w:val="2"/>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978" w:type="dxa"/>
            <w:gridSpan w:val="5"/>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453"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jc w:val="right"/>
              <w:rPr>
                <w:rFonts w:ascii="Arial" w:eastAsia="Times New Roman" w:hAnsi="Arial" w:cs="Arial"/>
                <w:sz w:val="16"/>
                <w:szCs w:val="16"/>
                <w:lang w:eastAsia="ru-RU"/>
              </w:rPr>
            </w:pPr>
          </w:p>
        </w:tc>
        <w:tc>
          <w:tcPr>
            <w:tcW w:w="674"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jc w:val="right"/>
              <w:rPr>
                <w:rFonts w:ascii="Arial" w:eastAsia="Times New Roman" w:hAnsi="Arial" w:cs="Arial"/>
                <w:sz w:val="16"/>
                <w:szCs w:val="16"/>
                <w:lang w:eastAsia="ru-RU"/>
              </w:rPr>
            </w:pPr>
          </w:p>
        </w:tc>
        <w:tc>
          <w:tcPr>
            <w:tcW w:w="11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E3D4A" w:rsidRPr="009E0A74" w:rsidRDefault="008E3D4A" w:rsidP="00737AA0">
            <w:pPr>
              <w:spacing w:after="0" w:line="240" w:lineRule="auto"/>
              <w:jc w:val="center"/>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r>
      <w:tr w:rsidR="001C1338" w:rsidRPr="009E0A74" w:rsidTr="00D563AC">
        <w:trPr>
          <w:gridBefore w:val="1"/>
          <w:gridAfter w:val="2"/>
          <w:wBefore w:w="694" w:type="dxa"/>
          <w:wAfter w:w="156" w:type="dxa"/>
          <w:trHeight w:val="225"/>
        </w:trPr>
        <w:tc>
          <w:tcPr>
            <w:tcW w:w="1764" w:type="dxa"/>
            <w:gridSpan w:val="4"/>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r w:rsidRPr="009E0A74">
              <w:rPr>
                <w:rFonts w:ascii="Arial" w:eastAsia="Times New Roman" w:hAnsi="Arial" w:cs="Arial"/>
                <w:sz w:val="16"/>
                <w:szCs w:val="16"/>
                <w:lang w:eastAsia="ru-RU"/>
              </w:rPr>
              <w:t>Учреждение:</w:t>
            </w:r>
          </w:p>
        </w:tc>
        <w:tc>
          <w:tcPr>
            <w:tcW w:w="5723" w:type="dxa"/>
            <w:gridSpan w:val="34"/>
            <w:tcBorders>
              <w:top w:val="nil"/>
              <w:left w:val="nil"/>
              <w:bottom w:val="single" w:sz="4" w:space="0" w:color="auto"/>
              <w:right w:val="nil"/>
            </w:tcBorders>
            <w:shd w:val="clear" w:color="auto" w:fill="auto"/>
            <w:vAlign w:val="bottom"/>
            <w:hideMark/>
          </w:tcPr>
          <w:p w:rsidR="008E3D4A" w:rsidRPr="009E0A74" w:rsidRDefault="008E3D4A" w:rsidP="00737AA0">
            <w:pPr>
              <w:spacing w:after="0" w:line="240" w:lineRule="auto"/>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453"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jc w:val="right"/>
              <w:rPr>
                <w:rFonts w:ascii="Arial" w:eastAsia="Times New Roman" w:hAnsi="Arial" w:cs="Arial"/>
                <w:sz w:val="16"/>
                <w:szCs w:val="16"/>
                <w:lang w:eastAsia="ru-RU"/>
              </w:rPr>
            </w:pPr>
          </w:p>
        </w:tc>
        <w:tc>
          <w:tcPr>
            <w:tcW w:w="674"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По ОКПО</w:t>
            </w:r>
          </w:p>
        </w:tc>
        <w:tc>
          <w:tcPr>
            <w:tcW w:w="261" w:type="dxa"/>
            <w:gridSpan w:val="2"/>
            <w:tcBorders>
              <w:top w:val="nil"/>
              <w:left w:val="single" w:sz="4" w:space="0" w:color="auto"/>
              <w:bottom w:val="single" w:sz="4" w:space="0" w:color="auto"/>
              <w:right w:val="nil"/>
            </w:tcBorders>
            <w:shd w:val="clear" w:color="auto" w:fill="auto"/>
            <w:vAlign w:val="bottom"/>
            <w:hideMark/>
          </w:tcPr>
          <w:p w:rsidR="008E3D4A" w:rsidRPr="009E0A74" w:rsidRDefault="008E3D4A" w:rsidP="00737AA0">
            <w:pPr>
              <w:spacing w:after="0" w:line="240" w:lineRule="auto"/>
              <w:jc w:val="center"/>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899" w:type="dxa"/>
            <w:gridSpan w:val="3"/>
            <w:tcBorders>
              <w:top w:val="nil"/>
              <w:left w:val="nil"/>
              <w:bottom w:val="single" w:sz="4" w:space="0" w:color="auto"/>
              <w:right w:val="single" w:sz="4" w:space="0" w:color="auto"/>
            </w:tcBorders>
            <w:shd w:val="clear" w:color="auto" w:fill="auto"/>
            <w:vAlign w:val="bottom"/>
            <w:hideMark/>
          </w:tcPr>
          <w:p w:rsidR="008E3D4A" w:rsidRPr="009E0A74" w:rsidRDefault="008E3D4A" w:rsidP="00737AA0">
            <w:pPr>
              <w:spacing w:after="0" w:line="240" w:lineRule="auto"/>
              <w:jc w:val="center"/>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r>
      <w:tr w:rsidR="008E3D4A" w:rsidRPr="009E0A74" w:rsidTr="00D563AC">
        <w:trPr>
          <w:gridBefore w:val="1"/>
          <w:gridAfter w:val="2"/>
          <w:wBefore w:w="694" w:type="dxa"/>
          <w:wAfter w:w="156" w:type="dxa"/>
          <w:trHeight w:val="225"/>
        </w:trPr>
        <w:tc>
          <w:tcPr>
            <w:tcW w:w="1326"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r w:rsidRPr="009E0A74">
              <w:rPr>
                <w:rFonts w:ascii="Arial" w:eastAsia="Times New Roman" w:hAnsi="Arial" w:cs="Arial"/>
                <w:sz w:val="16"/>
                <w:szCs w:val="16"/>
                <w:lang w:eastAsia="ru-RU"/>
              </w:rPr>
              <w:t>Группа ДУ:</w:t>
            </w:r>
          </w:p>
        </w:tc>
        <w:tc>
          <w:tcPr>
            <w:tcW w:w="438" w:type="dxa"/>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5723" w:type="dxa"/>
            <w:gridSpan w:val="34"/>
            <w:tcBorders>
              <w:top w:val="nil"/>
              <w:left w:val="nil"/>
              <w:bottom w:val="single" w:sz="4" w:space="0" w:color="auto"/>
              <w:right w:val="nil"/>
            </w:tcBorders>
            <w:shd w:val="clear" w:color="auto" w:fill="auto"/>
            <w:vAlign w:val="bottom"/>
            <w:hideMark/>
          </w:tcPr>
          <w:p w:rsidR="008E3D4A" w:rsidRPr="009E0A74" w:rsidRDefault="008E3D4A" w:rsidP="00737AA0">
            <w:pPr>
              <w:spacing w:after="0" w:line="240" w:lineRule="auto"/>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453"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jc w:val="right"/>
              <w:rPr>
                <w:rFonts w:ascii="Arial" w:eastAsia="Times New Roman" w:hAnsi="Arial" w:cs="Arial"/>
                <w:sz w:val="16"/>
                <w:szCs w:val="16"/>
                <w:lang w:eastAsia="ru-RU"/>
              </w:rPr>
            </w:pPr>
          </w:p>
        </w:tc>
        <w:tc>
          <w:tcPr>
            <w:tcW w:w="674"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По КСП</w:t>
            </w:r>
          </w:p>
        </w:tc>
        <w:tc>
          <w:tcPr>
            <w:tcW w:w="261" w:type="dxa"/>
            <w:gridSpan w:val="2"/>
            <w:tcBorders>
              <w:top w:val="nil"/>
              <w:left w:val="single" w:sz="4" w:space="0" w:color="auto"/>
              <w:bottom w:val="single" w:sz="4" w:space="0" w:color="auto"/>
              <w:right w:val="nil"/>
            </w:tcBorders>
            <w:shd w:val="clear" w:color="auto" w:fill="auto"/>
            <w:noWrap/>
            <w:vAlign w:val="bottom"/>
            <w:hideMark/>
          </w:tcPr>
          <w:p w:rsidR="008E3D4A" w:rsidRPr="009E0A74" w:rsidRDefault="008E3D4A" w:rsidP="00737AA0">
            <w:pPr>
              <w:spacing w:after="0" w:line="240" w:lineRule="auto"/>
              <w:jc w:val="center"/>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899" w:type="dxa"/>
            <w:gridSpan w:val="3"/>
            <w:tcBorders>
              <w:top w:val="nil"/>
              <w:left w:val="nil"/>
              <w:bottom w:val="single" w:sz="4" w:space="0" w:color="auto"/>
              <w:right w:val="single" w:sz="4" w:space="0" w:color="auto"/>
            </w:tcBorders>
            <w:shd w:val="clear" w:color="auto" w:fill="auto"/>
            <w:noWrap/>
            <w:vAlign w:val="bottom"/>
            <w:hideMark/>
          </w:tcPr>
          <w:p w:rsidR="008E3D4A" w:rsidRPr="009E0A74" w:rsidRDefault="008E3D4A" w:rsidP="00737AA0">
            <w:pPr>
              <w:spacing w:after="0" w:line="240" w:lineRule="auto"/>
              <w:jc w:val="center"/>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r>
      <w:tr w:rsidR="008E3D4A" w:rsidRPr="009E0A74" w:rsidTr="00D563AC">
        <w:trPr>
          <w:gridBefore w:val="1"/>
          <w:gridAfter w:val="2"/>
          <w:wBefore w:w="694" w:type="dxa"/>
          <w:wAfter w:w="156" w:type="dxa"/>
          <w:trHeight w:val="225"/>
        </w:trPr>
        <w:tc>
          <w:tcPr>
            <w:tcW w:w="1764" w:type="dxa"/>
            <w:gridSpan w:val="4"/>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roofErr w:type="spellStart"/>
            <w:r w:rsidRPr="009E0A74">
              <w:rPr>
                <w:rFonts w:ascii="Arial" w:eastAsia="Times New Roman" w:hAnsi="Arial" w:cs="Arial"/>
                <w:sz w:val="16"/>
                <w:szCs w:val="16"/>
                <w:lang w:eastAsia="ru-RU"/>
              </w:rPr>
              <w:t>ЕдиницаИзмерения</w:t>
            </w:r>
            <w:proofErr w:type="spellEnd"/>
            <w:r w:rsidRPr="009E0A74">
              <w:rPr>
                <w:rFonts w:ascii="Arial" w:eastAsia="Times New Roman" w:hAnsi="Arial" w:cs="Arial"/>
                <w:sz w:val="16"/>
                <w:szCs w:val="16"/>
                <w:lang w:eastAsia="ru-RU"/>
              </w:rPr>
              <w:t>:</w:t>
            </w:r>
          </w:p>
        </w:tc>
        <w:tc>
          <w:tcPr>
            <w:tcW w:w="1074" w:type="dxa"/>
            <w:gridSpan w:val="6"/>
            <w:tcBorders>
              <w:top w:val="nil"/>
              <w:left w:val="nil"/>
              <w:bottom w:val="single" w:sz="4" w:space="0" w:color="auto"/>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r w:rsidRPr="009E0A74">
              <w:rPr>
                <w:rFonts w:ascii="Arial" w:eastAsia="Times New Roman" w:hAnsi="Arial" w:cs="Arial"/>
                <w:sz w:val="16"/>
                <w:szCs w:val="16"/>
                <w:lang w:eastAsia="ru-RU"/>
              </w:rPr>
              <w:t>руб.</w:t>
            </w:r>
          </w:p>
        </w:tc>
        <w:tc>
          <w:tcPr>
            <w:tcW w:w="462" w:type="dxa"/>
            <w:gridSpan w:val="3"/>
            <w:tcBorders>
              <w:top w:val="nil"/>
              <w:left w:val="nil"/>
              <w:bottom w:val="single" w:sz="4" w:space="0" w:color="auto"/>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285" w:type="dxa"/>
            <w:gridSpan w:val="2"/>
            <w:tcBorders>
              <w:top w:val="nil"/>
              <w:left w:val="nil"/>
              <w:bottom w:val="single" w:sz="4" w:space="0" w:color="auto"/>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771" w:type="dxa"/>
            <w:gridSpan w:val="4"/>
            <w:tcBorders>
              <w:top w:val="nil"/>
              <w:left w:val="nil"/>
              <w:bottom w:val="single" w:sz="4" w:space="0" w:color="auto"/>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261" w:type="dxa"/>
            <w:gridSpan w:val="3"/>
            <w:tcBorders>
              <w:top w:val="nil"/>
              <w:left w:val="nil"/>
              <w:bottom w:val="single" w:sz="4" w:space="0" w:color="auto"/>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564" w:type="dxa"/>
            <w:gridSpan w:val="3"/>
            <w:tcBorders>
              <w:top w:val="nil"/>
              <w:left w:val="nil"/>
              <w:bottom w:val="single" w:sz="4" w:space="0" w:color="auto"/>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261" w:type="dxa"/>
            <w:gridSpan w:val="3"/>
            <w:tcBorders>
              <w:top w:val="nil"/>
              <w:left w:val="nil"/>
              <w:bottom w:val="single" w:sz="4" w:space="0" w:color="auto"/>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664" w:type="dxa"/>
            <w:gridSpan w:val="3"/>
            <w:tcBorders>
              <w:top w:val="nil"/>
              <w:left w:val="nil"/>
              <w:bottom w:val="single" w:sz="4" w:space="0" w:color="auto"/>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403" w:type="dxa"/>
            <w:gridSpan w:val="2"/>
            <w:tcBorders>
              <w:top w:val="nil"/>
              <w:left w:val="nil"/>
              <w:bottom w:val="single" w:sz="4" w:space="0" w:color="auto"/>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978" w:type="dxa"/>
            <w:gridSpan w:val="5"/>
            <w:tcBorders>
              <w:top w:val="nil"/>
              <w:left w:val="nil"/>
              <w:bottom w:val="single" w:sz="4" w:space="0" w:color="auto"/>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453"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jc w:val="right"/>
              <w:rPr>
                <w:rFonts w:ascii="Arial" w:eastAsia="Times New Roman" w:hAnsi="Arial" w:cs="Arial"/>
                <w:sz w:val="16"/>
                <w:szCs w:val="16"/>
                <w:lang w:eastAsia="ru-RU"/>
              </w:rPr>
            </w:pPr>
          </w:p>
        </w:tc>
        <w:tc>
          <w:tcPr>
            <w:tcW w:w="674"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По ОКЕИ</w:t>
            </w:r>
          </w:p>
        </w:tc>
        <w:tc>
          <w:tcPr>
            <w:tcW w:w="1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3D4A" w:rsidRPr="009E0A74" w:rsidRDefault="008E3D4A" w:rsidP="00737AA0">
            <w:pPr>
              <w:spacing w:after="0" w:line="240" w:lineRule="auto"/>
              <w:jc w:val="center"/>
              <w:rPr>
                <w:rFonts w:ascii="Arial" w:eastAsia="Times New Roman" w:hAnsi="Arial" w:cs="Arial"/>
                <w:sz w:val="16"/>
                <w:szCs w:val="16"/>
                <w:lang w:eastAsia="ru-RU"/>
              </w:rPr>
            </w:pPr>
            <w:r w:rsidRPr="009E0A74">
              <w:rPr>
                <w:rFonts w:ascii="Arial" w:eastAsia="Times New Roman" w:hAnsi="Arial" w:cs="Arial"/>
                <w:sz w:val="16"/>
                <w:szCs w:val="16"/>
                <w:lang w:eastAsia="ru-RU"/>
              </w:rPr>
              <w:t>383</w:t>
            </w:r>
          </w:p>
        </w:tc>
      </w:tr>
      <w:tr w:rsidR="008E3D4A" w:rsidRPr="009E0A74" w:rsidTr="00D563AC">
        <w:trPr>
          <w:gridBefore w:val="1"/>
          <w:wBefore w:w="694" w:type="dxa"/>
          <w:trHeight w:val="225"/>
        </w:trPr>
        <w:tc>
          <w:tcPr>
            <w:tcW w:w="460" w:type="dxa"/>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560" w:type="dxa"/>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306" w:type="dxa"/>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438" w:type="dxa"/>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587" w:type="dxa"/>
            <w:gridSpan w:val="2"/>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236" w:type="dxa"/>
            <w:gridSpan w:val="2"/>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396"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473"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285" w:type="dxa"/>
            <w:gridSpan w:val="2"/>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763" w:type="dxa"/>
            <w:gridSpan w:val="4"/>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258"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567" w:type="dxa"/>
            <w:gridSpan w:val="4"/>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269" w:type="dxa"/>
            <w:gridSpan w:val="2"/>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664"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405" w:type="dxa"/>
            <w:gridSpan w:val="2"/>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965" w:type="dxa"/>
            <w:gridSpan w:val="5"/>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463"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667"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270" w:type="dxa"/>
            <w:gridSpan w:val="2"/>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898" w:type="dxa"/>
            <w:gridSpan w:val="4"/>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r>
      <w:tr w:rsidR="008E3D4A" w:rsidRPr="009E0A74" w:rsidTr="00D563AC">
        <w:trPr>
          <w:gridBefore w:val="1"/>
          <w:wBefore w:w="694" w:type="dxa"/>
          <w:trHeight w:val="199"/>
        </w:trPr>
        <w:tc>
          <w:tcPr>
            <w:tcW w:w="460" w:type="dxa"/>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560" w:type="dxa"/>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306" w:type="dxa"/>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438" w:type="dxa"/>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587" w:type="dxa"/>
            <w:gridSpan w:val="2"/>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236" w:type="dxa"/>
            <w:gridSpan w:val="2"/>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396"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473"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285" w:type="dxa"/>
            <w:gridSpan w:val="2"/>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763" w:type="dxa"/>
            <w:gridSpan w:val="4"/>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258"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567" w:type="dxa"/>
            <w:gridSpan w:val="4"/>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269" w:type="dxa"/>
            <w:gridSpan w:val="2"/>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664"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405" w:type="dxa"/>
            <w:gridSpan w:val="2"/>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965" w:type="dxa"/>
            <w:gridSpan w:val="5"/>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463"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667"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270" w:type="dxa"/>
            <w:gridSpan w:val="2"/>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898" w:type="dxa"/>
            <w:gridSpan w:val="4"/>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r>
      <w:tr w:rsidR="008E3D4A" w:rsidRPr="009E0A74" w:rsidTr="00D563AC">
        <w:trPr>
          <w:gridBefore w:val="1"/>
          <w:wBefore w:w="694" w:type="dxa"/>
          <w:trHeight w:val="225"/>
        </w:trPr>
        <w:tc>
          <w:tcPr>
            <w:tcW w:w="460" w:type="dxa"/>
            <w:vMerge w:val="restart"/>
            <w:tcBorders>
              <w:top w:val="single" w:sz="8" w:space="0" w:color="CCC085"/>
              <w:left w:val="single" w:sz="8" w:space="0" w:color="CCC085"/>
              <w:bottom w:val="single" w:sz="8" w:space="0" w:color="CCC085"/>
              <w:right w:val="single" w:sz="4" w:space="0" w:color="CCC085"/>
            </w:tcBorders>
            <w:shd w:val="clear" w:color="000000" w:fill="F4ECC5"/>
            <w:vAlign w:val="center"/>
            <w:hideMark/>
          </w:tcPr>
          <w:p w:rsidR="008E3D4A" w:rsidRPr="009E0A74" w:rsidRDefault="008E3D4A" w:rsidP="00737AA0">
            <w:pPr>
              <w:spacing w:after="0" w:line="240" w:lineRule="auto"/>
              <w:jc w:val="center"/>
              <w:rPr>
                <w:rFonts w:ascii="Arial" w:eastAsia="Times New Roman" w:hAnsi="Arial" w:cs="Arial"/>
                <w:b/>
                <w:bCs/>
                <w:sz w:val="16"/>
                <w:szCs w:val="16"/>
                <w:lang w:eastAsia="ru-RU"/>
              </w:rPr>
            </w:pPr>
            <w:r w:rsidRPr="009E0A74">
              <w:rPr>
                <w:rFonts w:ascii="Arial" w:eastAsia="Times New Roman" w:hAnsi="Arial" w:cs="Arial"/>
                <w:b/>
                <w:bCs/>
                <w:sz w:val="16"/>
                <w:szCs w:val="16"/>
                <w:lang w:eastAsia="ru-RU"/>
              </w:rPr>
              <w:t>№ п/п</w:t>
            </w:r>
          </w:p>
        </w:tc>
        <w:tc>
          <w:tcPr>
            <w:tcW w:w="1891" w:type="dxa"/>
            <w:gridSpan w:val="5"/>
            <w:vMerge w:val="restart"/>
            <w:tcBorders>
              <w:top w:val="single" w:sz="8" w:space="0" w:color="CCC085"/>
              <w:left w:val="nil"/>
              <w:bottom w:val="single" w:sz="8" w:space="0" w:color="CCC085"/>
              <w:right w:val="single" w:sz="4" w:space="0" w:color="CCC085"/>
            </w:tcBorders>
            <w:shd w:val="clear" w:color="000000" w:fill="F4ECC5"/>
            <w:vAlign w:val="center"/>
            <w:hideMark/>
          </w:tcPr>
          <w:p w:rsidR="008E3D4A" w:rsidRPr="009E0A74" w:rsidRDefault="008E3D4A" w:rsidP="00737AA0">
            <w:pPr>
              <w:spacing w:after="0" w:line="240" w:lineRule="auto"/>
              <w:jc w:val="center"/>
              <w:rPr>
                <w:rFonts w:ascii="Arial" w:eastAsia="Times New Roman" w:hAnsi="Arial" w:cs="Arial"/>
                <w:b/>
                <w:bCs/>
                <w:sz w:val="16"/>
                <w:szCs w:val="16"/>
                <w:lang w:eastAsia="ru-RU"/>
              </w:rPr>
            </w:pPr>
            <w:r w:rsidRPr="009E0A74">
              <w:rPr>
                <w:rFonts w:ascii="Arial" w:eastAsia="Times New Roman" w:hAnsi="Arial" w:cs="Arial"/>
                <w:b/>
                <w:bCs/>
                <w:sz w:val="16"/>
                <w:szCs w:val="16"/>
                <w:lang w:eastAsia="ru-RU"/>
              </w:rPr>
              <w:t>Ребенок</w:t>
            </w:r>
          </w:p>
        </w:tc>
        <w:tc>
          <w:tcPr>
            <w:tcW w:w="949" w:type="dxa"/>
            <w:gridSpan w:val="7"/>
            <w:vMerge w:val="restart"/>
            <w:tcBorders>
              <w:top w:val="single" w:sz="8" w:space="0" w:color="CCC085"/>
              <w:left w:val="nil"/>
              <w:bottom w:val="single" w:sz="8" w:space="0" w:color="CCC085"/>
              <w:right w:val="single" w:sz="4" w:space="0" w:color="CCC085"/>
            </w:tcBorders>
            <w:shd w:val="clear" w:color="000000" w:fill="F4ECC5"/>
            <w:noWrap/>
            <w:vAlign w:val="center"/>
            <w:hideMark/>
          </w:tcPr>
          <w:p w:rsidR="008E3D4A" w:rsidRPr="009E0A74" w:rsidRDefault="008E3D4A" w:rsidP="00737AA0">
            <w:pPr>
              <w:spacing w:after="0" w:line="240" w:lineRule="auto"/>
              <w:jc w:val="center"/>
              <w:rPr>
                <w:rFonts w:ascii="Arial" w:eastAsia="Times New Roman" w:hAnsi="Arial" w:cs="Arial"/>
                <w:b/>
                <w:bCs/>
                <w:sz w:val="16"/>
                <w:szCs w:val="16"/>
                <w:lang w:eastAsia="ru-RU"/>
              </w:rPr>
            </w:pPr>
            <w:r w:rsidRPr="009E0A74">
              <w:rPr>
                <w:rFonts w:ascii="Arial" w:eastAsia="Times New Roman" w:hAnsi="Arial" w:cs="Arial"/>
                <w:b/>
                <w:bCs/>
                <w:sz w:val="16"/>
                <w:szCs w:val="16"/>
                <w:lang w:eastAsia="ru-RU"/>
              </w:rPr>
              <w:t>Лицевой счет</w:t>
            </w:r>
          </w:p>
        </w:tc>
        <w:tc>
          <w:tcPr>
            <w:tcW w:w="2142" w:type="dxa"/>
            <w:gridSpan w:val="15"/>
            <w:tcBorders>
              <w:top w:val="single" w:sz="8" w:space="0" w:color="CCC085"/>
              <w:left w:val="nil"/>
              <w:bottom w:val="single" w:sz="4" w:space="0" w:color="CCC085"/>
              <w:right w:val="single" w:sz="4" w:space="0" w:color="CCC085"/>
            </w:tcBorders>
            <w:shd w:val="clear" w:color="000000" w:fill="F4ECC5"/>
            <w:noWrap/>
            <w:hideMark/>
          </w:tcPr>
          <w:p w:rsidR="008E3D4A" w:rsidRPr="009E0A74" w:rsidRDefault="008E3D4A" w:rsidP="00737AA0">
            <w:pPr>
              <w:spacing w:after="0" w:line="240" w:lineRule="auto"/>
              <w:jc w:val="center"/>
              <w:rPr>
                <w:rFonts w:ascii="Arial" w:eastAsia="Times New Roman" w:hAnsi="Arial" w:cs="Arial"/>
                <w:b/>
                <w:bCs/>
                <w:sz w:val="16"/>
                <w:szCs w:val="16"/>
                <w:lang w:eastAsia="ru-RU"/>
              </w:rPr>
            </w:pPr>
            <w:r w:rsidRPr="009E0A74">
              <w:rPr>
                <w:rFonts w:ascii="Arial" w:eastAsia="Times New Roman" w:hAnsi="Arial" w:cs="Arial"/>
                <w:b/>
                <w:bCs/>
                <w:sz w:val="16"/>
                <w:szCs w:val="16"/>
                <w:lang w:eastAsia="ru-RU"/>
              </w:rPr>
              <w:t>Задолженность на начало</w:t>
            </w:r>
          </w:p>
        </w:tc>
        <w:tc>
          <w:tcPr>
            <w:tcW w:w="2045" w:type="dxa"/>
            <w:gridSpan w:val="10"/>
            <w:tcBorders>
              <w:top w:val="single" w:sz="8" w:space="0" w:color="CCC085"/>
              <w:left w:val="nil"/>
              <w:bottom w:val="single" w:sz="4" w:space="0" w:color="CCC085"/>
              <w:right w:val="single" w:sz="4" w:space="0" w:color="CCC085"/>
            </w:tcBorders>
            <w:shd w:val="clear" w:color="000000" w:fill="F4ECC5"/>
            <w:noWrap/>
            <w:hideMark/>
          </w:tcPr>
          <w:p w:rsidR="008E3D4A" w:rsidRPr="009E0A74" w:rsidRDefault="008E3D4A" w:rsidP="00737AA0">
            <w:pPr>
              <w:spacing w:after="0" w:line="240" w:lineRule="auto"/>
              <w:jc w:val="center"/>
              <w:rPr>
                <w:rFonts w:ascii="Arial" w:eastAsia="Times New Roman" w:hAnsi="Arial" w:cs="Arial"/>
                <w:b/>
                <w:bCs/>
                <w:sz w:val="16"/>
                <w:szCs w:val="16"/>
                <w:lang w:eastAsia="ru-RU"/>
              </w:rPr>
            </w:pPr>
            <w:r w:rsidRPr="009E0A74">
              <w:rPr>
                <w:rFonts w:ascii="Arial" w:eastAsia="Times New Roman" w:hAnsi="Arial" w:cs="Arial"/>
                <w:b/>
                <w:bCs/>
                <w:sz w:val="16"/>
                <w:szCs w:val="16"/>
                <w:lang w:eastAsia="ru-RU"/>
              </w:rPr>
              <w:t>Обороты за период</w:t>
            </w:r>
          </w:p>
        </w:tc>
        <w:tc>
          <w:tcPr>
            <w:tcW w:w="2443" w:type="dxa"/>
            <w:gridSpan w:val="13"/>
            <w:tcBorders>
              <w:top w:val="single" w:sz="8" w:space="0" w:color="CCC085"/>
              <w:left w:val="nil"/>
              <w:bottom w:val="single" w:sz="4" w:space="0" w:color="CCC085"/>
              <w:right w:val="single" w:sz="8" w:space="0" w:color="CCC085"/>
            </w:tcBorders>
            <w:shd w:val="clear" w:color="000000" w:fill="F4ECC5"/>
            <w:noWrap/>
            <w:hideMark/>
          </w:tcPr>
          <w:p w:rsidR="008E3D4A" w:rsidRPr="009E0A74" w:rsidRDefault="008E3D4A" w:rsidP="00737AA0">
            <w:pPr>
              <w:spacing w:after="0" w:line="240" w:lineRule="auto"/>
              <w:jc w:val="center"/>
              <w:rPr>
                <w:rFonts w:ascii="Arial" w:eastAsia="Times New Roman" w:hAnsi="Arial" w:cs="Arial"/>
                <w:b/>
                <w:bCs/>
                <w:sz w:val="16"/>
                <w:szCs w:val="16"/>
                <w:lang w:eastAsia="ru-RU"/>
              </w:rPr>
            </w:pPr>
            <w:r w:rsidRPr="009E0A74">
              <w:rPr>
                <w:rFonts w:ascii="Arial" w:eastAsia="Times New Roman" w:hAnsi="Arial" w:cs="Arial"/>
                <w:b/>
                <w:bCs/>
                <w:sz w:val="16"/>
                <w:szCs w:val="16"/>
                <w:lang w:eastAsia="ru-RU"/>
              </w:rPr>
              <w:t>Задолженность на конец</w:t>
            </w:r>
          </w:p>
        </w:tc>
      </w:tr>
      <w:tr w:rsidR="008E3D4A" w:rsidRPr="009E0A74" w:rsidTr="00D563AC">
        <w:trPr>
          <w:gridBefore w:val="1"/>
          <w:wBefore w:w="694" w:type="dxa"/>
          <w:trHeight w:val="225"/>
        </w:trPr>
        <w:tc>
          <w:tcPr>
            <w:tcW w:w="460" w:type="dxa"/>
            <w:vMerge/>
            <w:tcBorders>
              <w:top w:val="single" w:sz="8" w:space="0" w:color="CCC085"/>
              <w:left w:val="single" w:sz="8" w:space="0" w:color="CCC085"/>
              <w:bottom w:val="single" w:sz="8" w:space="0" w:color="CCC085"/>
              <w:right w:val="single" w:sz="4" w:space="0" w:color="CCC085"/>
            </w:tcBorders>
            <w:vAlign w:val="center"/>
            <w:hideMark/>
          </w:tcPr>
          <w:p w:rsidR="008E3D4A" w:rsidRPr="009E0A74" w:rsidRDefault="008E3D4A" w:rsidP="00737AA0">
            <w:pPr>
              <w:spacing w:after="0" w:line="240" w:lineRule="auto"/>
              <w:rPr>
                <w:rFonts w:ascii="Arial" w:eastAsia="Times New Roman" w:hAnsi="Arial" w:cs="Arial"/>
                <w:b/>
                <w:bCs/>
                <w:sz w:val="16"/>
                <w:szCs w:val="16"/>
                <w:lang w:eastAsia="ru-RU"/>
              </w:rPr>
            </w:pPr>
          </w:p>
        </w:tc>
        <w:tc>
          <w:tcPr>
            <w:tcW w:w="1891" w:type="dxa"/>
            <w:gridSpan w:val="5"/>
            <w:vMerge/>
            <w:tcBorders>
              <w:top w:val="single" w:sz="8" w:space="0" w:color="CCC085"/>
              <w:left w:val="nil"/>
              <w:bottom w:val="single" w:sz="8" w:space="0" w:color="CCC085"/>
              <w:right w:val="single" w:sz="4" w:space="0" w:color="CCC085"/>
            </w:tcBorders>
            <w:vAlign w:val="center"/>
            <w:hideMark/>
          </w:tcPr>
          <w:p w:rsidR="008E3D4A" w:rsidRPr="009E0A74" w:rsidRDefault="008E3D4A" w:rsidP="00737AA0">
            <w:pPr>
              <w:spacing w:after="0" w:line="240" w:lineRule="auto"/>
              <w:rPr>
                <w:rFonts w:ascii="Arial" w:eastAsia="Times New Roman" w:hAnsi="Arial" w:cs="Arial"/>
                <w:b/>
                <w:bCs/>
                <w:sz w:val="16"/>
                <w:szCs w:val="16"/>
                <w:lang w:eastAsia="ru-RU"/>
              </w:rPr>
            </w:pPr>
          </w:p>
        </w:tc>
        <w:tc>
          <w:tcPr>
            <w:tcW w:w="949" w:type="dxa"/>
            <w:gridSpan w:val="7"/>
            <w:vMerge/>
            <w:tcBorders>
              <w:top w:val="single" w:sz="8" w:space="0" w:color="CCC085"/>
              <w:left w:val="nil"/>
              <w:bottom w:val="single" w:sz="8" w:space="0" w:color="CCC085"/>
              <w:right w:val="single" w:sz="4" w:space="0" w:color="CCC085"/>
            </w:tcBorders>
            <w:vAlign w:val="center"/>
            <w:hideMark/>
          </w:tcPr>
          <w:p w:rsidR="008E3D4A" w:rsidRPr="009E0A74" w:rsidRDefault="008E3D4A" w:rsidP="00737AA0">
            <w:pPr>
              <w:spacing w:after="0" w:line="240" w:lineRule="auto"/>
              <w:rPr>
                <w:rFonts w:ascii="Arial" w:eastAsia="Times New Roman" w:hAnsi="Arial" w:cs="Arial"/>
                <w:b/>
                <w:bCs/>
                <w:sz w:val="16"/>
                <w:szCs w:val="16"/>
                <w:lang w:eastAsia="ru-RU"/>
              </w:rPr>
            </w:pPr>
          </w:p>
        </w:tc>
        <w:tc>
          <w:tcPr>
            <w:tcW w:w="1056" w:type="dxa"/>
            <w:gridSpan w:val="6"/>
            <w:tcBorders>
              <w:top w:val="nil"/>
              <w:left w:val="nil"/>
              <w:bottom w:val="single" w:sz="8" w:space="0" w:color="CCC085"/>
              <w:right w:val="single" w:sz="4" w:space="0" w:color="CCC085"/>
            </w:tcBorders>
            <w:shd w:val="clear" w:color="000000" w:fill="F4ECC5"/>
            <w:noWrap/>
            <w:hideMark/>
          </w:tcPr>
          <w:p w:rsidR="008E3D4A" w:rsidRPr="009E0A74" w:rsidRDefault="008E3D4A" w:rsidP="00737AA0">
            <w:pPr>
              <w:spacing w:after="0" w:line="240" w:lineRule="auto"/>
              <w:jc w:val="center"/>
              <w:rPr>
                <w:rFonts w:ascii="Arial" w:eastAsia="Times New Roman" w:hAnsi="Arial" w:cs="Arial"/>
                <w:b/>
                <w:bCs/>
                <w:sz w:val="16"/>
                <w:szCs w:val="16"/>
                <w:lang w:eastAsia="ru-RU"/>
              </w:rPr>
            </w:pPr>
            <w:r w:rsidRPr="009E0A74">
              <w:rPr>
                <w:rFonts w:ascii="Arial" w:eastAsia="Times New Roman" w:hAnsi="Arial" w:cs="Arial"/>
                <w:b/>
                <w:bCs/>
                <w:sz w:val="16"/>
                <w:szCs w:val="16"/>
                <w:lang w:eastAsia="ru-RU"/>
              </w:rPr>
              <w:t>недоплата</w:t>
            </w:r>
          </w:p>
        </w:tc>
        <w:tc>
          <w:tcPr>
            <w:tcW w:w="1086" w:type="dxa"/>
            <w:gridSpan w:val="9"/>
            <w:tcBorders>
              <w:top w:val="nil"/>
              <w:left w:val="nil"/>
              <w:bottom w:val="single" w:sz="8" w:space="0" w:color="CCC085"/>
              <w:right w:val="single" w:sz="4" w:space="0" w:color="CCC085"/>
            </w:tcBorders>
            <w:shd w:val="clear" w:color="000000" w:fill="F4ECC5"/>
            <w:noWrap/>
            <w:hideMark/>
          </w:tcPr>
          <w:p w:rsidR="008E3D4A" w:rsidRPr="009E0A74" w:rsidRDefault="008E3D4A" w:rsidP="00737AA0">
            <w:pPr>
              <w:spacing w:after="0" w:line="240" w:lineRule="auto"/>
              <w:jc w:val="center"/>
              <w:rPr>
                <w:rFonts w:ascii="Arial" w:eastAsia="Times New Roman" w:hAnsi="Arial" w:cs="Arial"/>
                <w:b/>
                <w:bCs/>
                <w:sz w:val="16"/>
                <w:szCs w:val="16"/>
                <w:lang w:eastAsia="ru-RU"/>
              </w:rPr>
            </w:pPr>
            <w:r w:rsidRPr="009E0A74">
              <w:rPr>
                <w:rFonts w:ascii="Arial" w:eastAsia="Times New Roman" w:hAnsi="Arial" w:cs="Arial"/>
                <w:b/>
                <w:bCs/>
                <w:sz w:val="16"/>
                <w:szCs w:val="16"/>
                <w:lang w:eastAsia="ru-RU"/>
              </w:rPr>
              <w:t>переплата</w:t>
            </w:r>
          </w:p>
        </w:tc>
        <w:tc>
          <w:tcPr>
            <w:tcW w:w="1067" w:type="dxa"/>
            <w:gridSpan w:val="5"/>
            <w:tcBorders>
              <w:top w:val="nil"/>
              <w:left w:val="nil"/>
              <w:bottom w:val="single" w:sz="8" w:space="0" w:color="CCC085"/>
              <w:right w:val="single" w:sz="4" w:space="0" w:color="CCC085"/>
            </w:tcBorders>
            <w:shd w:val="clear" w:color="000000" w:fill="F4ECC5"/>
            <w:noWrap/>
            <w:hideMark/>
          </w:tcPr>
          <w:p w:rsidR="008E3D4A" w:rsidRPr="009E0A74" w:rsidRDefault="008E3D4A" w:rsidP="00737AA0">
            <w:pPr>
              <w:spacing w:after="0" w:line="240" w:lineRule="auto"/>
              <w:jc w:val="center"/>
              <w:rPr>
                <w:rFonts w:ascii="Arial" w:eastAsia="Times New Roman" w:hAnsi="Arial" w:cs="Arial"/>
                <w:b/>
                <w:bCs/>
                <w:sz w:val="16"/>
                <w:szCs w:val="16"/>
                <w:lang w:eastAsia="ru-RU"/>
              </w:rPr>
            </w:pPr>
            <w:r w:rsidRPr="009E0A74">
              <w:rPr>
                <w:rFonts w:ascii="Arial" w:eastAsia="Times New Roman" w:hAnsi="Arial" w:cs="Arial"/>
                <w:b/>
                <w:bCs/>
                <w:sz w:val="16"/>
                <w:szCs w:val="16"/>
                <w:lang w:eastAsia="ru-RU"/>
              </w:rPr>
              <w:t>начислено</w:t>
            </w:r>
          </w:p>
        </w:tc>
        <w:tc>
          <w:tcPr>
            <w:tcW w:w="978" w:type="dxa"/>
            <w:gridSpan w:val="5"/>
            <w:tcBorders>
              <w:top w:val="nil"/>
              <w:left w:val="nil"/>
              <w:bottom w:val="single" w:sz="8" w:space="0" w:color="CCC085"/>
              <w:right w:val="single" w:sz="4" w:space="0" w:color="CCC085"/>
            </w:tcBorders>
            <w:shd w:val="clear" w:color="000000" w:fill="F4ECC5"/>
            <w:noWrap/>
            <w:hideMark/>
          </w:tcPr>
          <w:p w:rsidR="008E3D4A" w:rsidRPr="009E0A74" w:rsidRDefault="008E3D4A" w:rsidP="00737AA0">
            <w:pPr>
              <w:spacing w:after="0" w:line="240" w:lineRule="auto"/>
              <w:jc w:val="center"/>
              <w:rPr>
                <w:rFonts w:ascii="Arial" w:eastAsia="Times New Roman" w:hAnsi="Arial" w:cs="Arial"/>
                <w:b/>
                <w:bCs/>
                <w:sz w:val="16"/>
                <w:szCs w:val="16"/>
                <w:lang w:eastAsia="ru-RU"/>
              </w:rPr>
            </w:pPr>
            <w:r w:rsidRPr="009E0A74">
              <w:rPr>
                <w:rFonts w:ascii="Arial" w:eastAsia="Times New Roman" w:hAnsi="Arial" w:cs="Arial"/>
                <w:b/>
                <w:bCs/>
                <w:sz w:val="16"/>
                <w:szCs w:val="16"/>
                <w:lang w:eastAsia="ru-RU"/>
              </w:rPr>
              <w:t>оплачено</w:t>
            </w:r>
          </w:p>
        </w:tc>
        <w:tc>
          <w:tcPr>
            <w:tcW w:w="1388" w:type="dxa"/>
            <w:gridSpan w:val="8"/>
            <w:tcBorders>
              <w:top w:val="nil"/>
              <w:left w:val="nil"/>
              <w:bottom w:val="single" w:sz="8" w:space="0" w:color="CCC085"/>
              <w:right w:val="single" w:sz="4" w:space="0" w:color="CCC085"/>
            </w:tcBorders>
            <w:shd w:val="clear" w:color="000000" w:fill="F4ECC5"/>
            <w:noWrap/>
            <w:hideMark/>
          </w:tcPr>
          <w:p w:rsidR="008E3D4A" w:rsidRPr="009E0A74" w:rsidRDefault="008E3D4A" w:rsidP="00737AA0">
            <w:pPr>
              <w:spacing w:after="0" w:line="240" w:lineRule="auto"/>
              <w:jc w:val="center"/>
              <w:rPr>
                <w:rFonts w:ascii="Arial" w:eastAsia="Times New Roman" w:hAnsi="Arial" w:cs="Arial"/>
                <w:b/>
                <w:bCs/>
                <w:sz w:val="16"/>
                <w:szCs w:val="16"/>
                <w:lang w:eastAsia="ru-RU"/>
              </w:rPr>
            </w:pPr>
            <w:r w:rsidRPr="009E0A74">
              <w:rPr>
                <w:rFonts w:ascii="Arial" w:eastAsia="Times New Roman" w:hAnsi="Arial" w:cs="Arial"/>
                <w:b/>
                <w:bCs/>
                <w:sz w:val="16"/>
                <w:szCs w:val="16"/>
                <w:lang w:eastAsia="ru-RU"/>
              </w:rPr>
              <w:t>недоплата</w:t>
            </w:r>
          </w:p>
        </w:tc>
        <w:tc>
          <w:tcPr>
            <w:tcW w:w="1055" w:type="dxa"/>
            <w:gridSpan w:val="5"/>
            <w:tcBorders>
              <w:top w:val="nil"/>
              <w:left w:val="nil"/>
              <w:bottom w:val="single" w:sz="8" w:space="0" w:color="CCC085"/>
              <w:right w:val="single" w:sz="8" w:space="0" w:color="CCC085"/>
            </w:tcBorders>
            <w:shd w:val="clear" w:color="000000" w:fill="F4ECC5"/>
            <w:noWrap/>
            <w:hideMark/>
          </w:tcPr>
          <w:p w:rsidR="008E3D4A" w:rsidRPr="009E0A74" w:rsidRDefault="008E3D4A" w:rsidP="00737AA0">
            <w:pPr>
              <w:spacing w:after="0" w:line="240" w:lineRule="auto"/>
              <w:jc w:val="center"/>
              <w:rPr>
                <w:rFonts w:ascii="Arial" w:eastAsia="Times New Roman" w:hAnsi="Arial" w:cs="Arial"/>
                <w:b/>
                <w:bCs/>
                <w:sz w:val="16"/>
                <w:szCs w:val="16"/>
                <w:lang w:eastAsia="ru-RU"/>
              </w:rPr>
            </w:pPr>
            <w:r w:rsidRPr="009E0A74">
              <w:rPr>
                <w:rFonts w:ascii="Arial" w:eastAsia="Times New Roman" w:hAnsi="Arial" w:cs="Arial"/>
                <w:b/>
                <w:bCs/>
                <w:sz w:val="16"/>
                <w:szCs w:val="16"/>
                <w:lang w:eastAsia="ru-RU"/>
              </w:rPr>
              <w:t>переплата</w:t>
            </w:r>
          </w:p>
        </w:tc>
      </w:tr>
      <w:tr w:rsidR="008E3D4A" w:rsidRPr="009E0A74" w:rsidTr="00D563AC">
        <w:trPr>
          <w:gridBefore w:val="1"/>
          <w:wBefore w:w="694" w:type="dxa"/>
          <w:trHeight w:val="225"/>
        </w:trPr>
        <w:tc>
          <w:tcPr>
            <w:tcW w:w="460" w:type="dxa"/>
            <w:tcBorders>
              <w:top w:val="single" w:sz="4" w:space="0" w:color="CCC085"/>
              <w:left w:val="single" w:sz="8" w:space="0" w:color="CCC085"/>
              <w:bottom w:val="single" w:sz="4" w:space="0" w:color="CCC085"/>
              <w:right w:val="single" w:sz="4" w:space="0" w:color="CCC085"/>
            </w:tcBorders>
            <w:shd w:val="clear" w:color="auto" w:fill="auto"/>
            <w:hideMark/>
          </w:tcPr>
          <w:p w:rsidR="008E3D4A" w:rsidRPr="009E0A74" w:rsidRDefault="008E3D4A" w:rsidP="00737AA0">
            <w:pPr>
              <w:spacing w:after="0" w:line="240" w:lineRule="auto"/>
              <w:jc w:val="center"/>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1891" w:type="dxa"/>
            <w:gridSpan w:val="5"/>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949" w:type="dxa"/>
            <w:gridSpan w:val="7"/>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285" w:type="dxa"/>
            <w:gridSpan w:val="2"/>
            <w:tcBorders>
              <w:top w:val="single" w:sz="4" w:space="0" w:color="CCC085"/>
              <w:left w:val="nil"/>
              <w:bottom w:val="single" w:sz="4" w:space="0" w:color="CCC085"/>
              <w:right w:val="nil"/>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771" w:type="dxa"/>
            <w:gridSpan w:val="4"/>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1086" w:type="dxa"/>
            <w:gridSpan w:val="9"/>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1067" w:type="dxa"/>
            <w:gridSpan w:val="5"/>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978" w:type="dxa"/>
            <w:gridSpan w:val="5"/>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453" w:type="dxa"/>
            <w:gridSpan w:val="3"/>
            <w:tcBorders>
              <w:top w:val="single" w:sz="4" w:space="0" w:color="CCC085"/>
              <w:left w:val="nil"/>
              <w:bottom w:val="single" w:sz="4" w:space="0" w:color="CCC085"/>
              <w:right w:val="nil"/>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674" w:type="dxa"/>
            <w:gridSpan w:val="3"/>
            <w:tcBorders>
              <w:top w:val="single" w:sz="4" w:space="0" w:color="CCC085"/>
              <w:left w:val="nil"/>
              <w:bottom w:val="single" w:sz="4" w:space="0" w:color="CCC085"/>
              <w:right w:val="nil"/>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261" w:type="dxa"/>
            <w:gridSpan w:val="2"/>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1055" w:type="dxa"/>
            <w:gridSpan w:val="5"/>
            <w:tcBorders>
              <w:top w:val="single" w:sz="4" w:space="0" w:color="CCC085"/>
              <w:left w:val="nil"/>
              <w:bottom w:val="single" w:sz="4" w:space="0" w:color="CCC085"/>
              <w:right w:val="single" w:sz="8"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r>
      <w:tr w:rsidR="008E3D4A" w:rsidRPr="009E0A74" w:rsidTr="00D563AC">
        <w:trPr>
          <w:gridBefore w:val="1"/>
          <w:wBefore w:w="694" w:type="dxa"/>
          <w:trHeight w:val="225"/>
        </w:trPr>
        <w:tc>
          <w:tcPr>
            <w:tcW w:w="460" w:type="dxa"/>
            <w:tcBorders>
              <w:top w:val="nil"/>
              <w:left w:val="single" w:sz="8" w:space="0" w:color="CCC085"/>
              <w:bottom w:val="single" w:sz="4" w:space="0" w:color="CCC085"/>
              <w:right w:val="single" w:sz="4" w:space="0" w:color="CCC085"/>
            </w:tcBorders>
            <w:shd w:val="clear" w:color="auto" w:fill="auto"/>
            <w:hideMark/>
          </w:tcPr>
          <w:p w:rsidR="008E3D4A" w:rsidRPr="009E0A74" w:rsidRDefault="008E3D4A" w:rsidP="00737AA0">
            <w:pPr>
              <w:spacing w:after="0" w:line="240" w:lineRule="auto"/>
              <w:jc w:val="center"/>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1891" w:type="dxa"/>
            <w:gridSpan w:val="5"/>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949" w:type="dxa"/>
            <w:gridSpan w:val="7"/>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285" w:type="dxa"/>
            <w:gridSpan w:val="2"/>
            <w:tcBorders>
              <w:top w:val="nil"/>
              <w:left w:val="nil"/>
              <w:bottom w:val="single" w:sz="4" w:space="0" w:color="CCC085"/>
              <w:right w:val="nil"/>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771" w:type="dxa"/>
            <w:gridSpan w:val="4"/>
            <w:tcBorders>
              <w:top w:val="nil"/>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1086" w:type="dxa"/>
            <w:gridSpan w:val="9"/>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1067" w:type="dxa"/>
            <w:gridSpan w:val="5"/>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978" w:type="dxa"/>
            <w:gridSpan w:val="5"/>
            <w:tcBorders>
              <w:top w:val="nil"/>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453" w:type="dxa"/>
            <w:gridSpan w:val="3"/>
            <w:tcBorders>
              <w:top w:val="nil"/>
              <w:left w:val="nil"/>
              <w:bottom w:val="single" w:sz="4" w:space="0" w:color="CCC085"/>
              <w:right w:val="nil"/>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674" w:type="dxa"/>
            <w:gridSpan w:val="3"/>
            <w:tcBorders>
              <w:top w:val="nil"/>
              <w:left w:val="nil"/>
              <w:bottom w:val="single" w:sz="4" w:space="0" w:color="CCC085"/>
              <w:right w:val="nil"/>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261" w:type="dxa"/>
            <w:gridSpan w:val="2"/>
            <w:tcBorders>
              <w:top w:val="nil"/>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1055" w:type="dxa"/>
            <w:gridSpan w:val="5"/>
            <w:tcBorders>
              <w:top w:val="single" w:sz="4" w:space="0" w:color="CCC085"/>
              <w:left w:val="nil"/>
              <w:bottom w:val="single" w:sz="4" w:space="0" w:color="CCC085"/>
              <w:right w:val="single" w:sz="8"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r>
      <w:tr w:rsidR="008E3D4A" w:rsidRPr="009E0A74" w:rsidTr="00D563AC">
        <w:trPr>
          <w:gridBefore w:val="1"/>
          <w:gridAfter w:val="2"/>
          <w:wBefore w:w="694" w:type="dxa"/>
          <w:wAfter w:w="156" w:type="dxa"/>
          <w:trHeight w:val="225"/>
        </w:trPr>
        <w:tc>
          <w:tcPr>
            <w:tcW w:w="460" w:type="dxa"/>
            <w:tcBorders>
              <w:top w:val="nil"/>
              <w:left w:val="single" w:sz="8" w:space="0" w:color="CCC085"/>
              <w:bottom w:val="single" w:sz="4" w:space="0" w:color="CCC085"/>
              <w:right w:val="single" w:sz="4" w:space="0" w:color="CCC085"/>
            </w:tcBorders>
            <w:shd w:val="clear" w:color="auto" w:fill="auto"/>
            <w:hideMark/>
          </w:tcPr>
          <w:p w:rsidR="008E3D4A" w:rsidRPr="009E0A74" w:rsidRDefault="008E3D4A" w:rsidP="00737AA0">
            <w:pPr>
              <w:spacing w:after="0" w:line="240" w:lineRule="auto"/>
              <w:jc w:val="center"/>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1891" w:type="dxa"/>
            <w:gridSpan w:val="5"/>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949" w:type="dxa"/>
            <w:gridSpan w:val="7"/>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285" w:type="dxa"/>
            <w:gridSpan w:val="2"/>
            <w:tcBorders>
              <w:top w:val="nil"/>
              <w:left w:val="nil"/>
              <w:bottom w:val="single" w:sz="4" w:space="0" w:color="CCC085"/>
              <w:right w:val="nil"/>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771" w:type="dxa"/>
            <w:gridSpan w:val="4"/>
            <w:tcBorders>
              <w:top w:val="nil"/>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1086" w:type="dxa"/>
            <w:gridSpan w:val="9"/>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1067" w:type="dxa"/>
            <w:gridSpan w:val="5"/>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978" w:type="dxa"/>
            <w:gridSpan w:val="5"/>
            <w:tcBorders>
              <w:top w:val="nil"/>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453" w:type="dxa"/>
            <w:gridSpan w:val="3"/>
            <w:tcBorders>
              <w:top w:val="nil"/>
              <w:left w:val="nil"/>
              <w:bottom w:val="single" w:sz="4" w:space="0" w:color="CCC085"/>
              <w:right w:val="nil"/>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674" w:type="dxa"/>
            <w:gridSpan w:val="3"/>
            <w:tcBorders>
              <w:top w:val="nil"/>
              <w:left w:val="nil"/>
              <w:bottom w:val="single" w:sz="4" w:space="0" w:color="CCC085"/>
              <w:right w:val="nil"/>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261" w:type="dxa"/>
            <w:gridSpan w:val="2"/>
            <w:tcBorders>
              <w:top w:val="nil"/>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899" w:type="dxa"/>
            <w:gridSpan w:val="3"/>
            <w:tcBorders>
              <w:top w:val="nil"/>
              <w:left w:val="nil"/>
              <w:bottom w:val="single" w:sz="4" w:space="0" w:color="CCC085"/>
              <w:right w:val="nil"/>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r>
      <w:tr w:rsidR="008E3D4A" w:rsidRPr="009E0A74" w:rsidTr="00D563AC">
        <w:trPr>
          <w:gridBefore w:val="1"/>
          <w:gridAfter w:val="1"/>
          <w:wBefore w:w="694" w:type="dxa"/>
          <w:wAfter w:w="12" w:type="dxa"/>
          <w:trHeight w:val="225"/>
        </w:trPr>
        <w:tc>
          <w:tcPr>
            <w:tcW w:w="460" w:type="dxa"/>
            <w:tcBorders>
              <w:top w:val="nil"/>
              <w:left w:val="single" w:sz="8" w:space="0" w:color="CCC085"/>
              <w:bottom w:val="single" w:sz="4" w:space="0" w:color="CCC085"/>
              <w:right w:val="single" w:sz="4" w:space="0" w:color="CCC085"/>
            </w:tcBorders>
            <w:shd w:val="clear" w:color="auto" w:fill="auto"/>
            <w:hideMark/>
          </w:tcPr>
          <w:p w:rsidR="008E3D4A" w:rsidRPr="009E0A74" w:rsidRDefault="008E3D4A" w:rsidP="00737AA0">
            <w:pPr>
              <w:spacing w:after="0" w:line="240" w:lineRule="auto"/>
              <w:jc w:val="center"/>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1891" w:type="dxa"/>
            <w:gridSpan w:val="5"/>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949" w:type="dxa"/>
            <w:gridSpan w:val="7"/>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285" w:type="dxa"/>
            <w:gridSpan w:val="2"/>
            <w:tcBorders>
              <w:top w:val="nil"/>
              <w:left w:val="nil"/>
              <w:bottom w:val="single" w:sz="4" w:space="0" w:color="CCC085"/>
              <w:right w:val="nil"/>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771" w:type="dxa"/>
            <w:gridSpan w:val="4"/>
            <w:tcBorders>
              <w:top w:val="nil"/>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1086" w:type="dxa"/>
            <w:gridSpan w:val="9"/>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1067" w:type="dxa"/>
            <w:gridSpan w:val="5"/>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978" w:type="dxa"/>
            <w:gridSpan w:val="5"/>
            <w:tcBorders>
              <w:top w:val="nil"/>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453" w:type="dxa"/>
            <w:gridSpan w:val="3"/>
            <w:tcBorders>
              <w:top w:val="nil"/>
              <w:left w:val="nil"/>
              <w:bottom w:val="single" w:sz="4" w:space="0" w:color="CCC085"/>
              <w:right w:val="nil"/>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674" w:type="dxa"/>
            <w:gridSpan w:val="3"/>
            <w:tcBorders>
              <w:top w:val="nil"/>
              <w:left w:val="nil"/>
              <w:bottom w:val="single" w:sz="4" w:space="0" w:color="CCC085"/>
              <w:right w:val="nil"/>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261" w:type="dxa"/>
            <w:gridSpan w:val="2"/>
            <w:tcBorders>
              <w:top w:val="nil"/>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1043" w:type="dxa"/>
            <w:gridSpan w:val="4"/>
            <w:tcBorders>
              <w:top w:val="single" w:sz="4" w:space="0" w:color="CCC085"/>
              <w:left w:val="nil"/>
              <w:bottom w:val="single" w:sz="4" w:space="0" w:color="CCC085"/>
              <w:right w:val="single" w:sz="8"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r>
      <w:tr w:rsidR="008E3D4A" w:rsidRPr="009E0A74" w:rsidTr="00D563AC">
        <w:trPr>
          <w:gridBefore w:val="1"/>
          <w:gridAfter w:val="2"/>
          <w:wBefore w:w="694" w:type="dxa"/>
          <w:wAfter w:w="156" w:type="dxa"/>
          <w:trHeight w:val="225"/>
        </w:trPr>
        <w:tc>
          <w:tcPr>
            <w:tcW w:w="460" w:type="dxa"/>
            <w:tcBorders>
              <w:top w:val="nil"/>
              <w:left w:val="single" w:sz="8" w:space="0" w:color="CCC085"/>
              <w:bottom w:val="single" w:sz="4" w:space="0" w:color="CCC085"/>
              <w:right w:val="single" w:sz="4" w:space="0" w:color="CCC085"/>
            </w:tcBorders>
            <w:shd w:val="clear" w:color="auto" w:fill="auto"/>
            <w:hideMark/>
          </w:tcPr>
          <w:p w:rsidR="008E3D4A" w:rsidRPr="009E0A74" w:rsidRDefault="008E3D4A" w:rsidP="00737AA0">
            <w:pPr>
              <w:spacing w:after="0" w:line="240" w:lineRule="auto"/>
              <w:jc w:val="center"/>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1891" w:type="dxa"/>
            <w:gridSpan w:val="5"/>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949" w:type="dxa"/>
            <w:gridSpan w:val="7"/>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285" w:type="dxa"/>
            <w:gridSpan w:val="2"/>
            <w:tcBorders>
              <w:top w:val="nil"/>
              <w:left w:val="nil"/>
              <w:bottom w:val="single" w:sz="4" w:space="0" w:color="CCC085"/>
              <w:right w:val="nil"/>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771" w:type="dxa"/>
            <w:gridSpan w:val="4"/>
            <w:tcBorders>
              <w:top w:val="nil"/>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1086" w:type="dxa"/>
            <w:gridSpan w:val="9"/>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1067" w:type="dxa"/>
            <w:gridSpan w:val="5"/>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978" w:type="dxa"/>
            <w:gridSpan w:val="5"/>
            <w:tcBorders>
              <w:top w:val="nil"/>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453" w:type="dxa"/>
            <w:gridSpan w:val="3"/>
            <w:tcBorders>
              <w:top w:val="nil"/>
              <w:left w:val="nil"/>
              <w:bottom w:val="single" w:sz="4" w:space="0" w:color="CCC085"/>
              <w:right w:val="nil"/>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674" w:type="dxa"/>
            <w:gridSpan w:val="3"/>
            <w:tcBorders>
              <w:top w:val="nil"/>
              <w:left w:val="nil"/>
              <w:bottom w:val="single" w:sz="4" w:space="0" w:color="CCC085"/>
              <w:right w:val="nil"/>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261" w:type="dxa"/>
            <w:gridSpan w:val="2"/>
            <w:tcBorders>
              <w:top w:val="nil"/>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899" w:type="dxa"/>
            <w:gridSpan w:val="3"/>
            <w:tcBorders>
              <w:top w:val="nil"/>
              <w:left w:val="nil"/>
              <w:bottom w:val="single" w:sz="4" w:space="0" w:color="CCC085"/>
              <w:right w:val="nil"/>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r>
      <w:tr w:rsidR="008E3D4A" w:rsidRPr="009E0A74" w:rsidTr="00D563AC">
        <w:trPr>
          <w:gridBefore w:val="1"/>
          <w:gridAfter w:val="1"/>
          <w:wBefore w:w="694" w:type="dxa"/>
          <w:wAfter w:w="12" w:type="dxa"/>
          <w:trHeight w:val="225"/>
        </w:trPr>
        <w:tc>
          <w:tcPr>
            <w:tcW w:w="460" w:type="dxa"/>
            <w:tcBorders>
              <w:top w:val="nil"/>
              <w:left w:val="single" w:sz="8" w:space="0" w:color="CCC085"/>
              <w:bottom w:val="single" w:sz="4" w:space="0" w:color="CCC085"/>
              <w:right w:val="single" w:sz="4" w:space="0" w:color="CCC085"/>
            </w:tcBorders>
            <w:shd w:val="clear" w:color="auto" w:fill="auto"/>
            <w:hideMark/>
          </w:tcPr>
          <w:p w:rsidR="008E3D4A" w:rsidRPr="009E0A74" w:rsidRDefault="008E3D4A" w:rsidP="00737AA0">
            <w:pPr>
              <w:spacing w:after="0" w:line="240" w:lineRule="auto"/>
              <w:jc w:val="center"/>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1891" w:type="dxa"/>
            <w:gridSpan w:val="5"/>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949" w:type="dxa"/>
            <w:gridSpan w:val="7"/>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285" w:type="dxa"/>
            <w:gridSpan w:val="2"/>
            <w:tcBorders>
              <w:top w:val="nil"/>
              <w:left w:val="nil"/>
              <w:bottom w:val="single" w:sz="4" w:space="0" w:color="CCC085"/>
              <w:right w:val="nil"/>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771" w:type="dxa"/>
            <w:gridSpan w:val="4"/>
            <w:tcBorders>
              <w:top w:val="nil"/>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1086" w:type="dxa"/>
            <w:gridSpan w:val="9"/>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1067" w:type="dxa"/>
            <w:gridSpan w:val="5"/>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978" w:type="dxa"/>
            <w:gridSpan w:val="5"/>
            <w:tcBorders>
              <w:top w:val="nil"/>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453" w:type="dxa"/>
            <w:gridSpan w:val="3"/>
            <w:tcBorders>
              <w:top w:val="nil"/>
              <w:left w:val="nil"/>
              <w:bottom w:val="single" w:sz="4" w:space="0" w:color="CCC085"/>
              <w:right w:val="nil"/>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674" w:type="dxa"/>
            <w:gridSpan w:val="3"/>
            <w:tcBorders>
              <w:top w:val="nil"/>
              <w:left w:val="nil"/>
              <w:bottom w:val="single" w:sz="4" w:space="0" w:color="CCC085"/>
              <w:right w:val="nil"/>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261" w:type="dxa"/>
            <w:gridSpan w:val="2"/>
            <w:tcBorders>
              <w:top w:val="nil"/>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1043" w:type="dxa"/>
            <w:gridSpan w:val="4"/>
            <w:tcBorders>
              <w:top w:val="single" w:sz="4" w:space="0" w:color="CCC085"/>
              <w:left w:val="nil"/>
              <w:bottom w:val="single" w:sz="4" w:space="0" w:color="CCC085"/>
              <w:right w:val="single" w:sz="8"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r>
      <w:tr w:rsidR="008E3D4A" w:rsidRPr="009E0A74" w:rsidTr="00D563AC">
        <w:trPr>
          <w:gridBefore w:val="1"/>
          <w:gridAfter w:val="1"/>
          <w:wBefore w:w="694" w:type="dxa"/>
          <w:wAfter w:w="12" w:type="dxa"/>
          <w:trHeight w:val="225"/>
        </w:trPr>
        <w:tc>
          <w:tcPr>
            <w:tcW w:w="460" w:type="dxa"/>
            <w:tcBorders>
              <w:top w:val="nil"/>
              <w:left w:val="single" w:sz="8" w:space="0" w:color="CCC085"/>
              <w:bottom w:val="single" w:sz="4" w:space="0" w:color="CCC085"/>
              <w:right w:val="single" w:sz="4" w:space="0" w:color="CCC085"/>
            </w:tcBorders>
            <w:shd w:val="clear" w:color="auto" w:fill="auto"/>
            <w:hideMark/>
          </w:tcPr>
          <w:p w:rsidR="008E3D4A" w:rsidRPr="009E0A74" w:rsidRDefault="008E3D4A" w:rsidP="00737AA0">
            <w:pPr>
              <w:spacing w:after="0" w:line="240" w:lineRule="auto"/>
              <w:jc w:val="center"/>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1891" w:type="dxa"/>
            <w:gridSpan w:val="5"/>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949" w:type="dxa"/>
            <w:gridSpan w:val="7"/>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285" w:type="dxa"/>
            <w:gridSpan w:val="2"/>
            <w:tcBorders>
              <w:top w:val="nil"/>
              <w:left w:val="nil"/>
              <w:bottom w:val="single" w:sz="4" w:space="0" w:color="CCC085"/>
              <w:right w:val="nil"/>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771" w:type="dxa"/>
            <w:gridSpan w:val="4"/>
            <w:tcBorders>
              <w:top w:val="nil"/>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1086" w:type="dxa"/>
            <w:gridSpan w:val="9"/>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1067" w:type="dxa"/>
            <w:gridSpan w:val="5"/>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978" w:type="dxa"/>
            <w:gridSpan w:val="5"/>
            <w:tcBorders>
              <w:top w:val="nil"/>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453" w:type="dxa"/>
            <w:gridSpan w:val="3"/>
            <w:tcBorders>
              <w:top w:val="nil"/>
              <w:left w:val="nil"/>
              <w:bottom w:val="single" w:sz="4" w:space="0" w:color="CCC085"/>
              <w:right w:val="nil"/>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674" w:type="dxa"/>
            <w:gridSpan w:val="3"/>
            <w:tcBorders>
              <w:top w:val="nil"/>
              <w:left w:val="nil"/>
              <w:bottom w:val="single" w:sz="4" w:space="0" w:color="CCC085"/>
              <w:right w:val="nil"/>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261" w:type="dxa"/>
            <w:gridSpan w:val="2"/>
            <w:tcBorders>
              <w:top w:val="nil"/>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1043" w:type="dxa"/>
            <w:gridSpan w:val="4"/>
            <w:tcBorders>
              <w:top w:val="single" w:sz="4" w:space="0" w:color="CCC085"/>
              <w:left w:val="nil"/>
              <w:bottom w:val="single" w:sz="4" w:space="0" w:color="CCC085"/>
              <w:right w:val="single" w:sz="8"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r>
      <w:tr w:rsidR="008E3D4A" w:rsidRPr="009E0A74" w:rsidTr="00D563AC">
        <w:trPr>
          <w:gridBefore w:val="1"/>
          <w:gridAfter w:val="2"/>
          <w:wBefore w:w="694" w:type="dxa"/>
          <w:wAfter w:w="156" w:type="dxa"/>
          <w:trHeight w:val="225"/>
        </w:trPr>
        <w:tc>
          <w:tcPr>
            <w:tcW w:w="460" w:type="dxa"/>
            <w:tcBorders>
              <w:top w:val="nil"/>
              <w:left w:val="single" w:sz="8" w:space="0" w:color="CCC085"/>
              <w:bottom w:val="single" w:sz="4" w:space="0" w:color="CCC085"/>
              <w:right w:val="single" w:sz="4" w:space="0" w:color="CCC085"/>
            </w:tcBorders>
            <w:shd w:val="clear" w:color="auto" w:fill="auto"/>
            <w:hideMark/>
          </w:tcPr>
          <w:p w:rsidR="008E3D4A" w:rsidRPr="009E0A74" w:rsidRDefault="008E3D4A" w:rsidP="00737AA0">
            <w:pPr>
              <w:spacing w:after="0" w:line="240" w:lineRule="auto"/>
              <w:jc w:val="center"/>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1891" w:type="dxa"/>
            <w:gridSpan w:val="5"/>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949" w:type="dxa"/>
            <w:gridSpan w:val="7"/>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285" w:type="dxa"/>
            <w:gridSpan w:val="2"/>
            <w:tcBorders>
              <w:top w:val="nil"/>
              <w:left w:val="nil"/>
              <w:bottom w:val="single" w:sz="4" w:space="0" w:color="CCC085"/>
              <w:right w:val="nil"/>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771" w:type="dxa"/>
            <w:gridSpan w:val="4"/>
            <w:tcBorders>
              <w:top w:val="nil"/>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261" w:type="dxa"/>
            <w:gridSpan w:val="3"/>
            <w:tcBorders>
              <w:top w:val="nil"/>
              <w:left w:val="nil"/>
              <w:bottom w:val="single" w:sz="4" w:space="0" w:color="CCC085"/>
              <w:right w:val="nil"/>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564" w:type="dxa"/>
            <w:gridSpan w:val="3"/>
            <w:tcBorders>
              <w:top w:val="nil"/>
              <w:left w:val="nil"/>
              <w:bottom w:val="single" w:sz="4" w:space="0" w:color="CCC085"/>
              <w:right w:val="nil"/>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261" w:type="dxa"/>
            <w:gridSpan w:val="3"/>
            <w:tcBorders>
              <w:top w:val="nil"/>
              <w:left w:val="nil"/>
              <w:bottom w:val="single" w:sz="4" w:space="0" w:color="CCC085"/>
              <w:right w:val="nil"/>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1067" w:type="dxa"/>
            <w:gridSpan w:val="5"/>
            <w:tcBorders>
              <w:top w:val="single" w:sz="4" w:space="0" w:color="CCC085"/>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978" w:type="dxa"/>
            <w:gridSpan w:val="5"/>
            <w:tcBorders>
              <w:top w:val="nil"/>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453" w:type="dxa"/>
            <w:gridSpan w:val="3"/>
            <w:tcBorders>
              <w:top w:val="nil"/>
              <w:left w:val="nil"/>
              <w:bottom w:val="single" w:sz="4" w:space="0" w:color="CCC085"/>
              <w:right w:val="nil"/>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674" w:type="dxa"/>
            <w:gridSpan w:val="3"/>
            <w:tcBorders>
              <w:top w:val="nil"/>
              <w:left w:val="nil"/>
              <w:bottom w:val="single" w:sz="4" w:space="0" w:color="CCC085"/>
              <w:right w:val="nil"/>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261" w:type="dxa"/>
            <w:gridSpan w:val="2"/>
            <w:tcBorders>
              <w:top w:val="nil"/>
              <w:left w:val="nil"/>
              <w:bottom w:val="single" w:sz="4" w:space="0" w:color="CCC085"/>
              <w:right w:val="single" w:sz="4" w:space="0" w:color="CCC085"/>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899" w:type="dxa"/>
            <w:gridSpan w:val="3"/>
            <w:tcBorders>
              <w:top w:val="nil"/>
              <w:left w:val="nil"/>
              <w:bottom w:val="single" w:sz="4" w:space="0" w:color="CCC085"/>
              <w:right w:val="nil"/>
            </w:tcBorders>
            <w:shd w:val="clear" w:color="auto" w:fill="auto"/>
            <w:hideMark/>
          </w:tcPr>
          <w:p w:rsidR="008E3D4A" w:rsidRPr="009E0A74" w:rsidRDefault="008E3D4A" w:rsidP="00737AA0">
            <w:pPr>
              <w:spacing w:after="0" w:line="240" w:lineRule="auto"/>
              <w:jc w:val="right"/>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r>
      <w:tr w:rsidR="008E3D4A" w:rsidRPr="009E0A74" w:rsidTr="00D563AC">
        <w:trPr>
          <w:gridBefore w:val="1"/>
          <w:gridAfter w:val="1"/>
          <w:wBefore w:w="694" w:type="dxa"/>
          <w:wAfter w:w="12" w:type="dxa"/>
          <w:trHeight w:val="225"/>
        </w:trPr>
        <w:tc>
          <w:tcPr>
            <w:tcW w:w="3300" w:type="dxa"/>
            <w:gridSpan w:val="13"/>
            <w:tcBorders>
              <w:top w:val="single" w:sz="8" w:space="0" w:color="CCC085"/>
              <w:left w:val="single" w:sz="8" w:space="0" w:color="CCC085"/>
              <w:bottom w:val="single" w:sz="4" w:space="0" w:color="CCC085"/>
              <w:right w:val="single" w:sz="4" w:space="0" w:color="CCC085"/>
            </w:tcBorders>
            <w:shd w:val="clear" w:color="000000" w:fill="F4ECC5"/>
            <w:noWrap/>
            <w:hideMark/>
          </w:tcPr>
          <w:p w:rsidR="008E3D4A" w:rsidRPr="009E0A74" w:rsidRDefault="008E3D4A" w:rsidP="00737AA0">
            <w:pPr>
              <w:spacing w:after="0" w:line="240" w:lineRule="auto"/>
              <w:jc w:val="right"/>
              <w:rPr>
                <w:rFonts w:ascii="Arial" w:eastAsia="Times New Roman" w:hAnsi="Arial" w:cs="Arial"/>
                <w:b/>
                <w:bCs/>
                <w:sz w:val="16"/>
                <w:szCs w:val="16"/>
                <w:lang w:eastAsia="ru-RU"/>
              </w:rPr>
            </w:pPr>
            <w:r w:rsidRPr="009E0A74">
              <w:rPr>
                <w:rFonts w:ascii="Arial" w:eastAsia="Times New Roman" w:hAnsi="Arial" w:cs="Arial"/>
                <w:b/>
                <w:bCs/>
                <w:sz w:val="16"/>
                <w:szCs w:val="16"/>
                <w:lang w:eastAsia="ru-RU"/>
              </w:rPr>
              <w:t>ИТОГО:</w:t>
            </w:r>
          </w:p>
        </w:tc>
        <w:tc>
          <w:tcPr>
            <w:tcW w:w="1056" w:type="dxa"/>
            <w:gridSpan w:val="6"/>
            <w:tcBorders>
              <w:top w:val="single" w:sz="8" w:space="0" w:color="CCC085"/>
              <w:left w:val="nil"/>
              <w:bottom w:val="single" w:sz="4" w:space="0" w:color="CCC085"/>
              <w:right w:val="single" w:sz="4" w:space="0" w:color="CCC085"/>
            </w:tcBorders>
            <w:shd w:val="clear" w:color="000000" w:fill="F4ECC5"/>
            <w:hideMark/>
          </w:tcPr>
          <w:p w:rsidR="008E3D4A" w:rsidRPr="009E0A74" w:rsidRDefault="008E3D4A" w:rsidP="00737AA0">
            <w:pPr>
              <w:spacing w:after="0" w:line="240" w:lineRule="auto"/>
              <w:jc w:val="right"/>
              <w:rPr>
                <w:rFonts w:ascii="Arial" w:eastAsia="Times New Roman" w:hAnsi="Arial" w:cs="Arial"/>
                <w:b/>
                <w:bCs/>
                <w:sz w:val="16"/>
                <w:szCs w:val="16"/>
                <w:lang w:eastAsia="ru-RU"/>
              </w:rPr>
            </w:pPr>
            <w:r w:rsidRPr="009E0A74">
              <w:rPr>
                <w:rFonts w:ascii="Arial" w:eastAsia="Times New Roman" w:hAnsi="Arial" w:cs="Arial"/>
                <w:b/>
                <w:bCs/>
                <w:sz w:val="16"/>
                <w:szCs w:val="16"/>
                <w:lang w:eastAsia="ru-RU"/>
              </w:rPr>
              <w:t> </w:t>
            </w:r>
          </w:p>
        </w:tc>
        <w:tc>
          <w:tcPr>
            <w:tcW w:w="1086" w:type="dxa"/>
            <w:gridSpan w:val="9"/>
            <w:tcBorders>
              <w:top w:val="single" w:sz="8" w:space="0" w:color="CCC085"/>
              <w:left w:val="nil"/>
              <w:bottom w:val="single" w:sz="4" w:space="0" w:color="CCC085"/>
              <w:right w:val="single" w:sz="4" w:space="0" w:color="CCC085"/>
            </w:tcBorders>
            <w:shd w:val="clear" w:color="000000" w:fill="F4ECC5"/>
            <w:hideMark/>
          </w:tcPr>
          <w:p w:rsidR="008E3D4A" w:rsidRPr="009E0A74" w:rsidRDefault="008E3D4A" w:rsidP="00737AA0">
            <w:pPr>
              <w:spacing w:after="0" w:line="240" w:lineRule="auto"/>
              <w:jc w:val="right"/>
              <w:rPr>
                <w:rFonts w:ascii="Arial" w:eastAsia="Times New Roman" w:hAnsi="Arial" w:cs="Arial"/>
                <w:b/>
                <w:bCs/>
                <w:sz w:val="16"/>
                <w:szCs w:val="16"/>
                <w:lang w:eastAsia="ru-RU"/>
              </w:rPr>
            </w:pPr>
            <w:r w:rsidRPr="009E0A74">
              <w:rPr>
                <w:rFonts w:ascii="Arial" w:eastAsia="Times New Roman" w:hAnsi="Arial" w:cs="Arial"/>
                <w:b/>
                <w:bCs/>
                <w:sz w:val="16"/>
                <w:szCs w:val="16"/>
                <w:lang w:eastAsia="ru-RU"/>
              </w:rPr>
              <w:t> </w:t>
            </w:r>
          </w:p>
        </w:tc>
        <w:tc>
          <w:tcPr>
            <w:tcW w:w="1067" w:type="dxa"/>
            <w:gridSpan w:val="5"/>
            <w:vMerge w:val="restart"/>
            <w:tcBorders>
              <w:top w:val="single" w:sz="8" w:space="0" w:color="CCC085"/>
              <w:left w:val="nil"/>
              <w:bottom w:val="single" w:sz="8" w:space="0" w:color="CCC085"/>
              <w:right w:val="single" w:sz="4" w:space="0" w:color="CCC085"/>
            </w:tcBorders>
            <w:shd w:val="clear" w:color="000000" w:fill="F4ECC5"/>
            <w:vAlign w:val="center"/>
            <w:hideMark/>
          </w:tcPr>
          <w:p w:rsidR="008E3D4A" w:rsidRPr="009E0A74" w:rsidRDefault="008E3D4A" w:rsidP="00737AA0">
            <w:pPr>
              <w:spacing w:after="0" w:line="240" w:lineRule="auto"/>
              <w:jc w:val="right"/>
              <w:rPr>
                <w:rFonts w:ascii="Arial" w:eastAsia="Times New Roman" w:hAnsi="Arial" w:cs="Arial"/>
                <w:b/>
                <w:bCs/>
                <w:sz w:val="16"/>
                <w:szCs w:val="16"/>
                <w:lang w:eastAsia="ru-RU"/>
              </w:rPr>
            </w:pPr>
            <w:r w:rsidRPr="009E0A74">
              <w:rPr>
                <w:rFonts w:ascii="Arial" w:eastAsia="Times New Roman" w:hAnsi="Arial" w:cs="Arial"/>
                <w:b/>
                <w:bCs/>
                <w:sz w:val="16"/>
                <w:szCs w:val="16"/>
                <w:lang w:eastAsia="ru-RU"/>
              </w:rPr>
              <w:t> </w:t>
            </w:r>
          </w:p>
        </w:tc>
        <w:tc>
          <w:tcPr>
            <w:tcW w:w="978" w:type="dxa"/>
            <w:gridSpan w:val="5"/>
            <w:vMerge w:val="restart"/>
            <w:tcBorders>
              <w:top w:val="single" w:sz="8" w:space="0" w:color="CCC085"/>
              <w:left w:val="nil"/>
              <w:bottom w:val="single" w:sz="8" w:space="0" w:color="CCC085"/>
              <w:right w:val="single" w:sz="4" w:space="0" w:color="CCC085"/>
            </w:tcBorders>
            <w:shd w:val="clear" w:color="000000" w:fill="F4ECC5"/>
            <w:vAlign w:val="center"/>
            <w:hideMark/>
          </w:tcPr>
          <w:p w:rsidR="008E3D4A" w:rsidRPr="009E0A74" w:rsidRDefault="008E3D4A" w:rsidP="00737AA0">
            <w:pPr>
              <w:spacing w:after="0" w:line="240" w:lineRule="auto"/>
              <w:jc w:val="right"/>
              <w:rPr>
                <w:rFonts w:ascii="Arial" w:eastAsia="Times New Roman" w:hAnsi="Arial" w:cs="Arial"/>
                <w:b/>
                <w:bCs/>
                <w:sz w:val="16"/>
                <w:szCs w:val="16"/>
                <w:lang w:eastAsia="ru-RU"/>
              </w:rPr>
            </w:pPr>
            <w:r w:rsidRPr="009E0A74">
              <w:rPr>
                <w:rFonts w:ascii="Arial" w:eastAsia="Times New Roman" w:hAnsi="Arial" w:cs="Arial"/>
                <w:b/>
                <w:bCs/>
                <w:sz w:val="16"/>
                <w:szCs w:val="16"/>
                <w:lang w:eastAsia="ru-RU"/>
              </w:rPr>
              <w:t> </w:t>
            </w:r>
          </w:p>
        </w:tc>
        <w:tc>
          <w:tcPr>
            <w:tcW w:w="1388" w:type="dxa"/>
            <w:gridSpan w:val="8"/>
            <w:tcBorders>
              <w:top w:val="single" w:sz="8" w:space="0" w:color="CCC085"/>
              <w:left w:val="nil"/>
              <w:bottom w:val="single" w:sz="4" w:space="0" w:color="CCC085"/>
              <w:right w:val="single" w:sz="4" w:space="0" w:color="CCC085"/>
            </w:tcBorders>
            <w:shd w:val="clear" w:color="000000" w:fill="F4ECC5"/>
            <w:hideMark/>
          </w:tcPr>
          <w:p w:rsidR="008E3D4A" w:rsidRPr="009E0A74" w:rsidRDefault="008E3D4A" w:rsidP="00737AA0">
            <w:pPr>
              <w:spacing w:after="0" w:line="240" w:lineRule="auto"/>
              <w:jc w:val="right"/>
              <w:rPr>
                <w:rFonts w:ascii="Arial" w:eastAsia="Times New Roman" w:hAnsi="Arial" w:cs="Arial"/>
                <w:b/>
                <w:bCs/>
                <w:sz w:val="16"/>
                <w:szCs w:val="16"/>
                <w:lang w:eastAsia="ru-RU"/>
              </w:rPr>
            </w:pPr>
            <w:r w:rsidRPr="009E0A74">
              <w:rPr>
                <w:rFonts w:ascii="Arial" w:eastAsia="Times New Roman" w:hAnsi="Arial" w:cs="Arial"/>
                <w:b/>
                <w:bCs/>
                <w:sz w:val="16"/>
                <w:szCs w:val="16"/>
                <w:lang w:eastAsia="ru-RU"/>
              </w:rPr>
              <w:t> </w:t>
            </w:r>
          </w:p>
        </w:tc>
        <w:tc>
          <w:tcPr>
            <w:tcW w:w="1043" w:type="dxa"/>
            <w:gridSpan w:val="4"/>
            <w:tcBorders>
              <w:top w:val="single" w:sz="8" w:space="0" w:color="CCC085"/>
              <w:left w:val="nil"/>
              <w:bottom w:val="single" w:sz="4" w:space="0" w:color="CCC085"/>
              <w:right w:val="single" w:sz="8" w:space="0" w:color="CCC085"/>
            </w:tcBorders>
            <w:shd w:val="clear" w:color="000000" w:fill="F4ECC5"/>
            <w:hideMark/>
          </w:tcPr>
          <w:p w:rsidR="008E3D4A" w:rsidRPr="009E0A74" w:rsidRDefault="008E3D4A" w:rsidP="00737AA0">
            <w:pPr>
              <w:spacing w:after="0" w:line="240" w:lineRule="auto"/>
              <w:jc w:val="right"/>
              <w:rPr>
                <w:rFonts w:ascii="Arial" w:eastAsia="Times New Roman" w:hAnsi="Arial" w:cs="Arial"/>
                <w:b/>
                <w:bCs/>
                <w:sz w:val="16"/>
                <w:szCs w:val="16"/>
                <w:lang w:eastAsia="ru-RU"/>
              </w:rPr>
            </w:pPr>
            <w:r w:rsidRPr="009E0A74">
              <w:rPr>
                <w:rFonts w:ascii="Arial" w:eastAsia="Times New Roman" w:hAnsi="Arial" w:cs="Arial"/>
                <w:b/>
                <w:bCs/>
                <w:sz w:val="16"/>
                <w:szCs w:val="16"/>
                <w:lang w:eastAsia="ru-RU"/>
              </w:rPr>
              <w:t> </w:t>
            </w:r>
          </w:p>
        </w:tc>
      </w:tr>
      <w:tr w:rsidR="008E3D4A" w:rsidRPr="009E0A74" w:rsidTr="00D563AC">
        <w:trPr>
          <w:gridBefore w:val="1"/>
          <w:gridAfter w:val="1"/>
          <w:wBefore w:w="694" w:type="dxa"/>
          <w:wAfter w:w="12" w:type="dxa"/>
          <w:trHeight w:val="225"/>
        </w:trPr>
        <w:tc>
          <w:tcPr>
            <w:tcW w:w="3300" w:type="dxa"/>
            <w:gridSpan w:val="13"/>
            <w:tcBorders>
              <w:top w:val="nil"/>
              <w:left w:val="single" w:sz="8" w:space="0" w:color="CCC085"/>
              <w:bottom w:val="single" w:sz="8" w:space="0" w:color="CCC085"/>
              <w:right w:val="single" w:sz="4" w:space="0" w:color="CCC085"/>
            </w:tcBorders>
            <w:shd w:val="clear" w:color="000000" w:fill="F4ECC5"/>
            <w:noWrap/>
            <w:hideMark/>
          </w:tcPr>
          <w:p w:rsidR="008E3D4A" w:rsidRPr="009E0A74" w:rsidRDefault="008E3D4A" w:rsidP="00737AA0">
            <w:pPr>
              <w:spacing w:after="0" w:line="240" w:lineRule="auto"/>
              <w:jc w:val="right"/>
              <w:rPr>
                <w:rFonts w:ascii="Arial" w:eastAsia="Times New Roman" w:hAnsi="Arial" w:cs="Arial"/>
                <w:b/>
                <w:bCs/>
                <w:sz w:val="16"/>
                <w:szCs w:val="16"/>
                <w:lang w:eastAsia="ru-RU"/>
              </w:rPr>
            </w:pPr>
            <w:r w:rsidRPr="009E0A74">
              <w:rPr>
                <w:rFonts w:ascii="Arial" w:eastAsia="Times New Roman" w:hAnsi="Arial" w:cs="Arial"/>
                <w:b/>
                <w:bCs/>
                <w:sz w:val="16"/>
                <w:szCs w:val="16"/>
                <w:lang w:eastAsia="ru-RU"/>
              </w:rPr>
              <w:t>ИТОГО (свернуто):</w:t>
            </w:r>
          </w:p>
        </w:tc>
        <w:tc>
          <w:tcPr>
            <w:tcW w:w="285" w:type="dxa"/>
            <w:gridSpan w:val="2"/>
            <w:tcBorders>
              <w:top w:val="nil"/>
              <w:left w:val="nil"/>
              <w:bottom w:val="single" w:sz="8" w:space="0" w:color="CCC085"/>
              <w:right w:val="nil"/>
            </w:tcBorders>
            <w:shd w:val="clear" w:color="000000" w:fill="F4ECC5"/>
            <w:hideMark/>
          </w:tcPr>
          <w:p w:rsidR="008E3D4A" w:rsidRPr="009E0A74" w:rsidRDefault="008E3D4A" w:rsidP="00737AA0">
            <w:pPr>
              <w:spacing w:after="0" w:line="240" w:lineRule="auto"/>
              <w:jc w:val="right"/>
              <w:rPr>
                <w:rFonts w:ascii="Arial" w:eastAsia="Times New Roman" w:hAnsi="Arial" w:cs="Arial"/>
                <w:b/>
                <w:bCs/>
                <w:sz w:val="16"/>
                <w:szCs w:val="16"/>
                <w:lang w:eastAsia="ru-RU"/>
              </w:rPr>
            </w:pPr>
            <w:r w:rsidRPr="009E0A74">
              <w:rPr>
                <w:rFonts w:ascii="Arial" w:eastAsia="Times New Roman" w:hAnsi="Arial" w:cs="Arial"/>
                <w:b/>
                <w:bCs/>
                <w:sz w:val="16"/>
                <w:szCs w:val="16"/>
                <w:lang w:eastAsia="ru-RU"/>
              </w:rPr>
              <w:t> </w:t>
            </w:r>
          </w:p>
        </w:tc>
        <w:tc>
          <w:tcPr>
            <w:tcW w:w="771" w:type="dxa"/>
            <w:gridSpan w:val="4"/>
            <w:tcBorders>
              <w:top w:val="nil"/>
              <w:left w:val="nil"/>
              <w:bottom w:val="single" w:sz="8" w:space="0" w:color="CCC085"/>
              <w:right w:val="single" w:sz="4" w:space="0" w:color="CCC085"/>
            </w:tcBorders>
            <w:shd w:val="clear" w:color="000000" w:fill="F4ECC5"/>
            <w:hideMark/>
          </w:tcPr>
          <w:p w:rsidR="008E3D4A" w:rsidRPr="009E0A74" w:rsidRDefault="008E3D4A" w:rsidP="00737AA0">
            <w:pPr>
              <w:spacing w:after="0" w:line="240" w:lineRule="auto"/>
              <w:jc w:val="right"/>
              <w:rPr>
                <w:rFonts w:ascii="Arial" w:eastAsia="Times New Roman" w:hAnsi="Arial" w:cs="Arial"/>
                <w:b/>
                <w:bCs/>
                <w:sz w:val="16"/>
                <w:szCs w:val="16"/>
                <w:lang w:eastAsia="ru-RU"/>
              </w:rPr>
            </w:pPr>
            <w:r w:rsidRPr="009E0A74">
              <w:rPr>
                <w:rFonts w:ascii="Arial" w:eastAsia="Times New Roman" w:hAnsi="Arial" w:cs="Arial"/>
                <w:b/>
                <w:bCs/>
                <w:sz w:val="16"/>
                <w:szCs w:val="16"/>
                <w:lang w:eastAsia="ru-RU"/>
              </w:rPr>
              <w:t> </w:t>
            </w:r>
          </w:p>
        </w:tc>
        <w:tc>
          <w:tcPr>
            <w:tcW w:w="1086" w:type="dxa"/>
            <w:gridSpan w:val="9"/>
            <w:tcBorders>
              <w:top w:val="nil"/>
              <w:left w:val="nil"/>
              <w:bottom w:val="single" w:sz="8" w:space="0" w:color="CCC085"/>
              <w:right w:val="single" w:sz="4" w:space="0" w:color="CCC085"/>
            </w:tcBorders>
            <w:shd w:val="clear" w:color="000000" w:fill="F4ECC5"/>
            <w:hideMark/>
          </w:tcPr>
          <w:p w:rsidR="008E3D4A" w:rsidRPr="009E0A74" w:rsidRDefault="008E3D4A" w:rsidP="00737AA0">
            <w:pPr>
              <w:spacing w:after="0" w:line="240" w:lineRule="auto"/>
              <w:jc w:val="right"/>
              <w:rPr>
                <w:rFonts w:ascii="Arial" w:eastAsia="Times New Roman" w:hAnsi="Arial" w:cs="Arial"/>
                <w:b/>
                <w:bCs/>
                <w:sz w:val="16"/>
                <w:szCs w:val="16"/>
                <w:lang w:eastAsia="ru-RU"/>
              </w:rPr>
            </w:pPr>
            <w:r w:rsidRPr="009E0A74">
              <w:rPr>
                <w:rFonts w:ascii="Arial" w:eastAsia="Times New Roman" w:hAnsi="Arial" w:cs="Arial"/>
                <w:b/>
                <w:bCs/>
                <w:sz w:val="16"/>
                <w:szCs w:val="16"/>
                <w:lang w:eastAsia="ru-RU"/>
              </w:rPr>
              <w:t> </w:t>
            </w:r>
          </w:p>
        </w:tc>
        <w:tc>
          <w:tcPr>
            <w:tcW w:w="1067" w:type="dxa"/>
            <w:gridSpan w:val="5"/>
            <w:vMerge/>
            <w:tcBorders>
              <w:top w:val="single" w:sz="8" w:space="0" w:color="CCC085"/>
              <w:left w:val="nil"/>
              <w:bottom w:val="single" w:sz="8" w:space="0" w:color="CCC085"/>
              <w:right w:val="single" w:sz="4" w:space="0" w:color="CCC085"/>
            </w:tcBorders>
            <w:vAlign w:val="center"/>
            <w:hideMark/>
          </w:tcPr>
          <w:p w:rsidR="008E3D4A" w:rsidRPr="009E0A74" w:rsidRDefault="008E3D4A" w:rsidP="00737AA0">
            <w:pPr>
              <w:spacing w:after="0" w:line="240" w:lineRule="auto"/>
              <w:rPr>
                <w:rFonts w:ascii="Arial" w:eastAsia="Times New Roman" w:hAnsi="Arial" w:cs="Arial"/>
                <w:b/>
                <w:bCs/>
                <w:sz w:val="16"/>
                <w:szCs w:val="16"/>
                <w:lang w:eastAsia="ru-RU"/>
              </w:rPr>
            </w:pPr>
          </w:p>
        </w:tc>
        <w:tc>
          <w:tcPr>
            <w:tcW w:w="978" w:type="dxa"/>
            <w:gridSpan w:val="5"/>
            <w:vMerge/>
            <w:tcBorders>
              <w:top w:val="single" w:sz="8" w:space="0" w:color="CCC085"/>
              <w:left w:val="nil"/>
              <w:bottom w:val="single" w:sz="8" w:space="0" w:color="CCC085"/>
              <w:right w:val="single" w:sz="4" w:space="0" w:color="CCC085"/>
            </w:tcBorders>
            <w:vAlign w:val="center"/>
            <w:hideMark/>
          </w:tcPr>
          <w:p w:rsidR="008E3D4A" w:rsidRPr="009E0A74" w:rsidRDefault="008E3D4A" w:rsidP="00737AA0">
            <w:pPr>
              <w:spacing w:after="0" w:line="240" w:lineRule="auto"/>
              <w:rPr>
                <w:rFonts w:ascii="Arial" w:eastAsia="Times New Roman" w:hAnsi="Arial" w:cs="Arial"/>
                <w:b/>
                <w:bCs/>
                <w:sz w:val="16"/>
                <w:szCs w:val="16"/>
                <w:lang w:eastAsia="ru-RU"/>
              </w:rPr>
            </w:pPr>
          </w:p>
        </w:tc>
        <w:tc>
          <w:tcPr>
            <w:tcW w:w="453" w:type="dxa"/>
            <w:gridSpan w:val="3"/>
            <w:tcBorders>
              <w:top w:val="nil"/>
              <w:left w:val="nil"/>
              <w:bottom w:val="single" w:sz="8" w:space="0" w:color="CCC085"/>
              <w:right w:val="nil"/>
            </w:tcBorders>
            <w:shd w:val="clear" w:color="000000" w:fill="F4ECC5"/>
            <w:hideMark/>
          </w:tcPr>
          <w:p w:rsidR="008E3D4A" w:rsidRPr="009E0A74" w:rsidRDefault="008E3D4A" w:rsidP="00737AA0">
            <w:pPr>
              <w:spacing w:after="0" w:line="240" w:lineRule="auto"/>
              <w:jc w:val="right"/>
              <w:rPr>
                <w:rFonts w:ascii="Arial" w:eastAsia="Times New Roman" w:hAnsi="Arial" w:cs="Arial"/>
                <w:b/>
                <w:bCs/>
                <w:sz w:val="16"/>
                <w:szCs w:val="16"/>
                <w:lang w:eastAsia="ru-RU"/>
              </w:rPr>
            </w:pPr>
            <w:r w:rsidRPr="009E0A74">
              <w:rPr>
                <w:rFonts w:ascii="Arial" w:eastAsia="Times New Roman" w:hAnsi="Arial" w:cs="Arial"/>
                <w:b/>
                <w:bCs/>
                <w:sz w:val="16"/>
                <w:szCs w:val="16"/>
                <w:lang w:eastAsia="ru-RU"/>
              </w:rPr>
              <w:t> </w:t>
            </w:r>
          </w:p>
        </w:tc>
        <w:tc>
          <w:tcPr>
            <w:tcW w:w="674" w:type="dxa"/>
            <w:gridSpan w:val="3"/>
            <w:tcBorders>
              <w:top w:val="nil"/>
              <w:left w:val="nil"/>
              <w:bottom w:val="single" w:sz="8" w:space="0" w:color="CCC085"/>
              <w:right w:val="nil"/>
            </w:tcBorders>
            <w:shd w:val="clear" w:color="000000" w:fill="F4ECC5"/>
            <w:hideMark/>
          </w:tcPr>
          <w:p w:rsidR="008E3D4A" w:rsidRPr="009E0A74" w:rsidRDefault="008E3D4A" w:rsidP="00737AA0">
            <w:pPr>
              <w:spacing w:after="0" w:line="240" w:lineRule="auto"/>
              <w:jc w:val="right"/>
              <w:rPr>
                <w:rFonts w:ascii="Arial" w:eastAsia="Times New Roman" w:hAnsi="Arial" w:cs="Arial"/>
                <w:b/>
                <w:bCs/>
                <w:sz w:val="16"/>
                <w:szCs w:val="16"/>
                <w:lang w:eastAsia="ru-RU"/>
              </w:rPr>
            </w:pPr>
            <w:r w:rsidRPr="009E0A74">
              <w:rPr>
                <w:rFonts w:ascii="Arial" w:eastAsia="Times New Roman" w:hAnsi="Arial" w:cs="Arial"/>
                <w:b/>
                <w:bCs/>
                <w:sz w:val="16"/>
                <w:szCs w:val="16"/>
                <w:lang w:eastAsia="ru-RU"/>
              </w:rPr>
              <w:t> </w:t>
            </w:r>
          </w:p>
        </w:tc>
        <w:tc>
          <w:tcPr>
            <w:tcW w:w="261" w:type="dxa"/>
            <w:gridSpan w:val="2"/>
            <w:tcBorders>
              <w:top w:val="nil"/>
              <w:left w:val="nil"/>
              <w:bottom w:val="single" w:sz="8" w:space="0" w:color="CCC085"/>
              <w:right w:val="single" w:sz="4" w:space="0" w:color="CCC085"/>
            </w:tcBorders>
            <w:shd w:val="clear" w:color="000000" w:fill="F4ECC5"/>
            <w:hideMark/>
          </w:tcPr>
          <w:p w:rsidR="008E3D4A" w:rsidRPr="009E0A74" w:rsidRDefault="008E3D4A" w:rsidP="00737AA0">
            <w:pPr>
              <w:spacing w:after="0" w:line="240" w:lineRule="auto"/>
              <w:jc w:val="right"/>
              <w:rPr>
                <w:rFonts w:ascii="Arial" w:eastAsia="Times New Roman" w:hAnsi="Arial" w:cs="Arial"/>
                <w:b/>
                <w:bCs/>
                <w:sz w:val="16"/>
                <w:szCs w:val="16"/>
                <w:lang w:eastAsia="ru-RU"/>
              </w:rPr>
            </w:pPr>
            <w:r w:rsidRPr="009E0A74">
              <w:rPr>
                <w:rFonts w:ascii="Arial" w:eastAsia="Times New Roman" w:hAnsi="Arial" w:cs="Arial"/>
                <w:b/>
                <w:bCs/>
                <w:sz w:val="16"/>
                <w:szCs w:val="16"/>
                <w:lang w:eastAsia="ru-RU"/>
              </w:rPr>
              <w:t> </w:t>
            </w:r>
          </w:p>
        </w:tc>
        <w:tc>
          <w:tcPr>
            <w:tcW w:w="1043" w:type="dxa"/>
            <w:gridSpan w:val="4"/>
            <w:tcBorders>
              <w:top w:val="nil"/>
              <w:left w:val="nil"/>
              <w:bottom w:val="single" w:sz="8" w:space="0" w:color="CCC085"/>
              <w:right w:val="single" w:sz="8" w:space="0" w:color="CCC085"/>
            </w:tcBorders>
            <w:shd w:val="clear" w:color="000000" w:fill="F4ECC5"/>
            <w:hideMark/>
          </w:tcPr>
          <w:p w:rsidR="008E3D4A" w:rsidRPr="009E0A74" w:rsidRDefault="008E3D4A" w:rsidP="00737AA0">
            <w:pPr>
              <w:spacing w:after="0" w:line="240" w:lineRule="auto"/>
              <w:jc w:val="right"/>
              <w:rPr>
                <w:rFonts w:ascii="Arial" w:eastAsia="Times New Roman" w:hAnsi="Arial" w:cs="Arial"/>
                <w:b/>
                <w:bCs/>
                <w:sz w:val="16"/>
                <w:szCs w:val="16"/>
                <w:lang w:eastAsia="ru-RU"/>
              </w:rPr>
            </w:pPr>
            <w:r w:rsidRPr="009E0A74">
              <w:rPr>
                <w:rFonts w:ascii="Arial" w:eastAsia="Times New Roman" w:hAnsi="Arial" w:cs="Arial"/>
                <w:b/>
                <w:bCs/>
                <w:sz w:val="16"/>
                <w:szCs w:val="16"/>
                <w:lang w:eastAsia="ru-RU"/>
              </w:rPr>
              <w:t> </w:t>
            </w:r>
          </w:p>
        </w:tc>
      </w:tr>
      <w:tr w:rsidR="008E3D4A" w:rsidRPr="009E0A74" w:rsidTr="00D563AC">
        <w:trPr>
          <w:gridBefore w:val="1"/>
          <w:gridAfter w:val="2"/>
          <w:wBefore w:w="694" w:type="dxa"/>
          <w:wAfter w:w="156" w:type="dxa"/>
          <w:trHeight w:val="199"/>
        </w:trPr>
        <w:tc>
          <w:tcPr>
            <w:tcW w:w="460" w:type="dxa"/>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560" w:type="dxa"/>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306" w:type="dxa"/>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438" w:type="dxa"/>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456" w:type="dxa"/>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222" w:type="dxa"/>
            <w:gridSpan w:val="2"/>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396"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462"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285" w:type="dxa"/>
            <w:gridSpan w:val="2"/>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771" w:type="dxa"/>
            <w:gridSpan w:val="4"/>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261"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564"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261"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664"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403" w:type="dxa"/>
            <w:gridSpan w:val="2"/>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978" w:type="dxa"/>
            <w:gridSpan w:val="5"/>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453"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674"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899"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r>
      <w:tr w:rsidR="001C1338" w:rsidRPr="009E0A74" w:rsidTr="00D563AC">
        <w:trPr>
          <w:gridBefore w:val="1"/>
          <w:gridAfter w:val="2"/>
          <w:wBefore w:w="694" w:type="dxa"/>
          <w:wAfter w:w="156" w:type="dxa"/>
          <w:trHeight w:val="225"/>
        </w:trPr>
        <w:tc>
          <w:tcPr>
            <w:tcW w:w="1326"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r w:rsidRPr="009E0A74">
              <w:rPr>
                <w:rFonts w:ascii="Arial" w:eastAsia="Times New Roman" w:hAnsi="Arial" w:cs="Arial"/>
                <w:sz w:val="16"/>
                <w:szCs w:val="16"/>
                <w:lang w:eastAsia="ru-RU"/>
              </w:rPr>
              <w:t>Исполнитель</w:t>
            </w:r>
          </w:p>
        </w:tc>
        <w:tc>
          <w:tcPr>
            <w:tcW w:w="438" w:type="dxa"/>
            <w:tcBorders>
              <w:top w:val="nil"/>
              <w:left w:val="nil"/>
              <w:bottom w:val="single" w:sz="4" w:space="0" w:color="auto"/>
              <w:right w:val="nil"/>
            </w:tcBorders>
            <w:shd w:val="clear" w:color="auto" w:fill="auto"/>
            <w:vAlign w:val="bottom"/>
            <w:hideMark/>
          </w:tcPr>
          <w:p w:rsidR="008E3D4A" w:rsidRPr="009E0A74" w:rsidRDefault="008E3D4A" w:rsidP="00737AA0">
            <w:pPr>
              <w:spacing w:after="0" w:line="240" w:lineRule="auto"/>
              <w:jc w:val="center"/>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456" w:type="dxa"/>
            <w:tcBorders>
              <w:top w:val="nil"/>
              <w:left w:val="nil"/>
              <w:bottom w:val="single" w:sz="4" w:space="0" w:color="auto"/>
              <w:right w:val="nil"/>
            </w:tcBorders>
            <w:shd w:val="clear" w:color="auto" w:fill="auto"/>
            <w:vAlign w:val="bottom"/>
            <w:hideMark/>
          </w:tcPr>
          <w:p w:rsidR="008E3D4A" w:rsidRPr="009E0A74" w:rsidRDefault="008E3D4A" w:rsidP="00737AA0">
            <w:pPr>
              <w:spacing w:after="0" w:line="240" w:lineRule="auto"/>
              <w:jc w:val="center"/>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222" w:type="dxa"/>
            <w:gridSpan w:val="2"/>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396"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462" w:type="dxa"/>
            <w:gridSpan w:val="3"/>
            <w:tcBorders>
              <w:top w:val="nil"/>
              <w:left w:val="nil"/>
              <w:bottom w:val="single" w:sz="4" w:space="0" w:color="auto"/>
              <w:right w:val="nil"/>
            </w:tcBorders>
            <w:shd w:val="clear" w:color="auto" w:fill="auto"/>
            <w:noWrap/>
            <w:vAlign w:val="bottom"/>
            <w:hideMark/>
          </w:tcPr>
          <w:p w:rsidR="008E3D4A" w:rsidRPr="009E0A74" w:rsidRDefault="008E3D4A" w:rsidP="00737AA0">
            <w:pPr>
              <w:spacing w:after="0" w:line="240" w:lineRule="auto"/>
              <w:jc w:val="center"/>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285" w:type="dxa"/>
            <w:gridSpan w:val="2"/>
            <w:tcBorders>
              <w:top w:val="nil"/>
              <w:left w:val="nil"/>
              <w:bottom w:val="single" w:sz="4" w:space="0" w:color="auto"/>
              <w:right w:val="nil"/>
            </w:tcBorders>
            <w:shd w:val="clear" w:color="auto" w:fill="auto"/>
            <w:noWrap/>
            <w:vAlign w:val="bottom"/>
            <w:hideMark/>
          </w:tcPr>
          <w:p w:rsidR="008E3D4A" w:rsidRPr="009E0A74" w:rsidRDefault="008E3D4A" w:rsidP="00737AA0">
            <w:pPr>
              <w:spacing w:after="0" w:line="240" w:lineRule="auto"/>
              <w:jc w:val="center"/>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771" w:type="dxa"/>
            <w:gridSpan w:val="4"/>
            <w:tcBorders>
              <w:top w:val="nil"/>
              <w:left w:val="nil"/>
              <w:bottom w:val="single" w:sz="4" w:space="0" w:color="auto"/>
              <w:right w:val="nil"/>
            </w:tcBorders>
            <w:shd w:val="clear" w:color="auto" w:fill="auto"/>
            <w:noWrap/>
            <w:vAlign w:val="bottom"/>
            <w:hideMark/>
          </w:tcPr>
          <w:p w:rsidR="008E3D4A" w:rsidRPr="009E0A74" w:rsidRDefault="008E3D4A" w:rsidP="00737AA0">
            <w:pPr>
              <w:spacing w:after="0" w:line="240" w:lineRule="auto"/>
              <w:jc w:val="center"/>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261" w:type="dxa"/>
            <w:gridSpan w:val="3"/>
            <w:tcBorders>
              <w:top w:val="nil"/>
              <w:left w:val="nil"/>
              <w:bottom w:val="single" w:sz="4" w:space="0" w:color="auto"/>
              <w:right w:val="nil"/>
            </w:tcBorders>
            <w:shd w:val="clear" w:color="auto" w:fill="auto"/>
            <w:noWrap/>
            <w:vAlign w:val="bottom"/>
            <w:hideMark/>
          </w:tcPr>
          <w:p w:rsidR="008E3D4A" w:rsidRPr="009E0A74" w:rsidRDefault="008E3D4A" w:rsidP="00737AA0">
            <w:pPr>
              <w:spacing w:after="0" w:line="240" w:lineRule="auto"/>
              <w:jc w:val="center"/>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564" w:type="dxa"/>
            <w:gridSpan w:val="3"/>
            <w:tcBorders>
              <w:top w:val="nil"/>
              <w:left w:val="nil"/>
              <w:bottom w:val="single" w:sz="4" w:space="0" w:color="auto"/>
              <w:right w:val="nil"/>
            </w:tcBorders>
            <w:shd w:val="clear" w:color="auto" w:fill="auto"/>
            <w:noWrap/>
            <w:vAlign w:val="bottom"/>
            <w:hideMark/>
          </w:tcPr>
          <w:p w:rsidR="008E3D4A" w:rsidRPr="009E0A74" w:rsidRDefault="008E3D4A" w:rsidP="00737AA0">
            <w:pPr>
              <w:spacing w:after="0" w:line="240" w:lineRule="auto"/>
              <w:jc w:val="center"/>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261"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664" w:type="dxa"/>
            <w:gridSpan w:val="3"/>
            <w:tcBorders>
              <w:top w:val="nil"/>
              <w:left w:val="nil"/>
              <w:bottom w:val="single" w:sz="4" w:space="0" w:color="auto"/>
              <w:right w:val="nil"/>
            </w:tcBorders>
            <w:shd w:val="clear" w:color="auto" w:fill="auto"/>
            <w:vAlign w:val="bottom"/>
            <w:hideMark/>
          </w:tcPr>
          <w:p w:rsidR="008E3D4A" w:rsidRPr="009E0A74" w:rsidRDefault="008E3D4A" w:rsidP="00737AA0">
            <w:pPr>
              <w:spacing w:after="0" w:line="240" w:lineRule="auto"/>
              <w:jc w:val="center"/>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403" w:type="dxa"/>
            <w:gridSpan w:val="2"/>
            <w:tcBorders>
              <w:top w:val="nil"/>
              <w:left w:val="nil"/>
              <w:bottom w:val="single" w:sz="4" w:space="0" w:color="auto"/>
              <w:right w:val="nil"/>
            </w:tcBorders>
            <w:shd w:val="clear" w:color="auto" w:fill="auto"/>
            <w:vAlign w:val="bottom"/>
            <w:hideMark/>
          </w:tcPr>
          <w:p w:rsidR="008E3D4A" w:rsidRPr="009E0A74" w:rsidRDefault="008E3D4A" w:rsidP="00737AA0">
            <w:pPr>
              <w:spacing w:after="0" w:line="240" w:lineRule="auto"/>
              <w:jc w:val="center"/>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978" w:type="dxa"/>
            <w:gridSpan w:val="5"/>
            <w:tcBorders>
              <w:top w:val="nil"/>
              <w:left w:val="nil"/>
              <w:bottom w:val="single" w:sz="4" w:space="0" w:color="auto"/>
              <w:right w:val="nil"/>
            </w:tcBorders>
            <w:shd w:val="clear" w:color="auto" w:fill="auto"/>
            <w:vAlign w:val="bottom"/>
            <w:hideMark/>
          </w:tcPr>
          <w:p w:rsidR="008E3D4A" w:rsidRPr="009E0A74" w:rsidRDefault="008E3D4A" w:rsidP="00737AA0">
            <w:pPr>
              <w:spacing w:after="0" w:line="240" w:lineRule="auto"/>
              <w:jc w:val="center"/>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453" w:type="dxa"/>
            <w:gridSpan w:val="3"/>
            <w:tcBorders>
              <w:top w:val="nil"/>
              <w:left w:val="nil"/>
              <w:bottom w:val="single" w:sz="4" w:space="0" w:color="auto"/>
              <w:right w:val="nil"/>
            </w:tcBorders>
            <w:shd w:val="clear" w:color="auto" w:fill="auto"/>
            <w:vAlign w:val="bottom"/>
            <w:hideMark/>
          </w:tcPr>
          <w:p w:rsidR="008E3D4A" w:rsidRPr="009E0A74" w:rsidRDefault="008E3D4A" w:rsidP="00737AA0">
            <w:pPr>
              <w:spacing w:after="0" w:line="240" w:lineRule="auto"/>
              <w:jc w:val="center"/>
              <w:rPr>
                <w:rFonts w:ascii="Arial" w:eastAsia="Times New Roman" w:hAnsi="Arial" w:cs="Arial"/>
                <w:sz w:val="16"/>
                <w:szCs w:val="16"/>
                <w:lang w:eastAsia="ru-RU"/>
              </w:rPr>
            </w:pPr>
            <w:r w:rsidRPr="009E0A74">
              <w:rPr>
                <w:rFonts w:ascii="Arial" w:eastAsia="Times New Roman" w:hAnsi="Arial" w:cs="Arial"/>
                <w:sz w:val="16"/>
                <w:szCs w:val="16"/>
                <w:lang w:eastAsia="ru-RU"/>
              </w:rPr>
              <w:t> </w:t>
            </w:r>
          </w:p>
        </w:tc>
        <w:tc>
          <w:tcPr>
            <w:tcW w:w="674"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899"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r>
      <w:tr w:rsidR="008E3D4A" w:rsidRPr="009E0A74" w:rsidTr="00D563AC">
        <w:trPr>
          <w:gridBefore w:val="1"/>
          <w:gridAfter w:val="2"/>
          <w:wBefore w:w="694" w:type="dxa"/>
          <w:wAfter w:w="156" w:type="dxa"/>
          <w:trHeight w:val="225"/>
        </w:trPr>
        <w:tc>
          <w:tcPr>
            <w:tcW w:w="460" w:type="dxa"/>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560" w:type="dxa"/>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306" w:type="dxa"/>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894" w:type="dxa"/>
            <w:gridSpan w:val="2"/>
            <w:tcBorders>
              <w:top w:val="nil"/>
              <w:left w:val="nil"/>
              <w:bottom w:val="nil"/>
              <w:right w:val="nil"/>
            </w:tcBorders>
            <w:shd w:val="clear" w:color="auto" w:fill="auto"/>
            <w:noWrap/>
            <w:hideMark/>
          </w:tcPr>
          <w:p w:rsidR="008E3D4A" w:rsidRPr="009E0A74" w:rsidRDefault="008E3D4A" w:rsidP="008E3D4A">
            <w:pPr>
              <w:spacing w:after="0" w:line="240" w:lineRule="auto"/>
              <w:jc w:val="center"/>
              <w:rPr>
                <w:rFonts w:ascii="Arial" w:eastAsia="Times New Roman" w:hAnsi="Arial" w:cs="Arial"/>
                <w:sz w:val="12"/>
                <w:szCs w:val="12"/>
                <w:lang w:eastAsia="ru-RU"/>
              </w:rPr>
            </w:pPr>
            <w:r w:rsidRPr="009E0A74">
              <w:rPr>
                <w:rFonts w:ascii="Arial" w:eastAsia="Times New Roman" w:hAnsi="Arial" w:cs="Arial"/>
                <w:sz w:val="12"/>
                <w:szCs w:val="12"/>
                <w:lang w:eastAsia="ru-RU"/>
              </w:rPr>
              <w:t>(должност</w:t>
            </w:r>
            <w:r>
              <w:rPr>
                <w:rFonts w:ascii="Arial" w:eastAsia="Times New Roman" w:hAnsi="Arial" w:cs="Arial"/>
                <w:sz w:val="12"/>
                <w:szCs w:val="12"/>
                <w:lang w:eastAsia="ru-RU"/>
              </w:rPr>
              <w:t>ь)</w:t>
            </w:r>
          </w:p>
        </w:tc>
        <w:tc>
          <w:tcPr>
            <w:tcW w:w="222" w:type="dxa"/>
            <w:gridSpan w:val="2"/>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396"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2343" w:type="dxa"/>
            <w:gridSpan w:val="15"/>
            <w:tcBorders>
              <w:top w:val="nil"/>
              <w:left w:val="nil"/>
              <w:bottom w:val="nil"/>
              <w:right w:val="nil"/>
            </w:tcBorders>
            <w:shd w:val="clear" w:color="auto" w:fill="auto"/>
            <w:noWrap/>
            <w:hideMark/>
          </w:tcPr>
          <w:p w:rsidR="008E3D4A" w:rsidRPr="009E0A74" w:rsidRDefault="008E3D4A" w:rsidP="00737AA0">
            <w:pPr>
              <w:spacing w:after="0" w:line="240" w:lineRule="auto"/>
              <w:jc w:val="center"/>
              <w:rPr>
                <w:rFonts w:ascii="Arial" w:eastAsia="Times New Roman" w:hAnsi="Arial" w:cs="Arial"/>
                <w:sz w:val="12"/>
                <w:szCs w:val="12"/>
                <w:lang w:eastAsia="ru-RU"/>
              </w:rPr>
            </w:pPr>
            <w:r w:rsidRPr="009E0A74">
              <w:rPr>
                <w:rFonts w:ascii="Arial" w:eastAsia="Times New Roman" w:hAnsi="Arial" w:cs="Arial"/>
                <w:sz w:val="12"/>
                <w:szCs w:val="12"/>
                <w:lang w:eastAsia="ru-RU"/>
              </w:rPr>
              <w:t>(подпись)</w:t>
            </w:r>
          </w:p>
        </w:tc>
        <w:tc>
          <w:tcPr>
            <w:tcW w:w="261"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664" w:type="dxa"/>
            <w:gridSpan w:val="3"/>
            <w:tcBorders>
              <w:top w:val="nil"/>
              <w:left w:val="nil"/>
              <w:bottom w:val="nil"/>
              <w:right w:val="nil"/>
            </w:tcBorders>
            <w:shd w:val="clear" w:color="auto" w:fill="auto"/>
            <w:noWrap/>
            <w:hideMark/>
          </w:tcPr>
          <w:p w:rsidR="008E3D4A" w:rsidRPr="009E0A74" w:rsidRDefault="008E3D4A" w:rsidP="00737AA0">
            <w:pPr>
              <w:spacing w:after="0" w:line="240" w:lineRule="auto"/>
              <w:rPr>
                <w:rFonts w:ascii="Arial" w:eastAsia="Times New Roman" w:hAnsi="Arial" w:cs="Arial"/>
                <w:sz w:val="12"/>
                <w:szCs w:val="12"/>
                <w:lang w:eastAsia="ru-RU"/>
              </w:rPr>
            </w:pPr>
          </w:p>
        </w:tc>
        <w:tc>
          <w:tcPr>
            <w:tcW w:w="403" w:type="dxa"/>
            <w:gridSpan w:val="2"/>
            <w:tcBorders>
              <w:top w:val="nil"/>
              <w:left w:val="nil"/>
              <w:bottom w:val="nil"/>
              <w:right w:val="nil"/>
            </w:tcBorders>
            <w:shd w:val="clear" w:color="auto" w:fill="auto"/>
            <w:noWrap/>
            <w:hideMark/>
          </w:tcPr>
          <w:p w:rsidR="008E3D4A" w:rsidRPr="009E0A74" w:rsidRDefault="008E3D4A" w:rsidP="00737AA0">
            <w:pPr>
              <w:spacing w:after="0" w:line="240" w:lineRule="auto"/>
              <w:rPr>
                <w:rFonts w:ascii="Arial" w:eastAsia="Times New Roman" w:hAnsi="Arial" w:cs="Arial"/>
                <w:sz w:val="12"/>
                <w:szCs w:val="12"/>
                <w:lang w:eastAsia="ru-RU"/>
              </w:rPr>
            </w:pPr>
          </w:p>
        </w:tc>
        <w:tc>
          <w:tcPr>
            <w:tcW w:w="978" w:type="dxa"/>
            <w:gridSpan w:val="5"/>
            <w:tcBorders>
              <w:top w:val="nil"/>
              <w:left w:val="nil"/>
              <w:bottom w:val="nil"/>
              <w:right w:val="nil"/>
            </w:tcBorders>
            <w:shd w:val="clear" w:color="auto" w:fill="auto"/>
            <w:noWrap/>
            <w:hideMark/>
          </w:tcPr>
          <w:p w:rsidR="008E3D4A" w:rsidRPr="009E0A74" w:rsidRDefault="008E3D4A" w:rsidP="00737AA0">
            <w:pPr>
              <w:spacing w:after="0" w:line="240" w:lineRule="auto"/>
              <w:rPr>
                <w:rFonts w:ascii="Arial" w:eastAsia="Times New Roman" w:hAnsi="Arial" w:cs="Arial"/>
                <w:sz w:val="12"/>
                <w:szCs w:val="12"/>
                <w:lang w:eastAsia="ru-RU"/>
              </w:rPr>
            </w:pPr>
          </w:p>
        </w:tc>
        <w:tc>
          <w:tcPr>
            <w:tcW w:w="453" w:type="dxa"/>
            <w:gridSpan w:val="3"/>
            <w:tcBorders>
              <w:top w:val="nil"/>
              <w:left w:val="nil"/>
              <w:bottom w:val="nil"/>
              <w:right w:val="nil"/>
            </w:tcBorders>
            <w:shd w:val="clear" w:color="auto" w:fill="auto"/>
            <w:noWrap/>
            <w:hideMark/>
          </w:tcPr>
          <w:p w:rsidR="008E3D4A" w:rsidRPr="009E0A74" w:rsidRDefault="008E3D4A" w:rsidP="00737AA0">
            <w:pPr>
              <w:spacing w:after="0" w:line="240" w:lineRule="auto"/>
              <w:rPr>
                <w:rFonts w:ascii="Arial" w:eastAsia="Times New Roman" w:hAnsi="Arial" w:cs="Arial"/>
                <w:sz w:val="12"/>
                <w:szCs w:val="12"/>
                <w:lang w:eastAsia="ru-RU"/>
              </w:rPr>
            </w:pPr>
          </w:p>
        </w:tc>
        <w:tc>
          <w:tcPr>
            <w:tcW w:w="674"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c>
          <w:tcPr>
            <w:tcW w:w="899" w:type="dxa"/>
            <w:gridSpan w:val="3"/>
            <w:tcBorders>
              <w:top w:val="nil"/>
              <w:left w:val="nil"/>
              <w:bottom w:val="nil"/>
              <w:right w:val="nil"/>
            </w:tcBorders>
            <w:shd w:val="clear" w:color="auto" w:fill="auto"/>
            <w:noWrap/>
            <w:vAlign w:val="bottom"/>
            <w:hideMark/>
          </w:tcPr>
          <w:p w:rsidR="008E3D4A" w:rsidRPr="009E0A74" w:rsidRDefault="008E3D4A" w:rsidP="00737AA0">
            <w:pPr>
              <w:spacing w:after="0" w:line="240" w:lineRule="auto"/>
              <w:rPr>
                <w:rFonts w:ascii="Arial" w:eastAsia="Times New Roman" w:hAnsi="Arial" w:cs="Arial"/>
                <w:sz w:val="16"/>
                <w:szCs w:val="16"/>
                <w:lang w:eastAsia="ru-RU"/>
              </w:rPr>
            </w:pPr>
          </w:p>
        </w:tc>
      </w:tr>
    </w:tbl>
    <w:p w:rsidR="00047123" w:rsidRDefault="00047123" w:rsidP="008E3D4A">
      <w:pPr>
        <w:ind w:left="-851"/>
        <w:rPr>
          <w:rFonts w:ascii="Times New Roman" w:hAnsi="Times New Roman"/>
          <w:sz w:val="24"/>
          <w:szCs w:val="24"/>
        </w:rPr>
      </w:pPr>
    </w:p>
    <w:p w:rsidR="002517D1" w:rsidRDefault="002517D1" w:rsidP="008E3D4A">
      <w:pPr>
        <w:ind w:left="-851"/>
        <w:rPr>
          <w:rFonts w:ascii="Times New Roman" w:hAnsi="Times New Roman"/>
          <w:sz w:val="24"/>
          <w:szCs w:val="24"/>
        </w:rPr>
      </w:pPr>
    </w:p>
    <w:p w:rsidR="002517D1" w:rsidRDefault="002517D1" w:rsidP="008E3D4A">
      <w:pPr>
        <w:ind w:left="-851"/>
        <w:rPr>
          <w:rFonts w:ascii="Times New Roman" w:hAnsi="Times New Roman"/>
          <w:sz w:val="24"/>
          <w:szCs w:val="24"/>
        </w:rPr>
      </w:pPr>
    </w:p>
    <w:tbl>
      <w:tblPr>
        <w:tblW w:w="9930" w:type="dxa"/>
        <w:tblInd w:w="93" w:type="dxa"/>
        <w:tblLook w:val="04A0" w:firstRow="1" w:lastRow="0" w:firstColumn="1" w:lastColumn="0" w:noHBand="0" w:noVBand="1"/>
      </w:tblPr>
      <w:tblGrid>
        <w:gridCol w:w="9930"/>
      </w:tblGrid>
      <w:tr w:rsidR="002517D1" w:rsidRPr="009E0A74" w:rsidTr="00D563AC">
        <w:trPr>
          <w:trHeight w:val="255"/>
        </w:trPr>
        <w:tc>
          <w:tcPr>
            <w:tcW w:w="9930" w:type="dxa"/>
            <w:tcBorders>
              <w:top w:val="nil"/>
              <w:left w:val="nil"/>
              <w:bottom w:val="nil"/>
              <w:right w:val="nil"/>
            </w:tcBorders>
            <w:shd w:val="clear" w:color="auto" w:fill="auto"/>
            <w:noWrap/>
            <w:vAlign w:val="bottom"/>
            <w:hideMark/>
          </w:tcPr>
          <w:p w:rsidR="00D563AC" w:rsidRDefault="00D563AC" w:rsidP="00D563AC">
            <w:pPr>
              <w:autoSpaceDE w:val="0"/>
              <w:autoSpaceDN w:val="0"/>
              <w:adjustRightInd w:val="0"/>
              <w:spacing w:after="0" w:line="240" w:lineRule="auto"/>
              <w:ind w:left="900"/>
              <w:jc w:val="both"/>
              <w:rPr>
                <w:rFonts w:ascii="Arial" w:eastAsia="Times New Roman" w:hAnsi="Arial" w:cs="Arial"/>
                <w:b/>
                <w:bCs/>
                <w:sz w:val="20"/>
                <w:szCs w:val="20"/>
                <w:lang w:eastAsia="ru-RU"/>
              </w:rPr>
            </w:pPr>
          </w:p>
          <w:p w:rsidR="00D563AC" w:rsidRDefault="00D563AC" w:rsidP="00D563AC">
            <w:pPr>
              <w:autoSpaceDE w:val="0"/>
              <w:autoSpaceDN w:val="0"/>
              <w:adjustRightInd w:val="0"/>
              <w:spacing w:after="0" w:line="240" w:lineRule="auto"/>
              <w:ind w:left="900"/>
              <w:jc w:val="both"/>
              <w:rPr>
                <w:rFonts w:ascii="Arial" w:eastAsia="Times New Roman" w:hAnsi="Arial" w:cs="Arial"/>
                <w:b/>
                <w:bCs/>
                <w:sz w:val="20"/>
                <w:szCs w:val="20"/>
                <w:lang w:eastAsia="ru-RU"/>
              </w:rPr>
            </w:pPr>
          </w:p>
          <w:p w:rsidR="00D563AC" w:rsidRDefault="00D563AC" w:rsidP="00D563AC">
            <w:pPr>
              <w:autoSpaceDE w:val="0"/>
              <w:autoSpaceDN w:val="0"/>
              <w:adjustRightInd w:val="0"/>
              <w:spacing w:after="0" w:line="240" w:lineRule="auto"/>
              <w:ind w:left="900"/>
              <w:jc w:val="both"/>
              <w:rPr>
                <w:rFonts w:ascii="Arial" w:eastAsia="Times New Roman" w:hAnsi="Arial" w:cs="Arial"/>
                <w:b/>
                <w:bCs/>
                <w:sz w:val="20"/>
                <w:szCs w:val="20"/>
                <w:lang w:eastAsia="ru-RU"/>
              </w:rPr>
            </w:pPr>
          </w:p>
          <w:p w:rsidR="00D563AC" w:rsidRDefault="00D563AC" w:rsidP="00D563AC">
            <w:pPr>
              <w:autoSpaceDE w:val="0"/>
              <w:autoSpaceDN w:val="0"/>
              <w:adjustRightInd w:val="0"/>
              <w:spacing w:after="0" w:line="240" w:lineRule="auto"/>
              <w:ind w:left="900"/>
              <w:jc w:val="both"/>
              <w:rPr>
                <w:rFonts w:ascii="Arial" w:eastAsia="Times New Roman" w:hAnsi="Arial" w:cs="Arial"/>
                <w:b/>
                <w:bCs/>
                <w:sz w:val="20"/>
                <w:szCs w:val="20"/>
                <w:lang w:eastAsia="ru-RU"/>
              </w:rPr>
            </w:pPr>
          </w:p>
          <w:p w:rsidR="00D563AC" w:rsidRDefault="00D563AC" w:rsidP="00D563AC">
            <w:pPr>
              <w:autoSpaceDE w:val="0"/>
              <w:autoSpaceDN w:val="0"/>
              <w:adjustRightInd w:val="0"/>
              <w:spacing w:after="0" w:line="240" w:lineRule="auto"/>
              <w:ind w:left="900"/>
              <w:jc w:val="both"/>
              <w:rPr>
                <w:rFonts w:ascii="Arial" w:eastAsia="Times New Roman" w:hAnsi="Arial" w:cs="Arial"/>
                <w:b/>
                <w:bCs/>
                <w:sz w:val="20"/>
                <w:szCs w:val="20"/>
                <w:lang w:eastAsia="ru-RU"/>
              </w:rPr>
            </w:pPr>
          </w:p>
          <w:p w:rsidR="002517D1" w:rsidRPr="002517D1" w:rsidRDefault="002517D1" w:rsidP="00A81C55">
            <w:pPr>
              <w:autoSpaceDE w:val="0"/>
              <w:autoSpaceDN w:val="0"/>
              <w:adjustRightInd w:val="0"/>
              <w:spacing w:after="0" w:line="240" w:lineRule="auto"/>
              <w:ind w:left="900" w:hanging="851"/>
              <w:jc w:val="center"/>
              <w:rPr>
                <w:rFonts w:ascii="Arial" w:eastAsia="Times New Roman" w:hAnsi="Arial" w:cs="Arial"/>
                <w:b/>
                <w:bCs/>
                <w:sz w:val="20"/>
                <w:szCs w:val="20"/>
                <w:lang w:eastAsia="ru-RU"/>
              </w:rPr>
            </w:pPr>
            <w:r w:rsidRPr="002517D1">
              <w:rPr>
                <w:rFonts w:ascii="Arial" w:eastAsia="Times New Roman" w:hAnsi="Arial" w:cs="Arial"/>
                <w:b/>
                <w:bCs/>
                <w:sz w:val="20"/>
                <w:szCs w:val="20"/>
                <w:lang w:eastAsia="ru-RU"/>
              </w:rPr>
              <w:t xml:space="preserve">3. </w:t>
            </w:r>
            <w:r w:rsidR="00A81C55">
              <w:rPr>
                <w:rFonts w:ascii="Times New Roman" w:hAnsi="Times New Roman"/>
                <w:b/>
                <w:sz w:val="24"/>
                <w:szCs w:val="24"/>
                <w:lang w:eastAsia="ru-RU"/>
              </w:rPr>
              <w:t>Акт на с</w:t>
            </w:r>
            <w:r w:rsidRPr="002517D1">
              <w:rPr>
                <w:rFonts w:ascii="Times New Roman" w:hAnsi="Times New Roman"/>
                <w:b/>
                <w:sz w:val="24"/>
                <w:szCs w:val="24"/>
                <w:lang w:eastAsia="ru-RU"/>
              </w:rPr>
              <w:t xml:space="preserve">писание </w:t>
            </w:r>
            <w:r w:rsidR="00D563AC">
              <w:rPr>
                <w:rFonts w:ascii="Times New Roman" w:hAnsi="Times New Roman"/>
                <w:b/>
                <w:sz w:val="24"/>
                <w:szCs w:val="24"/>
                <w:lang w:eastAsia="ru-RU"/>
              </w:rPr>
              <w:t>строительных материалов</w:t>
            </w:r>
          </w:p>
        </w:tc>
      </w:tr>
      <w:tr w:rsidR="002517D1" w:rsidRPr="009E0A74" w:rsidTr="00D563AC">
        <w:trPr>
          <w:trHeight w:val="68"/>
        </w:trPr>
        <w:tc>
          <w:tcPr>
            <w:tcW w:w="9930" w:type="dxa"/>
            <w:tcBorders>
              <w:top w:val="nil"/>
              <w:left w:val="nil"/>
              <w:bottom w:val="nil"/>
              <w:right w:val="nil"/>
            </w:tcBorders>
            <w:shd w:val="clear" w:color="auto" w:fill="auto"/>
            <w:vAlign w:val="bottom"/>
            <w:hideMark/>
          </w:tcPr>
          <w:p w:rsidR="002517D1" w:rsidRPr="009E0A74" w:rsidRDefault="002517D1" w:rsidP="002517D1">
            <w:pPr>
              <w:spacing w:after="0" w:line="240" w:lineRule="auto"/>
              <w:jc w:val="center"/>
              <w:rPr>
                <w:rFonts w:ascii="Arial" w:eastAsia="Times New Roman" w:hAnsi="Arial" w:cs="Arial"/>
                <w:b/>
                <w:bCs/>
                <w:sz w:val="20"/>
                <w:szCs w:val="20"/>
                <w:lang w:eastAsia="ru-RU"/>
              </w:rPr>
            </w:pPr>
          </w:p>
        </w:tc>
      </w:tr>
    </w:tbl>
    <w:p w:rsidR="005C044E" w:rsidRPr="007E3FCA" w:rsidRDefault="005C044E" w:rsidP="005C044E">
      <w:pPr>
        <w:spacing w:after="0"/>
        <w:jc w:val="center"/>
        <w:rPr>
          <w:rFonts w:ascii="Times New Roman" w:hAnsi="Times New Roman"/>
          <w:sz w:val="24"/>
          <w:szCs w:val="24"/>
        </w:rPr>
      </w:pPr>
      <w:r w:rsidRPr="007E3FCA">
        <w:rPr>
          <w:rFonts w:ascii="Times New Roman" w:hAnsi="Times New Roman"/>
          <w:sz w:val="24"/>
          <w:szCs w:val="24"/>
        </w:rPr>
        <w:t xml:space="preserve">Муниципальное дошкольное образовательное учреждение </w:t>
      </w:r>
    </w:p>
    <w:p w:rsidR="005C044E" w:rsidRPr="007E3FCA" w:rsidRDefault="005C044E" w:rsidP="005C044E">
      <w:pPr>
        <w:spacing w:after="0"/>
        <w:jc w:val="center"/>
        <w:rPr>
          <w:rFonts w:ascii="Times New Roman" w:hAnsi="Times New Roman"/>
          <w:sz w:val="24"/>
          <w:szCs w:val="24"/>
        </w:rPr>
      </w:pPr>
      <w:r w:rsidRPr="007E3FCA">
        <w:rPr>
          <w:rFonts w:ascii="Times New Roman" w:hAnsi="Times New Roman"/>
          <w:sz w:val="24"/>
          <w:szCs w:val="24"/>
        </w:rPr>
        <w:t>«Детский сад №</w:t>
      </w:r>
      <w:r w:rsidR="0036541C">
        <w:rPr>
          <w:rFonts w:ascii="Times New Roman" w:hAnsi="Times New Roman"/>
          <w:sz w:val="24"/>
          <w:szCs w:val="24"/>
        </w:rPr>
        <w:t xml:space="preserve"> 39</w:t>
      </w:r>
      <w:r w:rsidRPr="007E3FCA">
        <w:rPr>
          <w:rFonts w:ascii="Times New Roman" w:hAnsi="Times New Roman"/>
          <w:sz w:val="24"/>
          <w:szCs w:val="24"/>
        </w:rPr>
        <w:t>»</w:t>
      </w:r>
    </w:p>
    <w:p w:rsidR="005C044E" w:rsidRPr="007E3FCA" w:rsidRDefault="005C044E" w:rsidP="005C044E">
      <w:pPr>
        <w:spacing w:after="0"/>
        <w:jc w:val="center"/>
        <w:rPr>
          <w:rFonts w:ascii="Times New Roman" w:hAnsi="Times New Roman"/>
          <w:sz w:val="24"/>
          <w:szCs w:val="24"/>
        </w:rPr>
      </w:pPr>
      <w:r w:rsidRPr="007E3FCA">
        <w:rPr>
          <w:rFonts w:ascii="Times New Roman" w:hAnsi="Times New Roman"/>
          <w:sz w:val="24"/>
          <w:szCs w:val="24"/>
        </w:rPr>
        <w:t>(МДОУ «Детский сад №</w:t>
      </w:r>
      <w:r w:rsidR="0036541C">
        <w:rPr>
          <w:rFonts w:ascii="Times New Roman" w:hAnsi="Times New Roman"/>
          <w:sz w:val="24"/>
          <w:szCs w:val="24"/>
        </w:rPr>
        <w:t xml:space="preserve"> 39»</w:t>
      </w:r>
      <w:r w:rsidRPr="007E3FCA">
        <w:rPr>
          <w:rFonts w:ascii="Times New Roman" w:hAnsi="Times New Roman"/>
          <w:sz w:val="24"/>
          <w:szCs w:val="24"/>
        </w:rPr>
        <w:t>)</w:t>
      </w:r>
    </w:p>
    <w:p w:rsidR="005C044E" w:rsidRPr="007E3FCA" w:rsidRDefault="005C044E" w:rsidP="005C044E">
      <w:pPr>
        <w:spacing w:after="0"/>
        <w:jc w:val="center"/>
        <w:rPr>
          <w:rFonts w:ascii="Times New Roman" w:hAnsi="Times New Roman"/>
          <w:sz w:val="24"/>
          <w:szCs w:val="24"/>
        </w:rPr>
      </w:pPr>
    </w:p>
    <w:p w:rsidR="005C044E" w:rsidRPr="007E3FCA" w:rsidRDefault="005C044E" w:rsidP="005C044E">
      <w:pPr>
        <w:spacing w:after="0"/>
        <w:jc w:val="center"/>
        <w:rPr>
          <w:rFonts w:ascii="Times New Roman" w:hAnsi="Times New Roman"/>
          <w:sz w:val="24"/>
          <w:szCs w:val="24"/>
        </w:rPr>
      </w:pPr>
    </w:p>
    <w:p w:rsidR="005C044E" w:rsidRPr="007E3FCA" w:rsidRDefault="005C044E" w:rsidP="005C044E">
      <w:pPr>
        <w:spacing w:after="0"/>
        <w:jc w:val="right"/>
        <w:rPr>
          <w:rFonts w:ascii="Times New Roman" w:hAnsi="Times New Roman"/>
          <w:sz w:val="24"/>
          <w:szCs w:val="24"/>
        </w:rPr>
      </w:pPr>
      <w:r w:rsidRPr="007E3FCA">
        <w:rPr>
          <w:rFonts w:ascii="Times New Roman" w:hAnsi="Times New Roman"/>
          <w:sz w:val="24"/>
          <w:szCs w:val="24"/>
        </w:rPr>
        <w:t>УТВЕРЖДАЮ</w:t>
      </w:r>
    </w:p>
    <w:p w:rsidR="005C044E" w:rsidRPr="007E3FCA" w:rsidRDefault="005C044E" w:rsidP="005C044E">
      <w:pPr>
        <w:spacing w:after="0"/>
        <w:jc w:val="right"/>
        <w:rPr>
          <w:rFonts w:ascii="Times New Roman" w:hAnsi="Times New Roman"/>
          <w:sz w:val="24"/>
          <w:szCs w:val="24"/>
        </w:rPr>
      </w:pPr>
      <w:r w:rsidRPr="007E3FCA">
        <w:rPr>
          <w:rFonts w:ascii="Times New Roman" w:hAnsi="Times New Roman"/>
          <w:sz w:val="24"/>
          <w:szCs w:val="24"/>
        </w:rPr>
        <w:t xml:space="preserve">Заведующий _______ </w:t>
      </w:r>
      <w:r w:rsidR="0036541C">
        <w:rPr>
          <w:rFonts w:ascii="Times New Roman" w:hAnsi="Times New Roman"/>
          <w:sz w:val="24"/>
          <w:szCs w:val="24"/>
        </w:rPr>
        <w:t>И.С. Смирнова</w:t>
      </w:r>
    </w:p>
    <w:p w:rsidR="005C044E" w:rsidRPr="007E3FCA" w:rsidRDefault="005C044E" w:rsidP="005C044E">
      <w:pPr>
        <w:spacing w:after="0"/>
        <w:jc w:val="right"/>
        <w:rPr>
          <w:rFonts w:ascii="Times New Roman" w:hAnsi="Times New Roman"/>
          <w:sz w:val="24"/>
          <w:szCs w:val="24"/>
        </w:rPr>
      </w:pPr>
      <w:r w:rsidRPr="007E3FCA">
        <w:rPr>
          <w:rFonts w:ascii="Times New Roman" w:hAnsi="Times New Roman"/>
          <w:sz w:val="24"/>
          <w:szCs w:val="24"/>
        </w:rPr>
        <w:t xml:space="preserve">    «___»________ 202 г.</w:t>
      </w:r>
    </w:p>
    <w:p w:rsidR="005C044E" w:rsidRPr="00D17A75" w:rsidRDefault="005C044E" w:rsidP="005C044E">
      <w:pPr>
        <w:spacing w:after="0"/>
        <w:jc w:val="center"/>
        <w:rPr>
          <w:rFonts w:ascii="Times New Roman" w:hAnsi="Times New Roman"/>
          <w:b/>
          <w:sz w:val="24"/>
          <w:szCs w:val="24"/>
        </w:rPr>
      </w:pPr>
      <w:r w:rsidRPr="007E3FCA">
        <w:rPr>
          <w:rFonts w:ascii="Times New Roman" w:hAnsi="Times New Roman"/>
          <w:b/>
          <w:sz w:val="24"/>
          <w:szCs w:val="24"/>
        </w:rPr>
        <w:t>Акт</w:t>
      </w:r>
      <w:r w:rsidRPr="00D17A75">
        <w:rPr>
          <w:rFonts w:ascii="Times New Roman" w:hAnsi="Times New Roman"/>
          <w:b/>
          <w:sz w:val="24"/>
          <w:szCs w:val="24"/>
        </w:rPr>
        <w:t xml:space="preserve"> </w:t>
      </w:r>
    </w:p>
    <w:p w:rsidR="005C044E" w:rsidRDefault="005C044E" w:rsidP="005C044E">
      <w:pPr>
        <w:spacing w:after="0"/>
        <w:jc w:val="center"/>
        <w:rPr>
          <w:rFonts w:ascii="Times New Roman" w:hAnsi="Times New Roman"/>
          <w:b/>
          <w:sz w:val="24"/>
          <w:szCs w:val="24"/>
        </w:rPr>
      </w:pPr>
      <w:r>
        <w:rPr>
          <w:rFonts w:ascii="Times New Roman" w:hAnsi="Times New Roman"/>
          <w:b/>
          <w:sz w:val="24"/>
          <w:szCs w:val="24"/>
        </w:rPr>
        <w:t>о списании материалов №___</w:t>
      </w:r>
    </w:p>
    <w:p w:rsidR="005C044E" w:rsidRPr="00D17A75" w:rsidRDefault="005C044E" w:rsidP="005C044E">
      <w:pPr>
        <w:spacing w:after="0"/>
        <w:jc w:val="center"/>
        <w:rPr>
          <w:rFonts w:ascii="Times New Roman" w:hAnsi="Times New Roman"/>
          <w:b/>
          <w:sz w:val="24"/>
          <w:szCs w:val="24"/>
        </w:rPr>
      </w:pPr>
      <w:r>
        <w:rPr>
          <w:rFonts w:ascii="Times New Roman" w:hAnsi="Times New Roman"/>
          <w:b/>
          <w:sz w:val="24"/>
          <w:szCs w:val="24"/>
        </w:rPr>
        <w:t>от «__</w:t>
      </w:r>
      <w:proofErr w:type="gramStart"/>
      <w:r>
        <w:rPr>
          <w:rFonts w:ascii="Times New Roman" w:hAnsi="Times New Roman"/>
          <w:b/>
          <w:sz w:val="24"/>
          <w:szCs w:val="24"/>
        </w:rPr>
        <w:t>_»_</w:t>
      </w:r>
      <w:proofErr w:type="gramEnd"/>
      <w:r>
        <w:rPr>
          <w:rFonts w:ascii="Times New Roman" w:hAnsi="Times New Roman"/>
          <w:b/>
          <w:sz w:val="24"/>
          <w:szCs w:val="24"/>
        </w:rPr>
        <w:t>________ 202</w:t>
      </w:r>
      <w:r w:rsidR="009117B4">
        <w:rPr>
          <w:rFonts w:ascii="Times New Roman" w:hAnsi="Times New Roman"/>
          <w:b/>
          <w:sz w:val="24"/>
          <w:szCs w:val="24"/>
          <w:highlight w:val="yellow"/>
        </w:rPr>
        <w:t>5</w:t>
      </w:r>
      <w:r>
        <w:rPr>
          <w:rFonts w:ascii="Times New Roman" w:hAnsi="Times New Roman"/>
          <w:b/>
          <w:sz w:val="24"/>
          <w:szCs w:val="24"/>
        </w:rPr>
        <w:t xml:space="preserve"> г.</w:t>
      </w:r>
    </w:p>
    <w:p w:rsidR="005C044E" w:rsidRPr="00D17A75" w:rsidRDefault="005C044E" w:rsidP="005C044E">
      <w:pPr>
        <w:spacing w:after="0"/>
        <w:jc w:val="center"/>
        <w:rPr>
          <w:rFonts w:ascii="Times New Roman" w:hAnsi="Times New Roman"/>
          <w:b/>
          <w:sz w:val="24"/>
          <w:szCs w:val="24"/>
        </w:rPr>
      </w:pPr>
    </w:p>
    <w:p w:rsidR="005C044E" w:rsidRDefault="005C044E" w:rsidP="005C044E">
      <w:pPr>
        <w:spacing w:after="0"/>
        <w:jc w:val="both"/>
        <w:rPr>
          <w:rFonts w:ascii="Times New Roman" w:hAnsi="Times New Roman"/>
          <w:sz w:val="24"/>
          <w:szCs w:val="24"/>
        </w:rPr>
      </w:pPr>
      <w:r>
        <w:rPr>
          <w:rFonts w:ascii="Times New Roman" w:hAnsi="Times New Roman"/>
          <w:sz w:val="24"/>
          <w:szCs w:val="24"/>
        </w:rPr>
        <w:t xml:space="preserve">    К</w:t>
      </w:r>
      <w:r w:rsidRPr="00D17A75">
        <w:rPr>
          <w:rFonts w:ascii="Times New Roman" w:hAnsi="Times New Roman"/>
          <w:sz w:val="24"/>
          <w:szCs w:val="24"/>
        </w:rPr>
        <w:t xml:space="preserve">омиссия по поступлению и выбытию </w:t>
      </w:r>
      <w:proofErr w:type="spellStart"/>
      <w:r w:rsidRPr="00D17A75">
        <w:rPr>
          <w:rFonts w:ascii="Times New Roman" w:hAnsi="Times New Roman"/>
          <w:sz w:val="24"/>
          <w:szCs w:val="24"/>
        </w:rPr>
        <w:t>активовв</w:t>
      </w:r>
      <w:proofErr w:type="spellEnd"/>
      <w:r w:rsidRPr="00D17A75">
        <w:rPr>
          <w:rFonts w:ascii="Times New Roman" w:hAnsi="Times New Roman"/>
          <w:sz w:val="24"/>
          <w:szCs w:val="24"/>
        </w:rPr>
        <w:t xml:space="preserve"> </w:t>
      </w:r>
      <w:proofErr w:type="spellStart"/>
      <w:r w:rsidRPr="00D17A75">
        <w:rPr>
          <w:rFonts w:ascii="Times New Roman" w:hAnsi="Times New Roman"/>
          <w:sz w:val="24"/>
          <w:szCs w:val="24"/>
        </w:rPr>
        <w:t>составе:</w:t>
      </w:r>
      <w:r>
        <w:rPr>
          <w:rFonts w:ascii="Times New Roman" w:hAnsi="Times New Roman"/>
          <w:sz w:val="24"/>
          <w:szCs w:val="24"/>
        </w:rPr>
        <w:t>председателя</w:t>
      </w:r>
      <w:proofErr w:type="spellEnd"/>
      <w:r>
        <w:rPr>
          <w:rFonts w:ascii="Times New Roman" w:hAnsi="Times New Roman"/>
          <w:sz w:val="24"/>
          <w:szCs w:val="24"/>
        </w:rPr>
        <w:t xml:space="preserve">- заведующий </w:t>
      </w:r>
      <w:r w:rsidR="008A7ADA">
        <w:rPr>
          <w:rFonts w:ascii="Times New Roman" w:hAnsi="Times New Roman"/>
          <w:sz w:val="24"/>
          <w:szCs w:val="24"/>
        </w:rPr>
        <w:t>________</w:t>
      </w:r>
      <w:r w:rsidRPr="00DC13B2">
        <w:rPr>
          <w:rFonts w:ascii="Times New Roman" w:hAnsi="Times New Roman"/>
          <w:sz w:val="24"/>
          <w:szCs w:val="24"/>
        </w:rPr>
        <w:t>., члены комиссии:</w:t>
      </w:r>
      <w:r>
        <w:rPr>
          <w:rFonts w:ascii="Times New Roman" w:hAnsi="Times New Roman"/>
          <w:sz w:val="24"/>
          <w:szCs w:val="24"/>
        </w:rPr>
        <w:t>________________ ___________</w:t>
      </w:r>
      <w:r w:rsidRPr="00DC13B2">
        <w:rPr>
          <w:rFonts w:ascii="Times New Roman" w:hAnsi="Times New Roman"/>
          <w:sz w:val="24"/>
          <w:szCs w:val="24"/>
        </w:rPr>
        <w:t xml:space="preserve">., </w:t>
      </w:r>
      <w:r w:rsidR="008A7ADA">
        <w:rPr>
          <w:rFonts w:ascii="Times New Roman" w:hAnsi="Times New Roman"/>
          <w:sz w:val="24"/>
          <w:szCs w:val="24"/>
        </w:rPr>
        <w:t>_________</w:t>
      </w:r>
      <w:r>
        <w:rPr>
          <w:rFonts w:ascii="Times New Roman" w:hAnsi="Times New Roman"/>
          <w:sz w:val="24"/>
          <w:szCs w:val="24"/>
        </w:rPr>
        <w:t>–____________</w:t>
      </w:r>
      <w:r w:rsidRPr="00D17A75">
        <w:rPr>
          <w:rFonts w:ascii="Times New Roman" w:hAnsi="Times New Roman"/>
          <w:sz w:val="24"/>
          <w:szCs w:val="24"/>
        </w:rPr>
        <w:t>.</w:t>
      </w:r>
      <w:r>
        <w:rPr>
          <w:rFonts w:ascii="Times New Roman" w:hAnsi="Times New Roman"/>
          <w:sz w:val="24"/>
          <w:szCs w:val="24"/>
        </w:rPr>
        <w:t xml:space="preserve">, назначенная </w:t>
      </w:r>
      <w:r w:rsidRPr="00D17A75">
        <w:rPr>
          <w:rFonts w:ascii="Times New Roman" w:hAnsi="Times New Roman"/>
          <w:sz w:val="24"/>
          <w:szCs w:val="24"/>
        </w:rPr>
        <w:t>приказом №</w:t>
      </w:r>
      <w:r>
        <w:rPr>
          <w:rFonts w:ascii="Times New Roman" w:hAnsi="Times New Roman"/>
          <w:sz w:val="24"/>
          <w:szCs w:val="24"/>
        </w:rPr>
        <w:t xml:space="preserve"> от </w:t>
      </w:r>
      <w:r w:rsidRPr="00D17A75">
        <w:rPr>
          <w:rFonts w:ascii="Times New Roman" w:hAnsi="Times New Roman"/>
          <w:sz w:val="24"/>
          <w:szCs w:val="24"/>
        </w:rPr>
        <w:t>года</w:t>
      </w:r>
      <w:r>
        <w:rPr>
          <w:rFonts w:ascii="Times New Roman" w:hAnsi="Times New Roman"/>
          <w:sz w:val="24"/>
          <w:szCs w:val="24"/>
        </w:rPr>
        <w:t>, настоящим актом подтверждает, что в процессе производственно-хозяйственной деятельности были израсходованы следующие материалы:</w:t>
      </w:r>
    </w:p>
    <w:tbl>
      <w:tblPr>
        <w:tblStyle w:val="a3"/>
        <w:tblW w:w="0" w:type="auto"/>
        <w:tblLayout w:type="fixed"/>
        <w:tblLook w:val="04A0" w:firstRow="1" w:lastRow="0" w:firstColumn="1" w:lastColumn="0" w:noHBand="0" w:noVBand="1"/>
      </w:tblPr>
      <w:tblGrid>
        <w:gridCol w:w="651"/>
        <w:gridCol w:w="2151"/>
        <w:gridCol w:w="1903"/>
        <w:gridCol w:w="790"/>
        <w:gridCol w:w="850"/>
        <w:gridCol w:w="3509"/>
      </w:tblGrid>
      <w:tr w:rsidR="005C044E" w:rsidTr="00B43F67">
        <w:tc>
          <w:tcPr>
            <w:tcW w:w="651" w:type="dxa"/>
          </w:tcPr>
          <w:p w:rsidR="005C044E" w:rsidRDefault="005C044E" w:rsidP="00B43F67">
            <w:pPr>
              <w:jc w:val="center"/>
              <w:rPr>
                <w:sz w:val="24"/>
                <w:szCs w:val="24"/>
              </w:rPr>
            </w:pPr>
            <w:r>
              <w:rPr>
                <w:sz w:val="24"/>
                <w:szCs w:val="24"/>
              </w:rPr>
              <w:t>№ п/п</w:t>
            </w:r>
          </w:p>
        </w:tc>
        <w:tc>
          <w:tcPr>
            <w:tcW w:w="2151" w:type="dxa"/>
          </w:tcPr>
          <w:p w:rsidR="005C044E" w:rsidRDefault="005C044E" w:rsidP="00B43F67">
            <w:pPr>
              <w:jc w:val="center"/>
              <w:rPr>
                <w:sz w:val="24"/>
                <w:szCs w:val="24"/>
              </w:rPr>
            </w:pPr>
            <w:r>
              <w:rPr>
                <w:sz w:val="24"/>
                <w:szCs w:val="24"/>
              </w:rPr>
              <w:t>Наименование</w:t>
            </w:r>
          </w:p>
        </w:tc>
        <w:tc>
          <w:tcPr>
            <w:tcW w:w="1903" w:type="dxa"/>
          </w:tcPr>
          <w:p w:rsidR="005C044E" w:rsidRDefault="005C044E" w:rsidP="00B43F67">
            <w:pPr>
              <w:jc w:val="center"/>
              <w:rPr>
                <w:sz w:val="24"/>
                <w:szCs w:val="24"/>
              </w:rPr>
            </w:pPr>
            <w:r>
              <w:rPr>
                <w:sz w:val="24"/>
                <w:szCs w:val="24"/>
              </w:rPr>
              <w:t>Номенклатурный номер (код справочника)</w:t>
            </w:r>
          </w:p>
        </w:tc>
        <w:tc>
          <w:tcPr>
            <w:tcW w:w="790" w:type="dxa"/>
          </w:tcPr>
          <w:p w:rsidR="005C044E" w:rsidRDefault="005C044E" w:rsidP="00B43F67">
            <w:pPr>
              <w:jc w:val="center"/>
              <w:rPr>
                <w:sz w:val="24"/>
                <w:szCs w:val="24"/>
              </w:rPr>
            </w:pPr>
            <w:r>
              <w:rPr>
                <w:sz w:val="24"/>
                <w:szCs w:val="24"/>
              </w:rPr>
              <w:t>Кол-во</w:t>
            </w:r>
          </w:p>
          <w:p w:rsidR="005C044E" w:rsidRDefault="005C044E" w:rsidP="00B43F67">
            <w:pPr>
              <w:jc w:val="center"/>
              <w:rPr>
                <w:sz w:val="24"/>
                <w:szCs w:val="24"/>
              </w:rPr>
            </w:pPr>
          </w:p>
        </w:tc>
        <w:tc>
          <w:tcPr>
            <w:tcW w:w="850" w:type="dxa"/>
          </w:tcPr>
          <w:p w:rsidR="005C044E" w:rsidRDefault="005C044E" w:rsidP="00B43F67">
            <w:pPr>
              <w:jc w:val="center"/>
              <w:rPr>
                <w:sz w:val="24"/>
                <w:szCs w:val="24"/>
              </w:rPr>
            </w:pPr>
            <w:proofErr w:type="spellStart"/>
            <w:r>
              <w:rPr>
                <w:sz w:val="24"/>
                <w:szCs w:val="24"/>
              </w:rPr>
              <w:t>Ед.изм</w:t>
            </w:r>
            <w:proofErr w:type="spellEnd"/>
            <w:r>
              <w:rPr>
                <w:sz w:val="24"/>
                <w:szCs w:val="24"/>
              </w:rPr>
              <w:t>.</w:t>
            </w:r>
          </w:p>
        </w:tc>
        <w:tc>
          <w:tcPr>
            <w:tcW w:w="3509" w:type="dxa"/>
          </w:tcPr>
          <w:p w:rsidR="005C044E" w:rsidRDefault="005C044E" w:rsidP="00B43F67">
            <w:pPr>
              <w:jc w:val="center"/>
              <w:rPr>
                <w:sz w:val="24"/>
                <w:szCs w:val="24"/>
              </w:rPr>
            </w:pPr>
            <w:r>
              <w:rPr>
                <w:sz w:val="24"/>
                <w:szCs w:val="24"/>
              </w:rPr>
              <w:t>Причина списания</w:t>
            </w:r>
          </w:p>
        </w:tc>
      </w:tr>
      <w:tr w:rsidR="005C044E" w:rsidTr="00B43F67">
        <w:tc>
          <w:tcPr>
            <w:tcW w:w="651" w:type="dxa"/>
          </w:tcPr>
          <w:p w:rsidR="005C044E" w:rsidRDefault="005C044E" w:rsidP="00B43F67">
            <w:pPr>
              <w:jc w:val="both"/>
              <w:rPr>
                <w:sz w:val="24"/>
                <w:szCs w:val="24"/>
              </w:rPr>
            </w:pPr>
            <w:r>
              <w:rPr>
                <w:sz w:val="24"/>
                <w:szCs w:val="24"/>
              </w:rPr>
              <w:t>1</w:t>
            </w:r>
          </w:p>
        </w:tc>
        <w:tc>
          <w:tcPr>
            <w:tcW w:w="2151" w:type="dxa"/>
          </w:tcPr>
          <w:p w:rsidR="005C044E" w:rsidRDefault="005C044E" w:rsidP="00B43F67">
            <w:pPr>
              <w:jc w:val="both"/>
              <w:rPr>
                <w:sz w:val="24"/>
                <w:szCs w:val="24"/>
              </w:rPr>
            </w:pPr>
          </w:p>
        </w:tc>
        <w:tc>
          <w:tcPr>
            <w:tcW w:w="1903" w:type="dxa"/>
          </w:tcPr>
          <w:p w:rsidR="005C044E" w:rsidRDefault="005C044E" w:rsidP="00B43F67">
            <w:pPr>
              <w:jc w:val="center"/>
              <w:rPr>
                <w:sz w:val="24"/>
                <w:szCs w:val="24"/>
              </w:rPr>
            </w:pPr>
          </w:p>
        </w:tc>
        <w:tc>
          <w:tcPr>
            <w:tcW w:w="790" w:type="dxa"/>
          </w:tcPr>
          <w:p w:rsidR="005C044E" w:rsidRDefault="005C044E" w:rsidP="00B43F67">
            <w:pPr>
              <w:jc w:val="center"/>
              <w:rPr>
                <w:sz w:val="24"/>
                <w:szCs w:val="24"/>
              </w:rPr>
            </w:pPr>
          </w:p>
        </w:tc>
        <w:tc>
          <w:tcPr>
            <w:tcW w:w="850" w:type="dxa"/>
          </w:tcPr>
          <w:p w:rsidR="005C044E" w:rsidRDefault="005C044E" w:rsidP="00B43F67">
            <w:pPr>
              <w:jc w:val="center"/>
              <w:rPr>
                <w:sz w:val="24"/>
                <w:szCs w:val="24"/>
              </w:rPr>
            </w:pPr>
            <w:r>
              <w:rPr>
                <w:sz w:val="24"/>
                <w:szCs w:val="24"/>
              </w:rPr>
              <w:t>шт.</w:t>
            </w:r>
          </w:p>
        </w:tc>
        <w:tc>
          <w:tcPr>
            <w:tcW w:w="3509" w:type="dxa"/>
          </w:tcPr>
          <w:p w:rsidR="005C044E" w:rsidRDefault="005C044E" w:rsidP="00B43F67">
            <w:pPr>
              <w:jc w:val="both"/>
              <w:rPr>
                <w:sz w:val="24"/>
                <w:szCs w:val="24"/>
              </w:rPr>
            </w:pPr>
          </w:p>
        </w:tc>
      </w:tr>
    </w:tbl>
    <w:p w:rsidR="005C044E" w:rsidRPr="00D17A75" w:rsidRDefault="005C044E" w:rsidP="005C044E">
      <w:pPr>
        <w:spacing w:after="0"/>
        <w:jc w:val="both"/>
        <w:rPr>
          <w:rFonts w:ascii="Times New Roman" w:hAnsi="Times New Roman"/>
          <w:sz w:val="24"/>
          <w:szCs w:val="24"/>
        </w:rPr>
      </w:pPr>
    </w:p>
    <w:p w:rsidR="005C044E" w:rsidRPr="00D17A75" w:rsidRDefault="005C044E" w:rsidP="005C044E">
      <w:pPr>
        <w:spacing w:after="0"/>
        <w:jc w:val="both"/>
        <w:rPr>
          <w:rFonts w:ascii="Times New Roman" w:hAnsi="Times New Roman"/>
          <w:b/>
          <w:sz w:val="24"/>
          <w:szCs w:val="24"/>
        </w:rPr>
      </w:pPr>
      <w:r>
        <w:rPr>
          <w:rFonts w:ascii="Times New Roman" w:hAnsi="Times New Roman"/>
          <w:b/>
          <w:sz w:val="24"/>
          <w:szCs w:val="24"/>
        </w:rPr>
        <w:t>Заключение комиссии:</w:t>
      </w:r>
    </w:p>
    <w:p w:rsidR="005C044E" w:rsidRPr="00D17A75" w:rsidRDefault="005C044E" w:rsidP="005C044E">
      <w:pPr>
        <w:spacing w:after="0"/>
        <w:jc w:val="both"/>
        <w:rPr>
          <w:rFonts w:ascii="Times New Roman" w:hAnsi="Times New Roman"/>
          <w:sz w:val="24"/>
          <w:szCs w:val="24"/>
        </w:rPr>
      </w:pPr>
      <w:r>
        <w:rPr>
          <w:rFonts w:ascii="Times New Roman" w:hAnsi="Times New Roman"/>
          <w:sz w:val="24"/>
          <w:szCs w:val="24"/>
        </w:rPr>
        <w:t xml:space="preserve">        Комиссия установила, что вышеперечисленные </w:t>
      </w:r>
      <w:r w:rsidR="008A7ADA">
        <w:rPr>
          <w:rFonts w:ascii="Times New Roman" w:hAnsi="Times New Roman"/>
          <w:sz w:val="24"/>
          <w:szCs w:val="24"/>
        </w:rPr>
        <w:t>_______________________________</w:t>
      </w:r>
    </w:p>
    <w:p w:rsidR="005C044E" w:rsidRPr="00D17A75" w:rsidRDefault="005C044E" w:rsidP="005C044E">
      <w:pPr>
        <w:spacing w:after="0"/>
        <w:jc w:val="both"/>
        <w:rPr>
          <w:rFonts w:ascii="Times New Roman" w:hAnsi="Times New Roman"/>
          <w:sz w:val="24"/>
          <w:szCs w:val="24"/>
        </w:rPr>
      </w:pPr>
    </w:p>
    <w:p w:rsidR="005C044E" w:rsidRPr="00D17A75" w:rsidRDefault="005C044E" w:rsidP="005C044E">
      <w:pPr>
        <w:spacing w:after="0"/>
        <w:jc w:val="both"/>
        <w:rPr>
          <w:rFonts w:ascii="Times New Roman" w:hAnsi="Times New Roman"/>
          <w:sz w:val="24"/>
          <w:szCs w:val="24"/>
        </w:rPr>
      </w:pPr>
    </w:p>
    <w:p w:rsidR="005C044E" w:rsidRPr="00D17A75" w:rsidRDefault="005C044E" w:rsidP="005C044E">
      <w:pPr>
        <w:spacing w:after="0"/>
        <w:jc w:val="both"/>
        <w:rPr>
          <w:rFonts w:ascii="Times New Roman" w:hAnsi="Times New Roman"/>
          <w:sz w:val="24"/>
          <w:szCs w:val="24"/>
        </w:rPr>
      </w:pPr>
      <w:r>
        <w:rPr>
          <w:rFonts w:ascii="Times New Roman" w:hAnsi="Times New Roman"/>
          <w:sz w:val="24"/>
          <w:szCs w:val="24"/>
        </w:rPr>
        <w:t>Председатель комиссии:    _____________</w:t>
      </w:r>
      <w:r w:rsidRPr="00D17A75">
        <w:rPr>
          <w:rFonts w:ascii="Times New Roman" w:hAnsi="Times New Roman"/>
          <w:sz w:val="24"/>
          <w:szCs w:val="24"/>
        </w:rPr>
        <w:t xml:space="preserve">                        </w:t>
      </w:r>
      <w:r>
        <w:rPr>
          <w:rFonts w:ascii="Times New Roman" w:hAnsi="Times New Roman"/>
          <w:sz w:val="24"/>
          <w:szCs w:val="24"/>
        </w:rPr>
        <w:t>__________</w:t>
      </w:r>
    </w:p>
    <w:p w:rsidR="005C044E" w:rsidRPr="00D17A75" w:rsidRDefault="005C044E" w:rsidP="005C044E">
      <w:pPr>
        <w:spacing w:after="0"/>
        <w:jc w:val="both"/>
        <w:rPr>
          <w:rFonts w:ascii="Times New Roman" w:hAnsi="Times New Roman"/>
          <w:sz w:val="24"/>
          <w:szCs w:val="24"/>
        </w:rPr>
      </w:pPr>
      <w:r w:rsidRPr="00D17A75">
        <w:rPr>
          <w:rFonts w:ascii="Times New Roman" w:hAnsi="Times New Roman"/>
          <w:sz w:val="24"/>
          <w:szCs w:val="24"/>
        </w:rPr>
        <w:t xml:space="preserve">Члены комиссии:                  </w:t>
      </w:r>
    </w:p>
    <w:p w:rsidR="005C044E" w:rsidRPr="00DC13B2" w:rsidRDefault="005C044E" w:rsidP="005C044E">
      <w:pPr>
        <w:spacing w:after="0"/>
        <w:jc w:val="both"/>
        <w:rPr>
          <w:rFonts w:ascii="Times New Roman" w:hAnsi="Times New Roman"/>
          <w:sz w:val="24"/>
          <w:szCs w:val="24"/>
        </w:rPr>
      </w:pPr>
      <w:r>
        <w:rPr>
          <w:rFonts w:ascii="Times New Roman" w:hAnsi="Times New Roman"/>
          <w:sz w:val="24"/>
          <w:szCs w:val="24"/>
        </w:rPr>
        <w:t xml:space="preserve">                                                 _____________</w:t>
      </w:r>
      <w:r w:rsidRPr="00DC13B2">
        <w:rPr>
          <w:rFonts w:ascii="Times New Roman" w:hAnsi="Times New Roman"/>
          <w:sz w:val="24"/>
          <w:szCs w:val="24"/>
        </w:rPr>
        <w:t xml:space="preserve">                         </w:t>
      </w:r>
      <w:r>
        <w:rPr>
          <w:rFonts w:ascii="Times New Roman" w:hAnsi="Times New Roman"/>
          <w:sz w:val="24"/>
          <w:szCs w:val="24"/>
        </w:rPr>
        <w:t>______________</w:t>
      </w:r>
    </w:p>
    <w:p w:rsidR="005C044E" w:rsidRPr="00DC13B2" w:rsidRDefault="005C044E" w:rsidP="005C044E">
      <w:pPr>
        <w:spacing w:after="0"/>
        <w:jc w:val="both"/>
        <w:rPr>
          <w:rFonts w:ascii="Times New Roman" w:hAnsi="Times New Roman"/>
          <w:sz w:val="24"/>
          <w:szCs w:val="24"/>
        </w:rPr>
      </w:pPr>
      <w:r w:rsidRPr="00DC13B2">
        <w:rPr>
          <w:rFonts w:ascii="Times New Roman" w:hAnsi="Times New Roman"/>
          <w:sz w:val="24"/>
          <w:szCs w:val="24"/>
        </w:rPr>
        <w:t xml:space="preserve">                                  </w:t>
      </w:r>
      <w:r>
        <w:rPr>
          <w:rFonts w:ascii="Times New Roman" w:hAnsi="Times New Roman"/>
          <w:sz w:val="24"/>
          <w:szCs w:val="24"/>
        </w:rPr>
        <w:t>______________________</w:t>
      </w:r>
      <w:r w:rsidRPr="00DC13B2">
        <w:rPr>
          <w:rFonts w:ascii="Times New Roman" w:hAnsi="Times New Roman"/>
          <w:sz w:val="24"/>
          <w:szCs w:val="24"/>
        </w:rPr>
        <w:t xml:space="preserve">                          </w:t>
      </w:r>
      <w:r>
        <w:rPr>
          <w:rFonts w:ascii="Times New Roman" w:hAnsi="Times New Roman"/>
          <w:sz w:val="24"/>
          <w:szCs w:val="24"/>
        </w:rPr>
        <w:t>______________</w:t>
      </w:r>
    </w:p>
    <w:p w:rsidR="005C044E" w:rsidRPr="00D17A75" w:rsidRDefault="005C044E" w:rsidP="005C044E">
      <w:pPr>
        <w:spacing w:after="0"/>
        <w:ind w:left="2124"/>
        <w:jc w:val="both"/>
        <w:rPr>
          <w:rFonts w:ascii="Times New Roman" w:hAnsi="Times New Roman"/>
          <w:sz w:val="24"/>
          <w:szCs w:val="24"/>
        </w:rPr>
      </w:pPr>
      <w:r w:rsidRPr="00DC13B2">
        <w:rPr>
          <w:rFonts w:ascii="Times New Roman" w:hAnsi="Times New Roman"/>
          <w:sz w:val="24"/>
          <w:szCs w:val="24"/>
        </w:rPr>
        <w:t xml:space="preserve">   </w:t>
      </w:r>
      <w:r>
        <w:rPr>
          <w:rFonts w:ascii="Times New Roman" w:hAnsi="Times New Roman"/>
          <w:sz w:val="24"/>
          <w:szCs w:val="24"/>
        </w:rPr>
        <w:t>____________________                          ________________</w:t>
      </w:r>
    </w:p>
    <w:p w:rsidR="005C044E" w:rsidRPr="00D17A75" w:rsidRDefault="005C044E" w:rsidP="005C044E">
      <w:pPr>
        <w:spacing w:after="0"/>
        <w:jc w:val="both"/>
        <w:rPr>
          <w:rFonts w:ascii="Times New Roman" w:hAnsi="Times New Roman"/>
          <w:sz w:val="24"/>
          <w:szCs w:val="24"/>
        </w:rPr>
      </w:pPr>
    </w:p>
    <w:p w:rsidR="005C044E" w:rsidRPr="00D17A75" w:rsidRDefault="005C044E" w:rsidP="005C044E">
      <w:pPr>
        <w:spacing w:after="0"/>
        <w:jc w:val="both"/>
        <w:rPr>
          <w:rFonts w:ascii="Times New Roman" w:hAnsi="Times New Roman"/>
          <w:sz w:val="24"/>
          <w:szCs w:val="24"/>
        </w:rPr>
      </w:pPr>
      <w:r w:rsidRPr="00D17A75">
        <w:rPr>
          <w:rFonts w:ascii="Times New Roman" w:hAnsi="Times New Roman"/>
          <w:sz w:val="24"/>
          <w:szCs w:val="24"/>
        </w:rPr>
        <w:t>Материально-ответственное лицо:</w:t>
      </w:r>
    </w:p>
    <w:p w:rsidR="005C044E" w:rsidRPr="00D17A75" w:rsidRDefault="005C044E" w:rsidP="005C044E">
      <w:pPr>
        <w:spacing w:after="0"/>
        <w:jc w:val="both"/>
        <w:rPr>
          <w:rFonts w:ascii="Times New Roman" w:hAnsi="Times New Roman"/>
          <w:sz w:val="24"/>
          <w:szCs w:val="24"/>
        </w:rPr>
      </w:pPr>
      <w:r>
        <w:rPr>
          <w:rFonts w:ascii="Times New Roman" w:hAnsi="Times New Roman"/>
          <w:sz w:val="24"/>
          <w:szCs w:val="24"/>
        </w:rPr>
        <w:t xml:space="preserve">                                          _________________       </w:t>
      </w:r>
      <w:r w:rsidRPr="00D17A75">
        <w:rPr>
          <w:rFonts w:ascii="Times New Roman" w:hAnsi="Times New Roman"/>
          <w:sz w:val="24"/>
          <w:szCs w:val="24"/>
        </w:rPr>
        <w:t xml:space="preserve"> </w:t>
      </w:r>
      <w:r>
        <w:rPr>
          <w:rFonts w:ascii="Times New Roman" w:hAnsi="Times New Roman"/>
          <w:sz w:val="24"/>
          <w:szCs w:val="24"/>
        </w:rPr>
        <w:t xml:space="preserve">               </w:t>
      </w:r>
      <w:r w:rsidRPr="00D17A75">
        <w:rPr>
          <w:rFonts w:ascii="Times New Roman" w:hAnsi="Times New Roman"/>
          <w:sz w:val="24"/>
          <w:szCs w:val="24"/>
        </w:rPr>
        <w:t xml:space="preserve">  </w:t>
      </w:r>
      <w:r>
        <w:rPr>
          <w:rFonts w:ascii="Times New Roman" w:hAnsi="Times New Roman"/>
          <w:sz w:val="24"/>
          <w:szCs w:val="24"/>
        </w:rPr>
        <w:t>________________</w:t>
      </w:r>
    </w:p>
    <w:p w:rsidR="005C044E" w:rsidRPr="00D17A75" w:rsidRDefault="005C044E" w:rsidP="005C044E">
      <w:pPr>
        <w:spacing w:after="0"/>
        <w:jc w:val="both"/>
        <w:rPr>
          <w:rFonts w:ascii="Times New Roman" w:hAnsi="Times New Roman"/>
          <w:sz w:val="24"/>
          <w:szCs w:val="24"/>
        </w:rPr>
      </w:pPr>
    </w:p>
    <w:p w:rsidR="00D563AC" w:rsidRDefault="00D563AC" w:rsidP="00C62546">
      <w:pPr>
        <w:spacing w:after="0"/>
        <w:jc w:val="right"/>
        <w:rPr>
          <w:rFonts w:ascii="Times New Roman" w:hAnsi="Times New Roman"/>
          <w:sz w:val="28"/>
          <w:szCs w:val="28"/>
        </w:rPr>
      </w:pPr>
    </w:p>
    <w:p w:rsidR="004B482D" w:rsidRDefault="004B482D" w:rsidP="00C62546">
      <w:pPr>
        <w:spacing w:after="0"/>
        <w:jc w:val="right"/>
        <w:rPr>
          <w:rFonts w:ascii="Times New Roman" w:hAnsi="Times New Roman"/>
          <w:sz w:val="28"/>
          <w:szCs w:val="28"/>
        </w:rPr>
        <w:sectPr w:rsidR="004B482D" w:rsidSect="000971DC">
          <w:footerReference w:type="even" r:id="rId19"/>
          <w:footerReference w:type="default" r:id="rId20"/>
          <w:pgSz w:w="11906" w:h="16838"/>
          <w:pgMar w:top="719" w:right="850" w:bottom="709" w:left="1701" w:header="708" w:footer="708" w:gutter="0"/>
          <w:cols w:space="708"/>
          <w:docGrid w:linePitch="360"/>
        </w:sectPr>
      </w:pPr>
    </w:p>
    <w:tbl>
      <w:tblPr>
        <w:tblW w:w="5000" w:type="pct"/>
        <w:tblLook w:val="04A0" w:firstRow="1" w:lastRow="0" w:firstColumn="1" w:lastColumn="0" w:noHBand="0" w:noVBand="1"/>
      </w:tblPr>
      <w:tblGrid>
        <w:gridCol w:w="266"/>
        <w:gridCol w:w="265"/>
        <w:gridCol w:w="265"/>
        <w:gridCol w:w="500"/>
        <w:gridCol w:w="499"/>
        <w:gridCol w:w="499"/>
        <w:gridCol w:w="499"/>
        <w:gridCol w:w="499"/>
        <w:gridCol w:w="281"/>
        <w:gridCol w:w="618"/>
        <w:gridCol w:w="620"/>
        <w:gridCol w:w="618"/>
        <w:gridCol w:w="617"/>
        <w:gridCol w:w="617"/>
        <w:gridCol w:w="617"/>
        <w:gridCol w:w="617"/>
        <w:gridCol w:w="617"/>
        <w:gridCol w:w="617"/>
        <w:gridCol w:w="631"/>
        <w:gridCol w:w="346"/>
        <w:gridCol w:w="346"/>
        <w:gridCol w:w="346"/>
        <w:gridCol w:w="346"/>
        <w:gridCol w:w="346"/>
        <w:gridCol w:w="346"/>
        <w:gridCol w:w="249"/>
        <w:gridCol w:w="770"/>
        <w:gridCol w:w="582"/>
        <w:gridCol w:w="384"/>
        <w:gridCol w:w="383"/>
        <w:gridCol w:w="330"/>
        <w:gridCol w:w="873"/>
      </w:tblGrid>
      <w:tr w:rsidR="004B482D" w:rsidRPr="004B482D" w:rsidTr="004B482D">
        <w:trPr>
          <w:trHeight w:val="191"/>
        </w:trPr>
        <w:tc>
          <w:tcPr>
            <w:tcW w:w="1254" w:type="pct"/>
            <w:gridSpan w:val="9"/>
            <w:tcBorders>
              <w:top w:val="nil"/>
              <w:left w:val="nil"/>
              <w:bottom w:val="nil"/>
              <w:right w:val="nil"/>
            </w:tcBorders>
            <w:shd w:val="clear" w:color="auto" w:fill="auto"/>
            <w:noWrap/>
            <w:vAlign w:val="bottom"/>
            <w:hideMark/>
          </w:tcPr>
          <w:p w:rsidR="004B482D" w:rsidRPr="00EB34C9" w:rsidRDefault="004B482D" w:rsidP="0036541C">
            <w:pPr>
              <w:spacing w:after="0" w:line="240" w:lineRule="auto"/>
              <w:jc w:val="center"/>
              <w:rPr>
                <w:rFonts w:ascii="Times New Roman" w:eastAsia="Times New Roman" w:hAnsi="Times New Roman"/>
                <w:b/>
                <w:color w:val="000000"/>
                <w:sz w:val="28"/>
                <w:szCs w:val="28"/>
                <w:lang w:eastAsia="ru-RU"/>
              </w:rPr>
            </w:pPr>
            <w:bookmarkStart w:id="24" w:name="RANGE!A1:AF25"/>
            <w:r w:rsidRPr="00EB34C9">
              <w:rPr>
                <w:rFonts w:ascii="Times New Roman" w:eastAsia="Times New Roman" w:hAnsi="Times New Roman"/>
                <w:b/>
                <w:color w:val="000000"/>
                <w:sz w:val="28"/>
                <w:szCs w:val="28"/>
                <w:lang w:eastAsia="ru-RU"/>
              </w:rPr>
              <w:lastRenderedPageBreak/>
              <w:t xml:space="preserve">МДОУ "Детский сад № </w:t>
            </w:r>
            <w:r w:rsidR="0036541C">
              <w:rPr>
                <w:rFonts w:ascii="Times New Roman" w:eastAsia="Times New Roman" w:hAnsi="Times New Roman"/>
                <w:b/>
                <w:color w:val="000000"/>
                <w:sz w:val="28"/>
                <w:szCs w:val="28"/>
                <w:lang w:eastAsia="ru-RU"/>
              </w:rPr>
              <w:t>39</w:t>
            </w:r>
            <w:r w:rsidRPr="00EB34C9">
              <w:rPr>
                <w:rFonts w:ascii="Times New Roman" w:eastAsia="Times New Roman" w:hAnsi="Times New Roman"/>
                <w:b/>
                <w:color w:val="000000"/>
                <w:sz w:val="28"/>
                <w:szCs w:val="28"/>
                <w:lang w:eastAsia="ru-RU"/>
              </w:rPr>
              <w:t>"</w:t>
            </w:r>
            <w:bookmarkEnd w:id="24"/>
          </w:p>
        </w:tc>
        <w:tc>
          <w:tcPr>
            <w:tcW w:w="1936" w:type="pct"/>
            <w:gridSpan w:val="10"/>
            <w:tcBorders>
              <w:top w:val="nil"/>
              <w:left w:val="nil"/>
              <w:bottom w:val="nil"/>
              <w:right w:val="nil"/>
            </w:tcBorders>
            <w:shd w:val="clear" w:color="auto" w:fill="auto"/>
            <w:noWrap/>
            <w:vAlign w:val="bottom"/>
            <w:hideMark/>
          </w:tcPr>
          <w:p w:rsidR="004B482D" w:rsidRPr="00EB34C9" w:rsidRDefault="004B482D" w:rsidP="004B482D">
            <w:pPr>
              <w:spacing w:after="0" w:line="240" w:lineRule="auto"/>
              <w:rPr>
                <w:rFonts w:ascii="Times New Roman" w:eastAsia="Times New Roman" w:hAnsi="Times New Roman"/>
                <w:b/>
                <w:color w:val="000000"/>
                <w:sz w:val="28"/>
                <w:szCs w:val="28"/>
                <w:lang w:eastAsia="ru-RU"/>
              </w:rPr>
            </w:pPr>
            <w:r w:rsidRPr="00EB34C9">
              <w:rPr>
                <w:rFonts w:ascii="Times New Roman" w:eastAsia="Times New Roman" w:hAnsi="Times New Roman"/>
                <w:b/>
                <w:color w:val="000000"/>
                <w:sz w:val="28"/>
                <w:szCs w:val="28"/>
                <w:lang w:eastAsia="ru-RU"/>
              </w:rPr>
              <w:t>4.Табель посещаемости по группам</w:t>
            </w:r>
          </w:p>
          <w:p w:rsidR="004B482D" w:rsidRPr="00EB34C9" w:rsidRDefault="004B482D" w:rsidP="004B482D">
            <w:pPr>
              <w:spacing w:after="0" w:line="240" w:lineRule="auto"/>
              <w:rPr>
                <w:rFonts w:ascii="Times New Roman" w:eastAsia="Times New Roman" w:hAnsi="Times New Roman"/>
                <w:b/>
                <w:color w:val="000000"/>
                <w:sz w:val="28"/>
                <w:szCs w:val="28"/>
                <w:lang w:eastAsia="ru-RU"/>
              </w:rPr>
            </w:pPr>
            <w:r w:rsidRPr="00EB34C9">
              <w:rPr>
                <w:rFonts w:ascii="Times New Roman" w:eastAsia="Times New Roman" w:hAnsi="Times New Roman"/>
                <w:b/>
                <w:color w:val="000000"/>
                <w:sz w:val="28"/>
                <w:szCs w:val="28"/>
                <w:lang w:eastAsia="ru-RU"/>
              </w:rPr>
              <w:t xml:space="preserve">                                                                     ТАБЕЛЬ посещаемости по группам </w:t>
            </w:r>
          </w:p>
        </w:tc>
        <w:tc>
          <w:tcPr>
            <w:tcW w:w="111"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11"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11"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11"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11"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11"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80"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247"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87"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2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2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06"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280"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r>
      <w:tr w:rsidR="002B22BE" w:rsidRPr="004B482D" w:rsidTr="004B482D">
        <w:trPr>
          <w:trHeight w:val="160"/>
        </w:trPr>
        <w:tc>
          <w:tcPr>
            <w:tcW w:w="93" w:type="pct"/>
            <w:tcBorders>
              <w:top w:val="nil"/>
              <w:left w:val="nil"/>
              <w:bottom w:val="nil"/>
              <w:right w:val="nil"/>
            </w:tcBorders>
            <w:shd w:val="clear" w:color="auto" w:fill="auto"/>
            <w:noWrap/>
            <w:vAlign w:val="bottom"/>
            <w:hideMark/>
          </w:tcPr>
          <w:p w:rsidR="004B482D" w:rsidRPr="00EB34C9" w:rsidRDefault="004B482D" w:rsidP="004B482D">
            <w:pPr>
              <w:spacing w:after="0" w:line="240" w:lineRule="auto"/>
              <w:rPr>
                <w:rFonts w:eastAsia="Times New Roman" w:cs="Calibri"/>
                <w:color w:val="000000"/>
                <w:lang w:eastAsia="ru-RU"/>
              </w:rPr>
            </w:pPr>
          </w:p>
        </w:tc>
        <w:tc>
          <w:tcPr>
            <w:tcW w:w="93" w:type="pct"/>
            <w:tcBorders>
              <w:top w:val="nil"/>
              <w:left w:val="nil"/>
              <w:bottom w:val="nil"/>
              <w:right w:val="nil"/>
            </w:tcBorders>
            <w:shd w:val="clear" w:color="auto" w:fill="auto"/>
            <w:noWrap/>
            <w:vAlign w:val="bottom"/>
            <w:hideMark/>
          </w:tcPr>
          <w:p w:rsidR="004B482D" w:rsidRPr="00EB34C9" w:rsidRDefault="004B482D" w:rsidP="004B482D">
            <w:pPr>
              <w:spacing w:after="0" w:line="240" w:lineRule="auto"/>
              <w:rPr>
                <w:rFonts w:eastAsia="Times New Roman" w:cs="Calibri"/>
                <w:color w:val="000000"/>
                <w:lang w:eastAsia="ru-RU"/>
              </w:rPr>
            </w:pPr>
          </w:p>
        </w:tc>
        <w:tc>
          <w:tcPr>
            <w:tcW w:w="93" w:type="pct"/>
            <w:tcBorders>
              <w:top w:val="nil"/>
              <w:left w:val="nil"/>
              <w:bottom w:val="nil"/>
              <w:right w:val="nil"/>
            </w:tcBorders>
            <w:shd w:val="clear" w:color="auto" w:fill="auto"/>
            <w:noWrap/>
            <w:vAlign w:val="bottom"/>
            <w:hideMark/>
          </w:tcPr>
          <w:p w:rsidR="004B482D" w:rsidRPr="00EB34C9" w:rsidRDefault="004B482D" w:rsidP="004B482D">
            <w:pPr>
              <w:spacing w:after="0" w:line="240" w:lineRule="auto"/>
              <w:rPr>
                <w:rFonts w:eastAsia="Times New Roman" w:cs="Calibri"/>
                <w:color w:val="000000"/>
                <w:lang w:eastAsia="ru-RU"/>
              </w:rPr>
            </w:pPr>
          </w:p>
        </w:tc>
        <w:tc>
          <w:tcPr>
            <w:tcW w:w="177" w:type="pct"/>
            <w:tcBorders>
              <w:top w:val="nil"/>
              <w:left w:val="nil"/>
              <w:bottom w:val="nil"/>
              <w:right w:val="nil"/>
            </w:tcBorders>
            <w:shd w:val="clear" w:color="auto" w:fill="auto"/>
            <w:noWrap/>
            <w:vAlign w:val="bottom"/>
            <w:hideMark/>
          </w:tcPr>
          <w:p w:rsidR="004B482D" w:rsidRPr="00EB34C9" w:rsidRDefault="004B482D" w:rsidP="004B482D">
            <w:pPr>
              <w:spacing w:after="0" w:line="240" w:lineRule="auto"/>
              <w:rPr>
                <w:rFonts w:eastAsia="Times New Roman" w:cs="Calibri"/>
                <w:color w:val="000000"/>
                <w:lang w:eastAsia="ru-RU"/>
              </w:rPr>
            </w:pPr>
          </w:p>
        </w:tc>
        <w:tc>
          <w:tcPr>
            <w:tcW w:w="177" w:type="pct"/>
            <w:tcBorders>
              <w:top w:val="nil"/>
              <w:left w:val="nil"/>
              <w:bottom w:val="nil"/>
              <w:right w:val="nil"/>
            </w:tcBorders>
            <w:shd w:val="clear" w:color="auto" w:fill="auto"/>
            <w:noWrap/>
            <w:vAlign w:val="bottom"/>
            <w:hideMark/>
          </w:tcPr>
          <w:p w:rsidR="004B482D" w:rsidRPr="00EB34C9" w:rsidRDefault="004B482D" w:rsidP="004B482D">
            <w:pPr>
              <w:spacing w:after="0" w:line="240" w:lineRule="auto"/>
              <w:rPr>
                <w:rFonts w:eastAsia="Times New Roman" w:cs="Calibri"/>
                <w:color w:val="000000"/>
                <w:lang w:eastAsia="ru-RU"/>
              </w:rPr>
            </w:pPr>
          </w:p>
        </w:tc>
        <w:tc>
          <w:tcPr>
            <w:tcW w:w="177" w:type="pct"/>
            <w:tcBorders>
              <w:top w:val="nil"/>
              <w:left w:val="nil"/>
              <w:bottom w:val="nil"/>
              <w:right w:val="nil"/>
            </w:tcBorders>
            <w:shd w:val="clear" w:color="auto" w:fill="auto"/>
            <w:noWrap/>
            <w:vAlign w:val="bottom"/>
            <w:hideMark/>
          </w:tcPr>
          <w:p w:rsidR="004B482D" w:rsidRPr="00EB34C9" w:rsidRDefault="004B482D" w:rsidP="004B482D">
            <w:pPr>
              <w:spacing w:after="0" w:line="240" w:lineRule="auto"/>
              <w:rPr>
                <w:rFonts w:eastAsia="Times New Roman" w:cs="Calibri"/>
                <w:color w:val="000000"/>
                <w:lang w:eastAsia="ru-RU"/>
              </w:rPr>
            </w:pPr>
          </w:p>
        </w:tc>
        <w:tc>
          <w:tcPr>
            <w:tcW w:w="177" w:type="pct"/>
            <w:tcBorders>
              <w:top w:val="nil"/>
              <w:left w:val="nil"/>
              <w:bottom w:val="nil"/>
              <w:right w:val="nil"/>
            </w:tcBorders>
            <w:shd w:val="clear" w:color="auto" w:fill="auto"/>
            <w:noWrap/>
            <w:vAlign w:val="bottom"/>
            <w:hideMark/>
          </w:tcPr>
          <w:p w:rsidR="004B482D" w:rsidRPr="00EB34C9" w:rsidRDefault="004B482D" w:rsidP="004B482D">
            <w:pPr>
              <w:spacing w:after="0" w:line="240" w:lineRule="auto"/>
              <w:rPr>
                <w:rFonts w:eastAsia="Times New Roman" w:cs="Calibri"/>
                <w:color w:val="000000"/>
                <w:lang w:eastAsia="ru-RU"/>
              </w:rPr>
            </w:pPr>
          </w:p>
        </w:tc>
        <w:tc>
          <w:tcPr>
            <w:tcW w:w="177" w:type="pct"/>
            <w:tcBorders>
              <w:top w:val="nil"/>
              <w:left w:val="nil"/>
              <w:bottom w:val="nil"/>
              <w:right w:val="nil"/>
            </w:tcBorders>
            <w:shd w:val="clear" w:color="auto" w:fill="auto"/>
            <w:noWrap/>
            <w:vAlign w:val="bottom"/>
            <w:hideMark/>
          </w:tcPr>
          <w:p w:rsidR="004B482D" w:rsidRPr="00EB34C9" w:rsidRDefault="004B482D" w:rsidP="004B482D">
            <w:pPr>
              <w:spacing w:after="0" w:line="240" w:lineRule="auto"/>
              <w:rPr>
                <w:rFonts w:eastAsia="Times New Roman" w:cs="Calibri"/>
                <w:color w:val="000000"/>
                <w:lang w:eastAsia="ru-RU"/>
              </w:rPr>
            </w:pPr>
          </w:p>
        </w:tc>
        <w:tc>
          <w:tcPr>
            <w:tcW w:w="90" w:type="pct"/>
            <w:tcBorders>
              <w:top w:val="nil"/>
              <w:left w:val="nil"/>
              <w:bottom w:val="nil"/>
              <w:right w:val="nil"/>
            </w:tcBorders>
            <w:shd w:val="clear" w:color="auto" w:fill="auto"/>
            <w:noWrap/>
            <w:vAlign w:val="bottom"/>
            <w:hideMark/>
          </w:tcPr>
          <w:p w:rsidR="004B482D" w:rsidRPr="00EB34C9" w:rsidRDefault="004B482D" w:rsidP="004B482D">
            <w:pPr>
              <w:spacing w:after="0" w:line="240" w:lineRule="auto"/>
              <w:rPr>
                <w:rFonts w:eastAsia="Times New Roman" w:cs="Calibri"/>
                <w:color w:val="000000"/>
                <w:lang w:eastAsia="ru-RU"/>
              </w:rPr>
            </w:pPr>
          </w:p>
        </w:tc>
        <w:tc>
          <w:tcPr>
            <w:tcW w:w="193" w:type="pct"/>
            <w:tcBorders>
              <w:top w:val="nil"/>
              <w:left w:val="nil"/>
              <w:bottom w:val="nil"/>
              <w:right w:val="nil"/>
            </w:tcBorders>
            <w:shd w:val="clear" w:color="auto" w:fill="auto"/>
            <w:noWrap/>
            <w:vAlign w:val="bottom"/>
            <w:hideMark/>
          </w:tcPr>
          <w:p w:rsidR="004B482D" w:rsidRPr="00EB34C9" w:rsidRDefault="004B482D" w:rsidP="004B482D">
            <w:pPr>
              <w:spacing w:after="0" w:line="240" w:lineRule="auto"/>
              <w:rPr>
                <w:rFonts w:eastAsia="Times New Roman" w:cs="Calibri"/>
                <w:color w:val="000000"/>
                <w:lang w:eastAsia="ru-RU"/>
              </w:rPr>
            </w:pPr>
          </w:p>
        </w:tc>
        <w:tc>
          <w:tcPr>
            <w:tcW w:w="194" w:type="pct"/>
            <w:tcBorders>
              <w:top w:val="nil"/>
              <w:left w:val="nil"/>
              <w:bottom w:val="nil"/>
              <w:right w:val="nil"/>
            </w:tcBorders>
            <w:shd w:val="clear" w:color="auto" w:fill="auto"/>
            <w:noWrap/>
            <w:vAlign w:val="bottom"/>
            <w:hideMark/>
          </w:tcPr>
          <w:p w:rsidR="004B482D" w:rsidRPr="00EB34C9" w:rsidRDefault="004B482D" w:rsidP="004B482D">
            <w:pPr>
              <w:spacing w:after="0" w:line="240" w:lineRule="auto"/>
              <w:rPr>
                <w:rFonts w:eastAsia="Times New Roman" w:cs="Calibri"/>
                <w:color w:val="000000"/>
                <w:lang w:eastAsia="ru-RU"/>
              </w:rPr>
            </w:pPr>
          </w:p>
        </w:tc>
        <w:tc>
          <w:tcPr>
            <w:tcW w:w="193" w:type="pct"/>
            <w:tcBorders>
              <w:top w:val="nil"/>
              <w:left w:val="nil"/>
              <w:bottom w:val="nil"/>
              <w:right w:val="nil"/>
            </w:tcBorders>
            <w:shd w:val="clear" w:color="auto" w:fill="auto"/>
            <w:noWrap/>
            <w:vAlign w:val="bottom"/>
            <w:hideMark/>
          </w:tcPr>
          <w:p w:rsidR="004B482D" w:rsidRPr="00EB34C9" w:rsidRDefault="004B482D" w:rsidP="004B482D">
            <w:pPr>
              <w:spacing w:after="0" w:line="240" w:lineRule="auto"/>
              <w:rPr>
                <w:rFonts w:eastAsia="Times New Roman" w:cs="Calibri"/>
                <w:color w:val="000000"/>
                <w:lang w:eastAsia="ru-RU"/>
              </w:rPr>
            </w:pPr>
          </w:p>
        </w:tc>
        <w:tc>
          <w:tcPr>
            <w:tcW w:w="193" w:type="pct"/>
            <w:tcBorders>
              <w:top w:val="nil"/>
              <w:left w:val="nil"/>
              <w:bottom w:val="nil"/>
              <w:right w:val="nil"/>
            </w:tcBorders>
            <w:shd w:val="clear" w:color="auto" w:fill="auto"/>
            <w:noWrap/>
            <w:vAlign w:val="bottom"/>
            <w:hideMark/>
          </w:tcPr>
          <w:p w:rsidR="004B482D" w:rsidRPr="00EB34C9" w:rsidRDefault="004B482D" w:rsidP="004B482D">
            <w:pPr>
              <w:spacing w:after="0" w:line="240" w:lineRule="auto"/>
              <w:rPr>
                <w:rFonts w:eastAsia="Times New Roman" w:cs="Calibri"/>
                <w:color w:val="000000"/>
                <w:lang w:eastAsia="ru-RU"/>
              </w:rPr>
            </w:pPr>
          </w:p>
        </w:tc>
        <w:tc>
          <w:tcPr>
            <w:tcW w:w="193" w:type="pct"/>
            <w:tcBorders>
              <w:top w:val="nil"/>
              <w:left w:val="nil"/>
              <w:bottom w:val="nil"/>
              <w:right w:val="nil"/>
            </w:tcBorders>
            <w:shd w:val="clear" w:color="auto" w:fill="auto"/>
            <w:noWrap/>
            <w:vAlign w:val="bottom"/>
            <w:hideMark/>
          </w:tcPr>
          <w:p w:rsidR="004B482D" w:rsidRPr="00EB34C9" w:rsidRDefault="004B482D" w:rsidP="004B482D">
            <w:pPr>
              <w:spacing w:after="0" w:line="240" w:lineRule="auto"/>
              <w:rPr>
                <w:rFonts w:eastAsia="Times New Roman" w:cs="Calibri"/>
                <w:color w:val="000000"/>
                <w:lang w:eastAsia="ru-RU"/>
              </w:rPr>
            </w:pPr>
          </w:p>
        </w:tc>
        <w:tc>
          <w:tcPr>
            <w:tcW w:w="193" w:type="pct"/>
            <w:tcBorders>
              <w:top w:val="nil"/>
              <w:left w:val="nil"/>
              <w:bottom w:val="nil"/>
              <w:right w:val="nil"/>
            </w:tcBorders>
            <w:shd w:val="clear" w:color="auto" w:fill="auto"/>
            <w:noWrap/>
            <w:vAlign w:val="bottom"/>
            <w:hideMark/>
          </w:tcPr>
          <w:p w:rsidR="004B482D" w:rsidRPr="00EB34C9" w:rsidRDefault="004B482D" w:rsidP="004B482D">
            <w:pPr>
              <w:spacing w:after="0" w:line="240" w:lineRule="auto"/>
              <w:rPr>
                <w:rFonts w:eastAsia="Times New Roman" w:cs="Calibri"/>
                <w:color w:val="000000"/>
                <w:lang w:eastAsia="ru-RU"/>
              </w:rPr>
            </w:pPr>
          </w:p>
        </w:tc>
        <w:tc>
          <w:tcPr>
            <w:tcW w:w="193" w:type="pct"/>
            <w:tcBorders>
              <w:top w:val="nil"/>
              <w:left w:val="nil"/>
              <w:bottom w:val="nil"/>
              <w:right w:val="nil"/>
            </w:tcBorders>
            <w:shd w:val="clear" w:color="auto" w:fill="auto"/>
            <w:noWrap/>
            <w:vAlign w:val="bottom"/>
            <w:hideMark/>
          </w:tcPr>
          <w:p w:rsidR="004B482D" w:rsidRPr="00EB34C9" w:rsidRDefault="004B482D" w:rsidP="004B482D">
            <w:pPr>
              <w:spacing w:after="0" w:line="240" w:lineRule="auto"/>
              <w:rPr>
                <w:rFonts w:eastAsia="Times New Roman" w:cs="Calibri"/>
                <w:color w:val="000000"/>
                <w:lang w:eastAsia="ru-RU"/>
              </w:rPr>
            </w:pPr>
          </w:p>
        </w:tc>
        <w:tc>
          <w:tcPr>
            <w:tcW w:w="193" w:type="pct"/>
            <w:tcBorders>
              <w:top w:val="nil"/>
              <w:left w:val="nil"/>
              <w:bottom w:val="nil"/>
              <w:right w:val="nil"/>
            </w:tcBorders>
            <w:shd w:val="clear" w:color="auto" w:fill="auto"/>
            <w:noWrap/>
            <w:vAlign w:val="bottom"/>
            <w:hideMark/>
          </w:tcPr>
          <w:p w:rsidR="004B482D" w:rsidRPr="00EB34C9" w:rsidRDefault="004B482D" w:rsidP="004B482D">
            <w:pPr>
              <w:spacing w:after="0" w:line="240" w:lineRule="auto"/>
              <w:rPr>
                <w:rFonts w:eastAsia="Times New Roman" w:cs="Calibri"/>
                <w:color w:val="000000"/>
                <w:lang w:eastAsia="ru-RU"/>
              </w:rPr>
            </w:pPr>
          </w:p>
        </w:tc>
        <w:tc>
          <w:tcPr>
            <w:tcW w:w="1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97"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11"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11"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11"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11"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11"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11"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80"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247"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87"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2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2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06"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280"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r>
      <w:tr w:rsidR="004B482D" w:rsidRPr="004B482D" w:rsidTr="004B482D">
        <w:trPr>
          <w:trHeight w:val="267"/>
        </w:trPr>
        <w:tc>
          <w:tcPr>
            <w:tcW w:w="93" w:type="pct"/>
            <w:tcBorders>
              <w:top w:val="single" w:sz="8" w:space="0" w:color="auto"/>
              <w:left w:val="single" w:sz="8" w:space="0" w:color="auto"/>
              <w:bottom w:val="single" w:sz="8" w:space="0" w:color="auto"/>
              <w:right w:val="single" w:sz="8" w:space="0" w:color="auto"/>
            </w:tcBorders>
            <w:shd w:val="clear" w:color="auto" w:fill="auto"/>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93" w:type="pct"/>
            <w:tcBorders>
              <w:top w:val="single" w:sz="8" w:space="0" w:color="auto"/>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3995" w:type="pct"/>
            <w:gridSpan w:val="25"/>
            <w:tcBorders>
              <w:top w:val="single" w:sz="8" w:space="0" w:color="auto"/>
              <w:left w:val="nil"/>
              <w:bottom w:val="single" w:sz="8" w:space="0" w:color="auto"/>
              <w:right w:val="single" w:sz="8" w:space="0" w:color="000000"/>
            </w:tcBorders>
            <w:shd w:val="clear" w:color="auto" w:fill="auto"/>
            <w:vAlign w:val="center"/>
            <w:hideMark/>
          </w:tcPr>
          <w:p w:rsidR="004B482D" w:rsidRPr="004B482D" w:rsidRDefault="004B482D" w:rsidP="009117B4">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_______202</w:t>
            </w:r>
            <w:r w:rsidR="009117B4">
              <w:rPr>
                <w:rFonts w:ascii="Times New Roman" w:eastAsia="Times New Roman" w:hAnsi="Times New Roman"/>
                <w:color w:val="000000"/>
                <w:sz w:val="24"/>
                <w:szCs w:val="24"/>
                <w:lang w:eastAsia="ru-RU"/>
              </w:rPr>
              <w:t>5</w:t>
            </w:r>
            <w:bookmarkStart w:id="25" w:name="_GoBack"/>
            <w:bookmarkEnd w:id="25"/>
            <w:r w:rsidRPr="004B482D">
              <w:rPr>
                <w:rFonts w:ascii="Times New Roman" w:eastAsia="Times New Roman" w:hAnsi="Times New Roman"/>
                <w:color w:val="000000"/>
                <w:sz w:val="24"/>
                <w:szCs w:val="24"/>
                <w:lang w:eastAsia="ru-RU"/>
              </w:rPr>
              <w:t>г</w:t>
            </w:r>
          </w:p>
        </w:tc>
        <w:tc>
          <w:tcPr>
            <w:tcW w:w="187" w:type="pct"/>
            <w:tcBorders>
              <w:top w:val="single" w:sz="8" w:space="0" w:color="auto"/>
              <w:left w:val="nil"/>
              <w:bottom w:val="nil"/>
              <w:right w:val="single" w:sz="8" w:space="0" w:color="auto"/>
            </w:tcBorders>
            <w:shd w:val="clear" w:color="auto" w:fill="auto"/>
            <w:hideMark/>
          </w:tcPr>
          <w:p w:rsidR="004B482D" w:rsidRPr="004B482D" w:rsidRDefault="004B482D" w:rsidP="004B482D">
            <w:pPr>
              <w:spacing w:after="0" w:line="240" w:lineRule="auto"/>
              <w:jc w:val="center"/>
              <w:rPr>
                <w:rFonts w:ascii="Times New Roman" w:eastAsia="Times New Roman" w:hAnsi="Times New Roman"/>
                <w:color w:val="000000"/>
                <w:sz w:val="20"/>
                <w:szCs w:val="20"/>
                <w:lang w:eastAsia="ru-RU"/>
              </w:rPr>
            </w:pPr>
            <w:r w:rsidRPr="004B482D">
              <w:rPr>
                <w:rFonts w:ascii="Times New Roman" w:eastAsia="Times New Roman" w:hAnsi="Times New Roman"/>
                <w:color w:val="000000"/>
                <w:sz w:val="20"/>
                <w:szCs w:val="20"/>
                <w:lang w:eastAsia="ru-RU"/>
              </w:rPr>
              <w:t>ВСЕГО</w:t>
            </w:r>
          </w:p>
        </w:tc>
        <w:tc>
          <w:tcPr>
            <w:tcW w:w="352" w:type="pct"/>
            <w:gridSpan w:val="3"/>
            <w:tcBorders>
              <w:top w:val="single" w:sz="8" w:space="0" w:color="auto"/>
              <w:left w:val="nil"/>
              <w:bottom w:val="nil"/>
              <w:right w:val="single" w:sz="8" w:space="0" w:color="000000"/>
            </w:tcBorders>
            <w:shd w:val="clear" w:color="auto" w:fill="auto"/>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Пропущено</w:t>
            </w:r>
          </w:p>
        </w:tc>
        <w:tc>
          <w:tcPr>
            <w:tcW w:w="280"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4B482D" w:rsidRPr="004B482D" w:rsidRDefault="004B482D" w:rsidP="004B482D">
            <w:pPr>
              <w:spacing w:after="0" w:line="240" w:lineRule="auto"/>
              <w:rPr>
                <w:rFonts w:ascii="Times New Roman" w:eastAsia="Times New Roman" w:hAnsi="Times New Roman"/>
                <w:color w:val="000000"/>
                <w:sz w:val="16"/>
                <w:szCs w:val="16"/>
                <w:lang w:eastAsia="ru-RU"/>
              </w:rPr>
            </w:pPr>
            <w:r w:rsidRPr="004B482D">
              <w:rPr>
                <w:rFonts w:ascii="Times New Roman" w:eastAsia="Times New Roman" w:hAnsi="Times New Roman"/>
                <w:color w:val="000000"/>
                <w:sz w:val="16"/>
                <w:szCs w:val="16"/>
                <w:lang w:eastAsia="ru-RU"/>
              </w:rPr>
              <w:t xml:space="preserve">ВСЕГО </w:t>
            </w:r>
            <w:r w:rsidRPr="004B482D">
              <w:rPr>
                <w:rFonts w:ascii="Times New Roman" w:eastAsia="Times New Roman" w:hAnsi="Times New Roman"/>
                <w:color w:val="000000"/>
                <w:sz w:val="24"/>
                <w:szCs w:val="24"/>
                <w:lang w:eastAsia="ru-RU"/>
              </w:rPr>
              <w:t>отсутствует</w:t>
            </w:r>
          </w:p>
        </w:tc>
      </w:tr>
      <w:tr w:rsidR="004B482D" w:rsidRPr="004B482D" w:rsidTr="004B482D">
        <w:trPr>
          <w:trHeight w:val="328"/>
        </w:trPr>
        <w:tc>
          <w:tcPr>
            <w:tcW w:w="279" w:type="pct"/>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группа</w:t>
            </w:r>
          </w:p>
        </w:tc>
        <w:tc>
          <w:tcPr>
            <w:tcW w:w="3902" w:type="pct"/>
            <w:gridSpan w:val="24"/>
            <w:tcBorders>
              <w:top w:val="single" w:sz="8" w:space="0" w:color="auto"/>
              <w:left w:val="nil"/>
              <w:bottom w:val="single" w:sz="8" w:space="0" w:color="auto"/>
              <w:right w:val="single" w:sz="8" w:space="0" w:color="000000"/>
            </w:tcBorders>
            <w:shd w:val="clear" w:color="auto" w:fill="auto"/>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87" w:type="pct"/>
            <w:tcBorders>
              <w:top w:val="nil"/>
              <w:left w:val="nil"/>
              <w:bottom w:val="nil"/>
              <w:right w:val="single" w:sz="8" w:space="0" w:color="auto"/>
            </w:tcBorders>
            <w:shd w:val="clear" w:color="auto" w:fill="auto"/>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д/дней</w:t>
            </w:r>
          </w:p>
        </w:tc>
        <w:tc>
          <w:tcPr>
            <w:tcW w:w="352" w:type="pct"/>
            <w:gridSpan w:val="3"/>
            <w:tcBorders>
              <w:top w:val="nil"/>
              <w:left w:val="nil"/>
              <w:bottom w:val="single" w:sz="8" w:space="0" w:color="auto"/>
              <w:right w:val="single" w:sz="8" w:space="0" w:color="000000"/>
            </w:tcBorders>
            <w:shd w:val="clear" w:color="auto" w:fill="auto"/>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по</w:t>
            </w:r>
          </w:p>
        </w:tc>
        <w:tc>
          <w:tcPr>
            <w:tcW w:w="280" w:type="pct"/>
            <w:vMerge/>
            <w:tcBorders>
              <w:top w:val="single" w:sz="8" w:space="0" w:color="auto"/>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16"/>
                <w:szCs w:val="16"/>
                <w:lang w:eastAsia="ru-RU"/>
              </w:rPr>
            </w:pPr>
          </w:p>
        </w:tc>
      </w:tr>
      <w:tr w:rsidR="004B482D" w:rsidRPr="004B482D" w:rsidTr="004B482D">
        <w:trPr>
          <w:trHeight w:val="649"/>
        </w:trPr>
        <w:tc>
          <w:tcPr>
            <w:tcW w:w="279" w:type="pct"/>
            <w:gridSpan w:val="3"/>
            <w:vMerge/>
            <w:tcBorders>
              <w:top w:val="single" w:sz="8" w:space="0" w:color="auto"/>
              <w:left w:val="single" w:sz="8" w:space="0" w:color="auto"/>
              <w:bottom w:val="single" w:sz="8" w:space="0" w:color="000000"/>
              <w:right w:val="single" w:sz="8" w:space="0" w:color="000000"/>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jc w:val="right"/>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1</w:t>
            </w:r>
          </w:p>
        </w:tc>
        <w:tc>
          <w:tcPr>
            <w:tcW w:w="177"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jc w:val="right"/>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2</w:t>
            </w:r>
          </w:p>
        </w:tc>
        <w:tc>
          <w:tcPr>
            <w:tcW w:w="177"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jc w:val="right"/>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5</w:t>
            </w:r>
          </w:p>
        </w:tc>
        <w:tc>
          <w:tcPr>
            <w:tcW w:w="177"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jc w:val="right"/>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6</w:t>
            </w:r>
          </w:p>
        </w:tc>
        <w:tc>
          <w:tcPr>
            <w:tcW w:w="177"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jc w:val="right"/>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7</w:t>
            </w:r>
          </w:p>
        </w:tc>
        <w:tc>
          <w:tcPr>
            <w:tcW w:w="90"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jc w:val="right"/>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8</w:t>
            </w:r>
          </w:p>
        </w:tc>
        <w:tc>
          <w:tcPr>
            <w:tcW w:w="193"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jc w:val="right"/>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9</w:t>
            </w:r>
          </w:p>
        </w:tc>
        <w:tc>
          <w:tcPr>
            <w:tcW w:w="194"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jc w:val="right"/>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12</w:t>
            </w:r>
          </w:p>
        </w:tc>
        <w:tc>
          <w:tcPr>
            <w:tcW w:w="193"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jc w:val="right"/>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13</w:t>
            </w:r>
          </w:p>
        </w:tc>
        <w:tc>
          <w:tcPr>
            <w:tcW w:w="193"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jc w:val="right"/>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14</w:t>
            </w:r>
          </w:p>
        </w:tc>
        <w:tc>
          <w:tcPr>
            <w:tcW w:w="193"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jc w:val="right"/>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15</w:t>
            </w:r>
          </w:p>
        </w:tc>
        <w:tc>
          <w:tcPr>
            <w:tcW w:w="193"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jc w:val="right"/>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16</w:t>
            </w:r>
          </w:p>
        </w:tc>
        <w:tc>
          <w:tcPr>
            <w:tcW w:w="193"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jc w:val="right"/>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19</w:t>
            </w:r>
          </w:p>
        </w:tc>
        <w:tc>
          <w:tcPr>
            <w:tcW w:w="193"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jc w:val="right"/>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20</w:t>
            </w:r>
          </w:p>
        </w:tc>
        <w:tc>
          <w:tcPr>
            <w:tcW w:w="193"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jc w:val="right"/>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21</w:t>
            </w:r>
          </w:p>
        </w:tc>
        <w:tc>
          <w:tcPr>
            <w:tcW w:w="197"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jc w:val="right"/>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22</w:t>
            </w:r>
          </w:p>
        </w:tc>
        <w:tc>
          <w:tcPr>
            <w:tcW w:w="111"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jc w:val="right"/>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23</w:t>
            </w:r>
          </w:p>
        </w:tc>
        <w:tc>
          <w:tcPr>
            <w:tcW w:w="111"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jc w:val="right"/>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26</w:t>
            </w:r>
          </w:p>
        </w:tc>
        <w:tc>
          <w:tcPr>
            <w:tcW w:w="111"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jc w:val="right"/>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27</w:t>
            </w:r>
          </w:p>
        </w:tc>
        <w:tc>
          <w:tcPr>
            <w:tcW w:w="111"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jc w:val="right"/>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28</w:t>
            </w:r>
          </w:p>
        </w:tc>
        <w:tc>
          <w:tcPr>
            <w:tcW w:w="111"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jc w:val="right"/>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29</w:t>
            </w:r>
          </w:p>
        </w:tc>
        <w:tc>
          <w:tcPr>
            <w:tcW w:w="111"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jc w:val="right"/>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30</w:t>
            </w:r>
          </w:p>
        </w:tc>
        <w:tc>
          <w:tcPr>
            <w:tcW w:w="80"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247"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roofErr w:type="spellStart"/>
            <w:r w:rsidRPr="004B482D">
              <w:rPr>
                <w:rFonts w:ascii="Times New Roman" w:eastAsia="Times New Roman" w:hAnsi="Times New Roman"/>
                <w:color w:val="000000"/>
                <w:sz w:val="24"/>
                <w:szCs w:val="24"/>
                <w:lang w:eastAsia="ru-RU"/>
              </w:rPr>
              <w:t>Спис.сост</w:t>
            </w:r>
            <w:proofErr w:type="spellEnd"/>
          </w:p>
        </w:tc>
        <w:tc>
          <w:tcPr>
            <w:tcW w:w="187"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rPr>
                <w:rFonts w:eastAsia="Times New Roman" w:cs="Calibri"/>
                <w:color w:val="000000"/>
                <w:lang w:eastAsia="ru-RU"/>
              </w:rPr>
            </w:pPr>
            <w:r w:rsidRPr="004B482D">
              <w:rPr>
                <w:rFonts w:eastAsia="Times New Roman" w:cs="Calibri"/>
                <w:color w:val="000000"/>
                <w:lang w:eastAsia="ru-RU"/>
              </w:rPr>
              <w:t> </w:t>
            </w:r>
          </w:p>
        </w:tc>
        <w:tc>
          <w:tcPr>
            <w:tcW w:w="123"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б/л</w:t>
            </w:r>
          </w:p>
        </w:tc>
        <w:tc>
          <w:tcPr>
            <w:tcW w:w="123"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д/р</w:t>
            </w:r>
          </w:p>
        </w:tc>
        <w:tc>
          <w:tcPr>
            <w:tcW w:w="106"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о</w:t>
            </w:r>
          </w:p>
        </w:tc>
        <w:tc>
          <w:tcPr>
            <w:tcW w:w="280" w:type="pct"/>
            <w:vMerge/>
            <w:tcBorders>
              <w:top w:val="single" w:sz="8" w:space="0" w:color="auto"/>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16"/>
                <w:szCs w:val="16"/>
                <w:lang w:eastAsia="ru-RU"/>
              </w:rPr>
            </w:pPr>
          </w:p>
        </w:tc>
      </w:tr>
      <w:tr w:rsidR="00E0635D" w:rsidRPr="004B482D" w:rsidTr="004B482D">
        <w:trPr>
          <w:trHeight w:val="328"/>
        </w:trPr>
        <w:tc>
          <w:tcPr>
            <w:tcW w:w="279" w:type="pct"/>
            <w:gridSpan w:val="3"/>
            <w:tcBorders>
              <w:top w:val="single" w:sz="8" w:space="0" w:color="auto"/>
              <w:left w:val="single" w:sz="8" w:space="0" w:color="auto"/>
              <w:bottom w:val="single" w:sz="8" w:space="0" w:color="auto"/>
              <w:right w:val="single" w:sz="8" w:space="0" w:color="000000"/>
            </w:tcBorders>
            <w:shd w:val="clear" w:color="000000" w:fill="F2DDDC"/>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w:t>
            </w:r>
          </w:p>
        </w:tc>
        <w:tc>
          <w:tcPr>
            <w:tcW w:w="177" w:type="pct"/>
            <w:tcBorders>
              <w:top w:val="nil"/>
              <w:left w:val="nil"/>
              <w:bottom w:val="single" w:sz="8" w:space="0" w:color="auto"/>
              <w:right w:val="single" w:sz="8" w:space="0" w:color="auto"/>
            </w:tcBorders>
            <w:shd w:val="clear" w:color="000000" w:fill="F2DDDC"/>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tcBorders>
              <w:top w:val="nil"/>
              <w:left w:val="nil"/>
              <w:bottom w:val="single" w:sz="8" w:space="0" w:color="auto"/>
              <w:right w:val="single" w:sz="8" w:space="0" w:color="auto"/>
            </w:tcBorders>
            <w:shd w:val="clear" w:color="000000" w:fill="F2DDDC"/>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tcBorders>
              <w:top w:val="nil"/>
              <w:left w:val="nil"/>
              <w:bottom w:val="single" w:sz="8" w:space="0" w:color="auto"/>
              <w:right w:val="single" w:sz="8" w:space="0" w:color="auto"/>
            </w:tcBorders>
            <w:shd w:val="clear" w:color="000000" w:fill="F2DDDC"/>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tcBorders>
              <w:top w:val="nil"/>
              <w:left w:val="nil"/>
              <w:bottom w:val="single" w:sz="8" w:space="0" w:color="auto"/>
              <w:right w:val="single" w:sz="8" w:space="0" w:color="auto"/>
            </w:tcBorders>
            <w:shd w:val="clear" w:color="000000" w:fill="F2DDDC"/>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tcBorders>
              <w:top w:val="nil"/>
              <w:left w:val="nil"/>
              <w:bottom w:val="single" w:sz="8" w:space="0" w:color="auto"/>
              <w:right w:val="single" w:sz="8" w:space="0" w:color="auto"/>
            </w:tcBorders>
            <w:shd w:val="clear" w:color="000000" w:fill="F2DDDC"/>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90" w:type="pct"/>
            <w:tcBorders>
              <w:top w:val="nil"/>
              <w:left w:val="nil"/>
              <w:bottom w:val="single" w:sz="8" w:space="0" w:color="auto"/>
              <w:right w:val="single" w:sz="8" w:space="0" w:color="auto"/>
            </w:tcBorders>
            <w:shd w:val="clear" w:color="000000" w:fill="F2DDDC"/>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tcBorders>
              <w:top w:val="nil"/>
              <w:left w:val="nil"/>
              <w:bottom w:val="single" w:sz="8" w:space="0" w:color="auto"/>
              <w:right w:val="single" w:sz="8" w:space="0" w:color="auto"/>
            </w:tcBorders>
            <w:shd w:val="clear" w:color="000000" w:fill="F2DDDC"/>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4" w:type="pct"/>
            <w:tcBorders>
              <w:top w:val="nil"/>
              <w:left w:val="nil"/>
              <w:bottom w:val="single" w:sz="8" w:space="0" w:color="auto"/>
              <w:right w:val="single" w:sz="8" w:space="0" w:color="auto"/>
            </w:tcBorders>
            <w:shd w:val="clear" w:color="000000" w:fill="F2DDDC"/>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tcBorders>
              <w:top w:val="nil"/>
              <w:left w:val="nil"/>
              <w:bottom w:val="single" w:sz="8" w:space="0" w:color="auto"/>
              <w:right w:val="single" w:sz="8" w:space="0" w:color="auto"/>
            </w:tcBorders>
            <w:shd w:val="clear" w:color="000000" w:fill="F2DDDC"/>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tcBorders>
              <w:top w:val="nil"/>
              <w:left w:val="nil"/>
              <w:bottom w:val="single" w:sz="8" w:space="0" w:color="auto"/>
              <w:right w:val="single" w:sz="8" w:space="0" w:color="auto"/>
            </w:tcBorders>
            <w:shd w:val="clear" w:color="000000" w:fill="F2DDDC"/>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tcBorders>
              <w:top w:val="nil"/>
              <w:left w:val="nil"/>
              <w:bottom w:val="single" w:sz="8" w:space="0" w:color="auto"/>
              <w:right w:val="single" w:sz="8" w:space="0" w:color="auto"/>
            </w:tcBorders>
            <w:shd w:val="clear" w:color="000000" w:fill="F2DDDC"/>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tcBorders>
              <w:top w:val="nil"/>
              <w:left w:val="nil"/>
              <w:bottom w:val="single" w:sz="8" w:space="0" w:color="auto"/>
              <w:right w:val="single" w:sz="8" w:space="0" w:color="auto"/>
            </w:tcBorders>
            <w:shd w:val="clear" w:color="000000" w:fill="F2DDDC"/>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tcBorders>
              <w:top w:val="nil"/>
              <w:left w:val="nil"/>
              <w:bottom w:val="single" w:sz="8" w:space="0" w:color="auto"/>
              <w:right w:val="single" w:sz="8" w:space="0" w:color="auto"/>
            </w:tcBorders>
            <w:shd w:val="clear" w:color="000000" w:fill="F2DDDC"/>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tcBorders>
              <w:top w:val="nil"/>
              <w:left w:val="nil"/>
              <w:bottom w:val="single" w:sz="8" w:space="0" w:color="auto"/>
              <w:right w:val="single" w:sz="8" w:space="0" w:color="auto"/>
            </w:tcBorders>
            <w:shd w:val="clear" w:color="000000" w:fill="F2DDDC"/>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tcBorders>
              <w:top w:val="nil"/>
              <w:left w:val="nil"/>
              <w:bottom w:val="single" w:sz="8" w:space="0" w:color="auto"/>
              <w:right w:val="single" w:sz="8" w:space="0" w:color="auto"/>
            </w:tcBorders>
            <w:shd w:val="clear" w:color="000000" w:fill="F2DDDC"/>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7" w:type="pct"/>
            <w:tcBorders>
              <w:top w:val="nil"/>
              <w:left w:val="nil"/>
              <w:bottom w:val="single" w:sz="8" w:space="0" w:color="auto"/>
              <w:right w:val="single" w:sz="8" w:space="0" w:color="auto"/>
            </w:tcBorders>
            <w:shd w:val="clear" w:color="000000" w:fill="F2DDDC"/>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tcBorders>
              <w:top w:val="nil"/>
              <w:left w:val="nil"/>
              <w:bottom w:val="single" w:sz="8" w:space="0" w:color="auto"/>
              <w:right w:val="single" w:sz="8" w:space="0" w:color="auto"/>
            </w:tcBorders>
            <w:shd w:val="clear" w:color="000000" w:fill="F2DDDC"/>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tcBorders>
              <w:top w:val="nil"/>
              <w:left w:val="nil"/>
              <w:bottom w:val="single" w:sz="8" w:space="0" w:color="auto"/>
              <w:right w:val="single" w:sz="8" w:space="0" w:color="auto"/>
            </w:tcBorders>
            <w:shd w:val="clear" w:color="000000" w:fill="F2DDDC"/>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tcBorders>
              <w:top w:val="nil"/>
              <w:left w:val="nil"/>
              <w:bottom w:val="single" w:sz="8" w:space="0" w:color="auto"/>
              <w:right w:val="single" w:sz="8" w:space="0" w:color="auto"/>
            </w:tcBorders>
            <w:shd w:val="clear" w:color="000000" w:fill="F2DDDC"/>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tcBorders>
              <w:top w:val="nil"/>
              <w:left w:val="nil"/>
              <w:bottom w:val="single" w:sz="8" w:space="0" w:color="auto"/>
              <w:right w:val="single" w:sz="8" w:space="0" w:color="auto"/>
            </w:tcBorders>
            <w:shd w:val="clear" w:color="000000" w:fill="F2DDDC"/>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tcBorders>
              <w:top w:val="nil"/>
              <w:left w:val="nil"/>
              <w:bottom w:val="single" w:sz="8" w:space="0" w:color="auto"/>
              <w:right w:val="single" w:sz="8" w:space="0" w:color="auto"/>
            </w:tcBorders>
            <w:shd w:val="clear" w:color="000000" w:fill="F2DDDC"/>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tcBorders>
              <w:top w:val="nil"/>
              <w:left w:val="nil"/>
              <w:bottom w:val="single" w:sz="8" w:space="0" w:color="auto"/>
              <w:right w:val="single" w:sz="8" w:space="0" w:color="auto"/>
            </w:tcBorders>
            <w:shd w:val="clear" w:color="000000" w:fill="F2DDDC"/>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80" w:type="pct"/>
            <w:tcBorders>
              <w:top w:val="nil"/>
              <w:left w:val="nil"/>
              <w:bottom w:val="single" w:sz="8" w:space="0" w:color="auto"/>
              <w:right w:val="single" w:sz="8" w:space="0" w:color="auto"/>
            </w:tcBorders>
            <w:shd w:val="clear" w:color="000000" w:fill="F2DDDC"/>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247" w:type="pct"/>
            <w:tcBorders>
              <w:top w:val="nil"/>
              <w:left w:val="nil"/>
              <w:bottom w:val="single" w:sz="8" w:space="0" w:color="auto"/>
              <w:right w:val="single" w:sz="8" w:space="0" w:color="auto"/>
            </w:tcBorders>
            <w:shd w:val="clear" w:color="000000" w:fill="00B0F0"/>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87"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23"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23"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06"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280" w:type="pct"/>
            <w:tcBorders>
              <w:top w:val="nil"/>
              <w:left w:val="nil"/>
              <w:bottom w:val="single" w:sz="8" w:space="0" w:color="auto"/>
              <w:right w:val="single" w:sz="8" w:space="0" w:color="auto"/>
            </w:tcBorders>
            <w:shd w:val="clear" w:color="auto" w:fill="auto"/>
            <w:hideMark/>
          </w:tcPr>
          <w:p w:rsidR="004B482D" w:rsidRPr="004B482D" w:rsidRDefault="004B482D" w:rsidP="004B482D">
            <w:pPr>
              <w:spacing w:after="0" w:line="240" w:lineRule="auto"/>
              <w:rPr>
                <w:rFonts w:ascii="Times New Roman" w:eastAsia="Times New Roman" w:hAnsi="Times New Roman"/>
                <w:color w:val="000000"/>
                <w:sz w:val="16"/>
                <w:szCs w:val="16"/>
                <w:lang w:eastAsia="ru-RU"/>
              </w:rPr>
            </w:pPr>
            <w:r w:rsidRPr="004B482D">
              <w:rPr>
                <w:rFonts w:ascii="Times New Roman" w:eastAsia="Times New Roman" w:hAnsi="Times New Roman"/>
                <w:color w:val="000000"/>
                <w:sz w:val="16"/>
                <w:szCs w:val="16"/>
                <w:lang w:eastAsia="ru-RU"/>
              </w:rPr>
              <w:t> </w:t>
            </w:r>
          </w:p>
        </w:tc>
      </w:tr>
      <w:tr w:rsidR="00E0635D" w:rsidRPr="004B482D" w:rsidTr="004B482D">
        <w:trPr>
          <w:trHeight w:val="160"/>
        </w:trPr>
        <w:tc>
          <w:tcPr>
            <w:tcW w:w="279" w:type="pct"/>
            <w:gridSpan w:val="3"/>
            <w:vMerge w:val="restart"/>
            <w:tcBorders>
              <w:top w:val="single" w:sz="8" w:space="0" w:color="auto"/>
              <w:left w:val="single" w:sz="8" w:space="0" w:color="auto"/>
              <w:bottom w:val="single" w:sz="8" w:space="0" w:color="000000"/>
              <w:right w:val="single" w:sz="8" w:space="0" w:color="000000"/>
            </w:tcBorders>
            <w:shd w:val="clear" w:color="000000" w:fill="92D050"/>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90"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4" w:type="pct"/>
            <w:tcBorders>
              <w:top w:val="nil"/>
              <w:left w:val="nil"/>
              <w:bottom w:val="nil"/>
              <w:right w:val="single" w:sz="8" w:space="0" w:color="auto"/>
            </w:tcBorders>
            <w:shd w:val="clear" w:color="000000" w:fill="92D050"/>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7"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80"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247" w:type="pct"/>
            <w:tcBorders>
              <w:top w:val="nil"/>
              <w:left w:val="nil"/>
              <w:bottom w:val="nil"/>
              <w:right w:val="single" w:sz="8" w:space="0" w:color="auto"/>
            </w:tcBorders>
            <w:shd w:val="clear" w:color="000000" w:fill="00B0F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87" w:type="pct"/>
            <w:vMerge w:val="restart"/>
            <w:tcBorders>
              <w:top w:val="nil"/>
              <w:left w:val="single" w:sz="8" w:space="0" w:color="auto"/>
              <w:bottom w:val="single" w:sz="8" w:space="0" w:color="000000"/>
              <w:right w:val="single" w:sz="8" w:space="0" w:color="auto"/>
            </w:tcBorders>
            <w:shd w:val="clear" w:color="auto" w:fill="auto"/>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23" w:type="pct"/>
            <w:vMerge w:val="restart"/>
            <w:tcBorders>
              <w:top w:val="nil"/>
              <w:left w:val="single" w:sz="8" w:space="0" w:color="auto"/>
              <w:bottom w:val="single" w:sz="8" w:space="0" w:color="000000"/>
              <w:right w:val="single" w:sz="8" w:space="0" w:color="auto"/>
            </w:tcBorders>
            <w:shd w:val="clear" w:color="auto" w:fill="auto"/>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23" w:type="pct"/>
            <w:vMerge w:val="restart"/>
            <w:tcBorders>
              <w:top w:val="nil"/>
              <w:left w:val="single" w:sz="8" w:space="0" w:color="auto"/>
              <w:bottom w:val="single" w:sz="8" w:space="0" w:color="000000"/>
              <w:right w:val="single" w:sz="8" w:space="0" w:color="auto"/>
            </w:tcBorders>
            <w:shd w:val="clear" w:color="auto" w:fill="auto"/>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06" w:type="pct"/>
            <w:vMerge w:val="restart"/>
            <w:tcBorders>
              <w:top w:val="nil"/>
              <w:left w:val="single" w:sz="8" w:space="0" w:color="auto"/>
              <w:bottom w:val="single" w:sz="8" w:space="0" w:color="000000"/>
              <w:right w:val="single" w:sz="8" w:space="0" w:color="auto"/>
            </w:tcBorders>
            <w:shd w:val="clear" w:color="auto" w:fill="auto"/>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280" w:type="pct"/>
            <w:vMerge w:val="restart"/>
            <w:tcBorders>
              <w:top w:val="nil"/>
              <w:left w:val="single" w:sz="8" w:space="0" w:color="auto"/>
              <w:bottom w:val="single" w:sz="8" w:space="0" w:color="000000"/>
              <w:right w:val="single" w:sz="8" w:space="0" w:color="auto"/>
            </w:tcBorders>
            <w:shd w:val="clear" w:color="auto" w:fill="auto"/>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r>
      <w:tr w:rsidR="002B22BE" w:rsidRPr="004B482D" w:rsidTr="004B482D">
        <w:trPr>
          <w:trHeight w:val="168"/>
        </w:trPr>
        <w:tc>
          <w:tcPr>
            <w:tcW w:w="279" w:type="pct"/>
            <w:gridSpan w:val="3"/>
            <w:vMerge/>
            <w:tcBorders>
              <w:top w:val="single" w:sz="8" w:space="0" w:color="auto"/>
              <w:left w:val="single" w:sz="8" w:space="0" w:color="auto"/>
              <w:bottom w:val="single" w:sz="8" w:space="0" w:color="000000"/>
              <w:right w:val="single" w:sz="8" w:space="0" w:color="000000"/>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90"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4" w:type="pct"/>
            <w:tcBorders>
              <w:top w:val="nil"/>
              <w:left w:val="nil"/>
              <w:bottom w:val="single" w:sz="8" w:space="0" w:color="auto"/>
              <w:right w:val="single" w:sz="8" w:space="0" w:color="auto"/>
            </w:tcBorders>
            <w:shd w:val="clear" w:color="000000" w:fill="92D050"/>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80"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247" w:type="pct"/>
            <w:tcBorders>
              <w:top w:val="nil"/>
              <w:left w:val="nil"/>
              <w:bottom w:val="single" w:sz="8" w:space="0" w:color="auto"/>
              <w:right w:val="single" w:sz="8" w:space="0" w:color="auto"/>
            </w:tcBorders>
            <w:shd w:val="clear" w:color="000000" w:fill="00B0F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8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2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2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06"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280"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r>
      <w:tr w:rsidR="00E0635D" w:rsidRPr="004B482D" w:rsidTr="004B482D">
        <w:trPr>
          <w:trHeight w:val="276"/>
        </w:trPr>
        <w:tc>
          <w:tcPr>
            <w:tcW w:w="279" w:type="pct"/>
            <w:gridSpan w:val="3"/>
            <w:vMerge w:val="restart"/>
            <w:tcBorders>
              <w:top w:val="single" w:sz="8" w:space="0" w:color="auto"/>
              <w:left w:val="single" w:sz="8" w:space="0" w:color="auto"/>
              <w:bottom w:val="single" w:sz="8" w:space="0" w:color="000000"/>
              <w:right w:val="single" w:sz="8" w:space="0" w:color="000000"/>
            </w:tcBorders>
            <w:shd w:val="clear" w:color="000000" w:fill="92D050"/>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90"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4"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7"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80"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sz w:val="24"/>
                <w:szCs w:val="24"/>
                <w:lang w:eastAsia="ru-RU"/>
              </w:rPr>
            </w:pPr>
            <w:r w:rsidRPr="004B482D">
              <w:rPr>
                <w:rFonts w:ascii="Times New Roman" w:eastAsia="Times New Roman" w:hAnsi="Times New Roman"/>
                <w:sz w:val="24"/>
                <w:szCs w:val="24"/>
                <w:lang w:eastAsia="ru-RU"/>
              </w:rPr>
              <w:t> </w:t>
            </w:r>
          </w:p>
        </w:tc>
        <w:tc>
          <w:tcPr>
            <w:tcW w:w="247" w:type="pct"/>
            <w:vMerge w:val="restart"/>
            <w:tcBorders>
              <w:top w:val="nil"/>
              <w:left w:val="single" w:sz="8" w:space="0" w:color="auto"/>
              <w:bottom w:val="single" w:sz="8" w:space="0" w:color="000000"/>
              <w:right w:val="single" w:sz="8" w:space="0" w:color="auto"/>
            </w:tcBorders>
            <w:shd w:val="clear" w:color="000000" w:fill="00B0F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87" w:type="pct"/>
            <w:vMerge w:val="restart"/>
            <w:tcBorders>
              <w:top w:val="nil"/>
              <w:left w:val="single" w:sz="8" w:space="0" w:color="auto"/>
              <w:bottom w:val="single" w:sz="8" w:space="0" w:color="000000"/>
              <w:right w:val="single" w:sz="8" w:space="0" w:color="auto"/>
            </w:tcBorders>
            <w:shd w:val="clear" w:color="auto" w:fill="auto"/>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23" w:type="pct"/>
            <w:vMerge w:val="restart"/>
            <w:tcBorders>
              <w:top w:val="nil"/>
              <w:left w:val="single" w:sz="8" w:space="0" w:color="auto"/>
              <w:bottom w:val="single" w:sz="8" w:space="0" w:color="000000"/>
              <w:right w:val="single" w:sz="8" w:space="0" w:color="auto"/>
            </w:tcBorders>
            <w:shd w:val="clear" w:color="auto" w:fill="auto"/>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23" w:type="pct"/>
            <w:vMerge w:val="restart"/>
            <w:tcBorders>
              <w:top w:val="nil"/>
              <w:left w:val="single" w:sz="8" w:space="0" w:color="auto"/>
              <w:bottom w:val="single" w:sz="8" w:space="0" w:color="000000"/>
              <w:right w:val="single" w:sz="8" w:space="0" w:color="auto"/>
            </w:tcBorders>
            <w:shd w:val="clear" w:color="auto" w:fill="auto"/>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06" w:type="pct"/>
            <w:vMerge w:val="restart"/>
            <w:tcBorders>
              <w:top w:val="nil"/>
              <w:left w:val="single" w:sz="8" w:space="0" w:color="auto"/>
              <w:bottom w:val="single" w:sz="8" w:space="0" w:color="000000"/>
              <w:right w:val="single" w:sz="8" w:space="0" w:color="auto"/>
            </w:tcBorders>
            <w:shd w:val="clear" w:color="auto" w:fill="auto"/>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280" w:type="pct"/>
            <w:vMerge w:val="restart"/>
            <w:tcBorders>
              <w:top w:val="nil"/>
              <w:left w:val="single" w:sz="8" w:space="0" w:color="auto"/>
              <w:bottom w:val="single" w:sz="8" w:space="0" w:color="000000"/>
              <w:right w:val="single" w:sz="8" w:space="0" w:color="auto"/>
            </w:tcBorders>
            <w:shd w:val="clear" w:color="auto" w:fill="auto"/>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r>
      <w:tr w:rsidR="004B482D" w:rsidRPr="004B482D" w:rsidTr="004B482D">
        <w:trPr>
          <w:trHeight w:val="276"/>
        </w:trPr>
        <w:tc>
          <w:tcPr>
            <w:tcW w:w="279" w:type="pct"/>
            <w:gridSpan w:val="3"/>
            <w:vMerge/>
            <w:tcBorders>
              <w:top w:val="single" w:sz="8" w:space="0" w:color="auto"/>
              <w:left w:val="single" w:sz="8" w:space="0" w:color="auto"/>
              <w:bottom w:val="single" w:sz="8" w:space="0" w:color="000000"/>
              <w:right w:val="single" w:sz="8" w:space="0" w:color="000000"/>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90"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4"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80"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sz w:val="24"/>
                <w:szCs w:val="24"/>
                <w:lang w:eastAsia="ru-RU"/>
              </w:rPr>
            </w:pPr>
          </w:p>
        </w:tc>
        <w:tc>
          <w:tcPr>
            <w:tcW w:w="24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8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2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2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06"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280"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r>
      <w:tr w:rsidR="00E0635D" w:rsidRPr="004B482D" w:rsidTr="004B482D">
        <w:trPr>
          <w:trHeight w:val="153"/>
        </w:trPr>
        <w:tc>
          <w:tcPr>
            <w:tcW w:w="279" w:type="pct"/>
            <w:gridSpan w:val="3"/>
            <w:vMerge w:val="restart"/>
            <w:tcBorders>
              <w:top w:val="single" w:sz="8" w:space="0" w:color="auto"/>
              <w:left w:val="single" w:sz="8" w:space="0" w:color="auto"/>
              <w:bottom w:val="single" w:sz="8" w:space="0" w:color="000000"/>
              <w:right w:val="single" w:sz="8" w:space="0" w:color="000000"/>
            </w:tcBorders>
            <w:shd w:val="clear" w:color="000000" w:fill="92D050"/>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tcBorders>
              <w:top w:val="nil"/>
              <w:left w:val="nil"/>
              <w:bottom w:val="nil"/>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tcBorders>
              <w:top w:val="nil"/>
              <w:left w:val="nil"/>
              <w:bottom w:val="nil"/>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tcBorders>
              <w:top w:val="nil"/>
              <w:left w:val="nil"/>
              <w:bottom w:val="nil"/>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tcBorders>
              <w:top w:val="nil"/>
              <w:left w:val="nil"/>
              <w:bottom w:val="nil"/>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tcBorders>
              <w:top w:val="nil"/>
              <w:left w:val="nil"/>
              <w:bottom w:val="nil"/>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90" w:type="pct"/>
            <w:tcBorders>
              <w:top w:val="nil"/>
              <w:left w:val="nil"/>
              <w:bottom w:val="nil"/>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tcBorders>
              <w:top w:val="nil"/>
              <w:left w:val="nil"/>
              <w:bottom w:val="nil"/>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4" w:type="pct"/>
            <w:tcBorders>
              <w:top w:val="nil"/>
              <w:left w:val="nil"/>
              <w:bottom w:val="nil"/>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tcBorders>
              <w:top w:val="nil"/>
              <w:left w:val="nil"/>
              <w:bottom w:val="nil"/>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tcBorders>
              <w:top w:val="nil"/>
              <w:left w:val="nil"/>
              <w:bottom w:val="nil"/>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tcBorders>
              <w:top w:val="nil"/>
              <w:left w:val="nil"/>
              <w:bottom w:val="nil"/>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tcBorders>
              <w:top w:val="nil"/>
              <w:left w:val="nil"/>
              <w:bottom w:val="nil"/>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tcBorders>
              <w:top w:val="nil"/>
              <w:left w:val="nil"/>
              <w:bottom w:val="nil"/>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tcBorders>
              <w:top w:val="nil"/>
              <w:left w:val="nil"/>
              <w:bottom w:val="nil"/>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tcBorders>
              <w:top w:val="nil"/>
              <w:left w:val="nil"/>
              <w:bottom w:val="nil"/>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7" w:type="pct"/>
            <w:tcBorders>
              <w:top w:val="nil"/>
              <w:left w:val="nil"/>
              <w:bottom w:val="nil"/>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tcBorders>
              <w:top w:val="nil"/>
              <w:left w:val="nil"/>
              <w:bottom w:val="nil"/>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80"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247" w:type="pct"/>
            <w:vMerge w:val="restart"/>
            <w:tcBorders>
              <w:top w:val="nil"/>
              <w:left w:val="single" w:sz="8" w:space="0" w:color="auto"/>
              <w:bottom w:val="single" w:sz="8" w:space="0" w:color="000000"/>
              <w:right w:val="single" w:sz="8" w:space="0" w:color="auto"/>
            </w:tcBorders>
            <w:shd w:val="clear" w:color="000000" w:fill="00B0F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87" w:type="pct"/>
            <w:vMerge w:val="restart"/>
            <w:tcBorders>
              <w:top w:val="nil"/>
              <w:left w:val="single" w:sz="8" w:space="0" w:color="auto"/>
              <w:bottom w:val="single" w:sz="8" w:space="0" w:color="000000"/>
              <w:right w:val="single" w:sz="8" w:space="0" w:color="auto"/>
            </w:tcBorders>
            <w:shd w:val="clear" w:color="auto" w:fill="auto"/>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23" w:type="pct"/>
            <w:vMerge w:val="restart"/>
            <w:tcBorders>
              <w:top w:val="nil"/>
              <w:left w:val="single" w:sz="8" w:space="0" w:color="auto"/>
              <w:bottom w:val="single" w:sz="8" w:space="0" w:color="000000"/>
              <w:right w:val="single" w:sz="8" w:space="0" w:color="auto"/>
            </w:tcBorders>
            <w:shd w:val="clear" w:color="auto" w:fill="auto"/>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23" w:type="pct"/>
            <w:vMerge w:val="restart"/>
            <w:tcBorders>
              <w:top w:val="nil"/>
              <w:left w:val="single" w:sz="8" w:space="0" w:color="auto"/>
              <w:bottom w:val="single" w:sz="8" w:space="0" w:color="000000"/>
              <w:right w:val="single" w:sz="8" w:space="0" w:color="auto"/>
            </w:tcBorders>
            <w:shd w:val="clear" w:color="auto" w:fill="auto"/>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06" w:type="pct"/>
            <w:vMerge w:val="restart"/>
            <w:tcBorders>
              <w:top w:val="nil"/>
              <w:left w:val="single" w:sz="8" w:space="0" w:color="auto"/>
              <w:bottom w:val="single" w:sz="8" w:space="0" w:color="000000"/>
              <w:right w:val="single" w:sz="8" w:space="0" w:color="auto"/>
            </w:tcBorders>
            <w:shd w:val="clear" w:color="auto" w:fill="auto"/>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280" w:type="pct"/>
            <w:vMerge w:val="restart"/>
            <w:tcBorders>
              <w:top w:val="nil"/>
              <w:left w:val="single" w:sz="8" w:space="0" w:color="auto"/>
              <w:bottom w:val="single" w:sz="8" w:space="0" w:color="000000"/>
              <w:right w:val="single" w:sz="8" w:space="0" w:color="auto"/>
            </w:tcBorders>
            <w:shd w:val="clear" w:color="auto" w:fill="auto"/>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r>
      <w:tr w:rsidR="00E0635D" w:rsidRPr="004B482D" w:rsidTr="004B482D">
        <w:trPr>
          <w:trHeight w:val="160"/>
        </w:trPr>
        <w:tc>
          <w:tcPr>
            <w:tcW w:w="279" w:type="pct"/>
            <w:gridSpan w:val="3"/>
            <w:vMerge/>
            <w:tcBorders>
              <w:top w:val="single" w:sz="8" w:space="0" w:color="auto"/>
              <w:left w:val="single" w:sz="8" w:space="0" w:color="auto"/>
              <w:bottom w:val="single" w:sz="8" w:space="0" w:color="000000"/>
              <w:right w:val="single" w:sz="8" w:space="0" w:color="000000"/>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tcBorders>
              <w:top w:val="nil"/>
              <w:left w:val="nil"/>
              <w:bottom w:val="single" w:sz="8" w:space="0" w:color="auto"/>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tcBorders>
              <w:top w:val="nil"/>
              <w:left w:val="nil"/>
              <w:bottom w:val="single" w:sz="8" w:space="0" w:color="auto"/>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tcBorders>
              <w:top w:val="nil"/>
              <w:left w:val="nil"/>
              <w:bottom w:val="single" w:sz="8" w:space="0" w:color="auto"/>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tcBorders>
              <w:top w:val="nil"/>
              <w:left w:val="nil"/>
              <w:bottom w:val="single" w:sz="8" w:space="0" w:color="auto"/>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tcBorders>
              <w:top w:val="nil"/>
              <w:left w:val="nil"/>
              <w:bottom w:val="single" w:sz="8" w:space="0" w:color="auto"/>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90" w:type="pct"/>
            <w:tcBorders>
              <w:top w:val="nil"/>
              <w:left w:val="nil"/>
              <w:bottom w:val="single" w:sz="8" w:space="0" w:color="auto"/>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tcBorders>
              <w:top w:val="nil"/>
              <w:left w:val="nil"/>
              <w:bottom w:val="single" w:sz="8" w:space="0" w:color="auto"/>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4" w:type="pct"/>
            <w:tcBorders>
              <w:top w:val="nil"/>
              <w:left w:val="nil"/>
              <w:bottom w:val="single" w:sz="8" w:space="0" w:color="auto"/>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tcBorders>
              <w:top w:val="nil"/>
              <w:left w:val="nil"/>
              <w:bottom w:val="single" w:sz="8" w:space="0" w:color="auto"/>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tcBorders>
              <w:top w:val="nil"/>
              <w:left w:val="nil"/>
              <w:bottom w:val="single" w:sz="8" w:space="0" w:color="auto"/>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tcBorders>
              <w:top w:val="nil"/>
              <w:left w:val="nil"/>
              <w:bottom w:val="single" w:sz="8" w:space="0" w:color="auto"/>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tcBorders>
              <w:top w:val="nil"/>
              <w:left w:val="nil"/>
              <w:bottom w:val="single" w:sz="8" w:space="0" w:color="auto"/>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tcBorders>
              <w:top w:val="nil"/>
              <w:left w:val="nil"/>
              <w:bottom w:val="single" w:sz="8" w:space="0" w:color="auto"/>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tcBorders>
              <w:top w:val="nil"/>
              <w:left w:val="nil"/>
              <w:bottom w:val="single" w:sz="8" w:space="0" w:color="auto"/>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tcBorders>
              <w:top w:val="nil"/>
              <w:left w:val="nil"/>
              <w:bottom w:val="single" w:sz="8" w:space="0" w:color="auto"/>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7" w:type="pct"/>
            <w:tcBorders>
              <w:top w:val="nil"/>
              <w:left w:val="nil"/>
              <w:bottom w:val="single" w:sz="8" w:space="0" w:color="auto"/>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tcBorders>
              <w:top w:val="nil"/>
              <w:left w:val="nil"/>
              <w:bottom w:val="single" w:sz="8" w:space="0" w:color="auto"/>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80"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24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8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2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2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06"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280"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r>
      <w:tr w:rsidR="00E0635D" w:rsidRPr="004B482D" w:rsidTr="004B482D">
        <w:trPr>
          <w:trHeight w:val="276"/>
        </w:trPr>
        <w:tc>
          <w:tcPr>
            <w:tcW w:w="279" w:type="pct"/>
            <w:gridSpan w:val="3"/>
            <w:vMerge w:val="restart"/>
            <w:tcBorders>
              <w:top w:val="single" w:sz="8" w:space="0" w:color="auto"/>
              <w:left w:val="single" w:sz="8" w:space="0" w:color="auto"/>
              <w:bottom w:val="single" w:sz="8" w:space="0" w:color="000000"/>
              <w:right w:val="single" w:sz="8" w:space="0" w:color="000000"/>
            </w:tcBorders>
            <w:shd w:val="clear" w:color="000000" w:fill="92D050"/>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90"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4"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7"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80"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247" w:type="pct"/>
            <w:vMerge w:val="restart"/>
            <w:tcBorders>
              <w:top w:val="nil"/>
              <w:left w:val="single" w:sz="8" w:space="0" w:color="auto"/>
              <w:bottom w:val="single" w:sz="8" w:space="0" w:color="000000"/>
              <w:right w:val="single" w:sz="8" w:space="0" w:color="auto"/>
            </w:tcBorders>
            <w:shd w:val="clear" w:color="000000" w:fill="00B0F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87" w:type="pct"/>
            <w:vMerge w:val="restart"/>
            <w:tcBorders>
              <w:top w:val="nil"/>
              <w:left w:val="single" w:sz="8" w:space="0" w:color="auto"/>
              <w:bottom w:val="single" w:sz="8" w:space="0" w:color="000000"/>
              <w:right w:val="single" w:sz="8" w:space="0" w:color="auto"/>
            </w:tcBorders>
            <w:shd w:val="clear" w:color="auto" w:fill="auto"/>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23" w:type="pct"/>
            <w:vMerge w:val="restart"/>
            <w:tcBorders>
              <w:top w:val="nil"/>
              <w:left w:val="single" w:sz="8" w:space="0" w:color="auto"/>
              <w:bottom w:val="single" w:sz="8" w:space="0" w:color="000000"/>
              <w:right w:val="single" w:sz="8" w:space="0" w:color="auto"/>
            </w:tcBorders>
            <w:shd w:val="clear" w:color="auto" w:fill="auto"/>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23" w:type="pct"/>
            <w:vMerge w:val="restart"/>
            <w:tcBorders>
              <w:top w:val="nil"/>
              <w:left w:val="single" w:sz="8" w:space="0" w:color="auto"/>
              <w:bottom w:val="single" w:sz="8" w:space="0" w:color="000000"/>
              <w:right w:val="single" w:sz="8" w:space="0" w:color="auto"/>
            </w:tcBorders>
            <w:shd w:val="clear" w:color="auto" w:fill="auto"/>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06" w:type="pct"/>
            <w:vMerge w:val="restart"/>
            <w:tcBorders>
              <w:top w:val="nil"/>
              <w:left w:val="single" w:sz="8" w:space="0" w:color="auto"/>
              <w:bottom w:val="single" w:sz="8" w:space="0" w:color="000000"/>
              <w:right w:val="single" w:sz="8" w:space="0" w:color="auto"/>
            </w:tcBorders>
            <w:shd w:val="clear" w:color="auto" w:fill="auto"/>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280" w:type="pct"/>
            <w:vMerge w:val="restart"/>
            <w:tcBorders>
              <w:top w:val="nil"/>
              <w:left w:val="single" w:sz="8" w:space="0" w:color="auto"/>
              <w:bottom w:val="single" w:sz="8" w:space="0" w:color="000000"/>
              <w:right w:val="single" w:sz="8" w:space="0" w:color="auto"/>
            </w:tcBorders>
            <w:shd w:val="clear" w:color="auto" w:fill="auto"/>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r>
      <w:tr w:rsidR="004B482D" w:rsidRPr="004B482D" w:rsidTr="004B482D">
        <w:trPr>
          <w:trHeight w:val="276"/>
        </w:trPr>
        <w:tc>
          <w:tcPr>
            <w:tcW w:w="279" w:type="pct"/>
            <w:gridSpan w:val="3"/>
            <w:vMerge/>
            <w:tcBorders>
              <w:top w:val="single" w:sz="8" w:space="0" w:color="auto"/>
              <w:left w:val="single" w:sz="8" w:space="0" w:color="auto"/>
              <w:bottom w:val="single" w:sz="8" w:space="0" w:color="000000"/>
              <w:right w:val="single" w:sz="8" w:space="0" w:color="000000"/>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90"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4"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80"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24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8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2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2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06"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280"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r>
      <w:tr w:rsidR="00E0635D" w:rsidRPr="004B482D" w:rsidTr="004B482D">
        <w:trPr>
          <w:trHeight w:val="276"/>
        </w:trPr>
        <w:tc>
          <w:tcPr>
            <w:tcW w:w="279" w:type="pct"/>
            <w:gridSpan w:val="3"/>
            <w:vMerge w:val="restart"/>
            <w:tcBorders>
              <w:top w:val="single" w:sz="8" w:space="0" w:color="auto"/>
              <w:left w:val="single" w:sz="8" w:space="0" w:color="auto"/>
              <w:bottom w:val="single" w:sz="8" w:space="0" w:color="000000"/>
              <w:right w:val="single" w:sz="8" w:space="0" w:color="000000"/>
            </w:tcBorders>
            <w:shd w:val="clear" w:color="000000" w:fill="92D050"/>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90"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4"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7"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80"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247" w:type="pct"/>
            <w:vMerge w:val="restart"/>
            <w:tcBorders>
              <w:top w:val="nil"/>
              <w:left w:val="single" w:sz="8" w:space="0" w:color="auto"/>
              <w:bottom w:val="single" w:sz="8" w:space="0" w:color="000000"/>
              <w:right w:val="single" w:sz="8" w:space="0" w:color="auto"/>
            </w:tcBorders>
            <w:shd w:val="clear" w:color="000000" w:fill="00B0F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87" w:type="pct"/>
            <w:vMerge w:val="restart"/>
            <w:tcBorders>
              <w:top w:val="nil"/>
              <w:left w:val="single" w:sz="8" w:space="0" w:color="auto"/>
              <w:bottom w:val="single" w:sz="8" w:space="0" w:color="000000"/>
              <w:right w:val="single" w:sz="8" w:space="0" w:color="auto"/>
            </w:tcBorders>
            <w:shd w:val="clear" w:color="auto" w:fill="auto"/>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23" w:type="pct"/>
            <w:vMerge w:val="restart"/>
            <w:tcBorders>
              <w:top w:val="nil"/>
              <w:left w:val="single" w:sz="8" w:space="0" w:color="auto"/>
              <w:bottom w:val="single" w:sz="8" w:space="0" w:color="000000"/>
              <w:right w:val="single" w:sz="8" w:space="0" w:color="auto"/>
            </w:tcBorders>
            <w:shd w:val="clear" w:color="auto" w:fill="auto"/>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23" w:type="pct"/>
            <w:vMerge w:val="restart"/>
            <w:tcBorders>
              <w:top w:val="nil"/>
              <w:left w:val="single" w:sz="8" w:space="0" w:color="auto"/>
              <w:bottom w:val="single" w:sz="8" w:space="0" w:color="000000"/>
              <w:right w:val="single" w:sz="8" w:space="0" w:color="auto"/>
            </w:tcBorders>
            <w:shd w:val="clear" w:color="auto" w:fill="auto"/>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06" w:type="pct"/>
            <w:vMerge w:val="restart"/>
            <w:tcBorders>
              <w:top w:val="nil"/>
              <w:left w:val="single" w:sz="8" w:space="0" w:color="auto"/>
              <w:bottom w:val="single" w:sz="8" w:space="0" w:color="000000"/>
              <w:right w:val="single" w:sz="8" w:space="0" w:color="auto"/>
            </w:tcBorders>
            <w:shd w:val="clear" w:color="auto" w:fill="auto"/>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280" w:type="pct"/>
            <w:vMerge w:val="restart"/>
            <w:tcBorders>
              <w:top w:val="nil"/>
              <w:left w:val="single" w:sz="8" w:space="0" w:color="auto"/>
              <w:bottom w:val="single" w:sz="8" w:space="0" w:color="000000"/>
              <w:right w:val="single" w:sz="8" w:space="0" w:color="auto"/>
            </w:tcBorders>
            <w:shd w:val="clear" w:color="auto" w:fill="auto"/>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r>
      <w:tr w:rsidR="004B482D" w:rsidRPr="004B482D" w:rsidTr="004B482D">
        <w:trPr>
          <w:trHeight w:val="276"/>
        </w:trPr>
        <w:tc>
          <w:tcPr>
            <w:tcW w:w="279" w:type="pct"/>
            <w:gridSpan w:val="3"/>
            <w:vMerge/>
            <w:tcBorders>
              <w:top w:val="single" w:sz="8" w:space="0" w:color="auto"/>
              <w:left w:val="single" w:sz="8" w:space="0" w:color="auto"/>
              <w:bottom w:val="single" w:sz="8" w:space="0" w:color="000000"/>
              <w:right w:val="single" w:sz="8" w:space="0" w:color="000000"/>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90"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4"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80"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24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8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2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2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06"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280"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r>
      <w:tr w:rsidR="00E0635D" w:rsidRPr="004B482D" w:rsidTr="004B482D">
        <w:trPr>
          <w:trHeight w:val="160"/>
        </w:trPr>
        <w:tc>
          <w:tcPr>
            <w:tcW w:w="279" w:type="pct"/>
            <w:gridSpan w:val="3"/>
            <w:tcBorders>
              <w:top w:val="single" w:sz="8" w:space="0" w:color="auto"/>
              <w:left w:val="single" w:sz="8" w:space="0" w:color="auto"/>
              <w:bottom w:val="nil"/>
              <w:right w:val="single" w:sz="8" w:space="0" w:color="000000"/>
            </w:tcBorders>
            <w:shd w:val="clear" w:color="000000" w:fill="F2DDDC"/>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vMerge w:val="restart"/>
            <w:tcBorders>
              <w:top w:val="nil"/>
              <w:left w:val="single" w:sz="8" w:space="0" w:color="auto"/>
              <w:bottom w:val="single" w:sz="8" w:space="0" w:color="000000"/>
              <w:right w:val="single" w:sz="8" w:space="0" w:color="auto"/>
            </w:tcBorders>
            <w:shd w:val="clear" w:color="000000" w:fill="F2DDDC"/>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vMerge w:val="restart"/>
            <w:tcBorders>
              <w:top w:val="nil"/>
              <w:left w:val="single" w:sz="8" w:space="0" w:color="auto"/>
              <w:bottom w:val="single" w:sz="8" w:space="0" w:color="000000"/>
              <w:right w:val="single" w:sz="8" w:space="0" w:color="auto"/>
            </w:tcBorders>
            <w:shd w:val="clear" w:color="000000" w:fill="F2DDDC"/>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vMerge w:val="restart"/>
            <w:tcBorders>
              <w:top w:val="nil"/>
              <w:left w:val="single" w:sz="8" w:space="0" w:color="auto"/>
              <w:bottom w:val="single" w:sz="8" w:space="0" w:color="000000"/>
              <w:right w:val="single" w:sz="8" w:space="0" w:color="auto"/>
            </w:tcBorders>
            <w:shd w:val="clear" w:color="000000" w:fill="F2DDDC"/>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vMerge w:val="restart"/>
            <w:tcBorders>
              <w:top w:val="nil"/>
              <w:left w:val="single" w:sz="8" w:space="0" w:color="auto"/>
              <w:bottom w:val="single" w:sz="8" w:space="0" w:color="000000"/>
              <w:right w:val="single" w:sz="8" w:space="0" w:color="auto"/>
            </w:tcBorders>
            <w:shd w:val="clear" w:color="000000" w:fill="F2DDDC"/>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vMerge w:val="restart"/>
            <w:tcBorders>
              <w:top w:val="nil"/>
              <w:left w:val="single" w:sz="8" w:space="0" w:color="auto"/>
              <w:bottom w:val="single" w:sz="8" w:space="0" w:color="000000"/>
              <w:right w:val="single" w:sz="8" w:space="0" w:color="auto"/>
            </w:tcBorders>
            <w:shd w:val="clear" w:color="000000" w:fill="F2DDDC"/>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90" w:type="pct"/>
            <w:vMerge w:val="restart"/>
            <w:tcBorders>
              <w:top w:val="nil"/>
              <w:left w:val="single" w:sz="8" w:space="0" w:color="auto"/>
              <w:bottom w:val="single" w:sz="8" w:space="0" w:color="000000"/>
              <w:right w:val="single" w:sz="8" w:space="0" w:color="auto"/>
            </w:tcBorders>
            <w:shd w:val="clear" w:color="000000" w:fill="F2DDDC"/>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F2DDDC"/>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4" w:type="pct"/>
            <w:vMerge w:val="restart"/>
            <w:tcBorders>
              <w:top w:val="nil"/>
              <w:left w:val="single" w:sz="8" w:space="0" w:color="auto"/>
              <w:bottom w:val="single" w:sz="8" w:space="0" w:color="000000"/>
              <w:right w:val="single" w:sz="8" w:space="0" w:color="auto"/>
            </w:tcBorders>
            <w:shd w:val="clear" w:color="000000" w:fill="F2DDDC"/>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F2DDDC"/>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F2DDDC"/>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F2DDDC"/>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F2DDDC"/>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F2DDDC"/>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F2DDDC"/>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F2DDDC"/>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7" w:type="pct"/>
            <w:vMerge w:val="restart"/>
            <w:tcBorders>
              <w:top w:val="nil"/>
              <w:left w:val="single" w:sz="8" w:space="0" w:color="auto"/>
              <w:bottom w:val="single" w:sz="8" w:space="0" w:color="000000"/>
              <w:right w:val="single" w:sz="8" w:space="0" w:color="auto"/>
            </w:tcBorders>
            <w:shd w:val="clear" w:color="000000" w:fill="F2DDDC"/>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F2DDDC"/>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F2DDDC"/>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F2DDDC"/>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F2DDDC"/>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F2DDDC"/>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F2DDDC"/>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80" w:type="pct"/>
            <w:vMerge w:val="restart"/>
            <w:tcBorders>
              <w:top w:val="nil"/>
              <w:left w:val="single" w:sz="8" w:space="0" w:color="auto"/>
              <w:bottom w:val="single" w:sz="8" w:space="0" w:color="000000"/>
              <w:right w:val="single" w:sz="8" w:space="0" w:color="auto"/>
            </w:tcBorders>
            <w:shd w:val="clear" w:color="000000" w:fill="F2DDDC"/>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247" w:type="pct"/>
            <w:vMerge w:val="restart"/>
            <w:tcBorders>
              <w:top w:val="nil"/>
              <w:left w:val="single" w:sz="8" w:space="0" w:color="auto"/>
              <w:bottom w:val="single" w:sz="8" w:space="0" w:color="000000"/>
              <w:right w:val="single" w:sz="8" w:space="0" w:color="auto"/>
            </w:tcBorders>
            <w:shd w:val="clear" w:color="000000" w:fill="F2DDDC"/>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0</w:t>
            </w:r>
          </w:p>
        </w:tc>
        <w:tc>
          <w:tcPr>
            <w:tcW w:w="187" w:type="pct"/>
            <w:vMerge w:val="restart"/>
            <w:tcBorders>
              <w:top w:val="nil"/>
              <w:left w:val="single" w:sz="8" w:space="0" w:color="auto"/>
              <w:bottom w:val="single" w:sz="8" w:space="0" w:color="000000"/>
              <w:right w:val="single" w:sz="8" w:space="0" w:color="auto"/>
            </w:tcBorders>
            <w:shd w:val="clear" w:color="auto" w:fill="auto"/>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23" w:type="pct"/>
            <w:vMerge w:val="restart"/>
            <w:tcBorders>
              <w:top w:val="nil"/>
              <w:left w:val="single" w:sz="8" w:space="0" w:color="auto"/>
              <w:bottom w:val="single" w:sz="8" w:space="0" w:color="000000"/>
              <w:right w:val="single" w:sz="8" w:space="0" w:color="auto"/>
            </w:tcBorders>
            <w:shd w:val="clear" w:color="000000" w:fill="F2DDDC"/>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23" w:type="pct"/>
            <w:vMerge w:val="restart"/>
            <w:tcBorders>
              <w:top w:val="nil"/>
              <w:left w:val="single" w:sz="8" w:space="0" w:color="auto"/>
              <w:bottom w:val="single" w:sz="8" w:space="0" w:color="000000"/>
              <w:right w:val="single" w:sz="8" w:space="0" w:color="auto"/>
            </w:tcBorders>
            <w:shd w:val="clear" w:color="000000" w:fill="F2DDDC"/>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06" w:type="pct"/>
            <w:vMerge w:val="restart"/>
            <w:tcBorders>
              <w:top w:val="nil"/>
              <w:left w:val="single" w:sz="8" w:space="0" w:color="auto"/>
              <w:bottom w:val="single" w:sz="8" w:space="0" w:color="000000"/>
              <w:right w:val="single" w:sz="8" w:space="0" w:color="auto"/>
            </w:tcBorders>
            <w:shd w:val="clear" w:color="000000" w:fill="F2DDDC"/>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280" w:type="pct"/>
            <w:vMerge w:val="restart"/>
            <w:tcBorders>
              <w:top w:val="nil"/>
              <w:left w:val="single" w:sz="8" w:space="0" w:color="auto"/>
              <w:bottom w:val="single" w:sz="8" w:space="0" w:color="000000"/>
              <w:right w:val="single" w:sz="8" w:space="0" w:color="auto"/>
            </w:tcBorders>
            <w:shd w:val="clear" w:color="000000" w:fill="F2DDDC"/>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r>
      <w:tr w:rsidR="002B22BE" w:rsidRPr="004B482D" w:rsidTr="004B482D">
        <w:trPr>
          <w:trHeight w:val="168"/>
        </w:trPr>
        <w:tc>
          <w:tcPr>
            <w:tcW w:w="279" w:type="pct"/>
            <w:gridSpan w:val="3"/>
            <w:tcBorders>
              <w:top w:val="nil"/>
              <w:left w:val="single" w:sz="8" w:space="0" w:color="auto"/>
              <w:bottom w:val="single" w:sz="8" w:space="0" w:color="auto"/>
              <w:right w:val="single" w:sz="8" w:space="0" w:color="000000"/>
            </w:tcBorders>
            <w:shd w:val="clear" w:color="000000" w:fill="F2DDDC"/>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90"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4"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80"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24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8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2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2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06"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280"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r>
      <w:tr w:rsidR="00E0635D" w:rsidRPr="004B482D" w:rsidTr="004B482D">
        <w:trPr>
          <w:trHeight w:val="160"/>
        </w:trPr>
        <w:tc>
          <w:tcPr>
            <w:tcW w:w="279" w:type="pct"/>
            <w:gridSpan w:val="3"/>
            <w:tcBorders>
              <w:top w:val="single" w:sz="8" w:space="0" w:color="auto"/>
              <w:left w:val="single" w:sz="8" w:space="0" w:color="auto"/>
              <w:bottom w:val="nil"/>
              <w:right w:val="single" w:sz="8" w:space="0" w:color="000000"/>
            </w:tcBorders>
            <w:shd w:val="clear" w:color="000000" w:fill="92D050"/>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90"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4"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7"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80"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247"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0</w:t>
            </w:r>
          </w:p>
        </w:tc>
        <w:tc>
          <w:tcPr>
            <w:tcW w:w="187" w:type="pct"/>
            <w:vMerge w:val="restart"/>
            <w:tcBorders>
              <w:top w:val="nil"/>
              <w:left w:val="single" w:sz="8" w:space="0" w:color="auto"/>
              <w:bottom w:val="single" w:sz="8" w:space="0" w:color="000000"/>
              <w:right w:val="single" w:sz="8" w:space="0" w:color="auto"/>
            </w:tcBorders>
            <w:shd w:val="clear" w:color="auto" w:fill="auto"/>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2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23"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06"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280" w:type="pct"/>
            <w:vMerge w:val="restart"/>
            <w:tcBorders>
              <w:top w:val="nil"/>
              <w:left w:val="single" w:sz="8" w:space="0" w:color="auto"/>
              <w:bottom w:val="single" w:sz="8" w:space="0" w:color="000000"/>
              <w:right w:val="single" w:sz="8" w:space="0" w:color="auto"/>
            </w:tcBorders>
            <w:shd w:val="clear" w:color="000000" w:fill="92D05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r>
      <w:tr w:rsidR="002B22BE" w:rsidRPr="004B482D" w:rsidTr="004B482D">
        <w:trPr>
          <w:trHeight w:val="168"/>
        </w:trPr>
        <w:tc>
          <w:tcPr>
            <w:tcW w:w="279" w:type="pct"/>
            <w:gridSpan w:val="3"/>
            <w:tcBorders>
              <w:top w:val="nil"/>
              <w:left w:val="single" w:sz="8" w:space="0" w:color="auto"/>
              <w:bottom w:val="single" w:sz="8" w:space="0" w:color="auto"/>
              <w:right w:val="single" w:sz="8" w:space="0" w:color="000000"/>
            </w:tcBorders>
            <w:shd w:val="clear" w:color="000000" w:fill="92D050"/>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90"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4"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80"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24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8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2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2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06"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280"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r>
      <w:tr w:rsidR="00E0635D" w:rsidRPr="004B482D" w:rsidTr="004B482D">
        <w:trPr>
          <w:trHeight w:val="160"/>
        </w:trPr>
        <w:tc>
          <w:tcPr>
            <w:tcW w:w="279" w:type="pct"/>
            <w:gridSpan w:val="3"/>
            <w:tcBorders>
              <w:top w:val="single" w:sz="8" w:space="0" w:color="auto"/>
              <w:left w:val="single" w:sz="8" w:space="0" w:color="auto"/>
              <w:bottom w:val="nil"/>
              <w:right w:val="single" w:sz="8" w:space="0" w:color="000000"/>
            </w:tcBorders>
            <w:shd w:val="clear" w:color="000000" w:fill="FFC000"/>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val="restart"/>
            <w:tcBorders>
              <w:top w:val="nil"/>
              <w:left w:val="single" w:sz="8" w:space="0" w:color="auto"/>
              <w:bottom w:val="single" w:sz="8" w:space="0" w:color="000000"/>
              <w:right w:val="single" w:sz="8" w:space="0" w:color="auto"/>
            </w:tcBorders>
            <w:shd w:val="clear" w:color="000000" w:fill="FFC00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vMerge w:val="restart"/>
            <w:tcBorders>
              <w:top w:val="nil"/>
              <w:left w:val="single" w:sz="8" w:space="0" w:color="auto"/>
              <w:bottom w:val="single" w:sz="8" w:space="0" w:color="000000"/>
              <w:right w:val="single" w:sz="8" w:space="0" w:color="auto"/>
            </w:tcBorders>
            <w:shd w:val="clear" w:color="000000" w:fill="FFC00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vMerge w:val="restart"/>
            <w:tcBorders>
              <w:top w:val="nil"/>
              <w:left w:val="single" w:sz="8" w:space="0" w:color="auto"/>
              <w:bottom w:val="single" w:sz="8" w:space="0" w:color="000000"/>
              <w:right w:val="single" w:sz="8" w:space="0" w:color="auto"/>
            </w:tcBorders>
            <w:shd w:val="clear" w:color="000000" w:fill="FFC00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vMerge w:val="restart"/>
            <w:tcBorders>
              <w:top w:val="nil"/>
              <w:left w:val="single" w:sz="8" w:space="0" w:color="auto"/>
              <w:bottom w:val="single" w:sz="8" w:space="0" w:color="000000"/>
              <w:right w:val="single" w:sz="8" w:space="0" w:color="auto"/>
            </w:tcBorders>
            <w:shd w:val="clear" w:color="000000" w:fill="FFC00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77" w:type="pct"/>
            <w:vMerge w:val="restart"/>
            <w:tcBorders>
              <w:top w:val="nil"/>
              <w:left w:val="single" w:sz="8" w:space="0" w:color="auto"/>
              <w:bottom w:val="single" w:sz="8" w:space="0" w:color="000000"/>
              <w:right w:val="single" w:sz="8" w:space="0" w:color="auto"/>
            </w:tcBorders>
            <w:shd w:val="clear" w:color="000000" w:fill="FFC00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90" w:type="pct"/>
            <w:vMerge w:val="restart"/>
            <w:tcBorders>
              <w:top w:val="nil"/>
              <w:left w:val="single" w:sz="8" w:space="0" w:color="auto"/>
              <w:bottom w:val="single" w:sz="8" w:space="0" w:color="000000"/>
              <w:right w:val="single" w:sz="8" w:space="0" w:color="auto"/>
            </w:tcBorders>
            <w:shd w:val="clear" w:color="000000" w:fill="FFC00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FFC00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4" w:type="pct"/>
            <w:vMerge w:val="restart"/>
            <w:tcBorders>
              <w:top w:val="nil"/>
              <w:left w:val="single" w:sz="8" w:space="0" w:color="auto"/>
              <w:bottom w:val="single" w:sz="8" w:space="0" w:color="000000"/>
              <w:right w:val="single" w:sz="8" w:space="0" w:color="auto"/>
            </w:tcBorders>
            <w:shd w:val="clear" w:color="000000" w:fill="FFC00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FFC00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FFC00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FFC00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FFC00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FFC00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FFC00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3" w:type="pct"/>
            <w:vMerge w:val="restart"/>
            <w:tcBorders>
              <w:top w:val="nil"/>
              <w:left w:val="single" w:sz="8" w:space="0" w:color="auto"/>
              <w:bottom w:val="single" w:sz="8" w:space="0" w:color="000000"/>
              <w:right w:val="single" w:sz="8" w:space="0" w:color="auto"/>
            </w:tcBorders>
            <w:shd w:val="clear" w:color="000000" w:fill="FFC00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97" w:type="pct"/>
            <w:vMerge w:val="restart"/>
            <w:tcBorders>
              <w:top w:val="nil"/>
              <w:left w:val="single" w:sz="8" w:space="0" w:color="auto"/>
              <w:bottom w:val="single" w:sz="8" w:space="0" w:color="000000"/>
              <w:right w:val="single" w:sz="8" w:space="0" w:color="auto"/>
            </w:tcBorders>
            <w:shd w:val="clear" w:color="000000" w:fill="FFC00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FFC00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FFC00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FFC00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FFC00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FFC00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11" w:type="pct"/>
            <w:vMerge w:val="restart"/>
            <w:tcBorders>
              <w:top w:val="nil"/>
              <w:left w:val="single" w:sz="8" w:space="0" w:color="auto"/>
              <w:bottom w:val="single" w:sz="8" w:space="0" w:color="000000"/>
              <w:right w:val="single" w:sz="8" w:space="0" w:color="auto"/>
            </w:tcBorders>
            <w:shd w:val="clear" w:color="000000" w:fill="FFC00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80" w:type="pct"/>
            <w:vMerge w:val="restart"/>
            <w:tcBorders>
              <w:top w:val="nil"/>
              <w:left w:val="single" w:sz="8" w:space="0" w:color="auto"/>
              <w:bottom w:val="single" w:sz="8" w:space="0" w:color="000000"/>
              <w:right w:val="single" w:sz="8" w:space="0" w:color="auto"/>
            </w:tcBorders>
            <w:shd w:val="clear" w:color="000000" w:fill="FFC00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247" w:type="pct"/>
            <w:vMerge w:val="restart"/>
            <w:tcBorders>
              <w:top w:val="nil"/>
              <w:left w:val="single" w:sz="8" w:space="0" w:color="auto"/>
              <w:bottom w:val="single" w:sz="8" w:space="0" w:color="000000"/>
              <w:right w:val="single" w:sz="8" w:space="0" w:color="auto"/>
            </w:tcBorders>
            <w:shd w:val="clear" w:color="000000" w:fill="FFC00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0</w:t>
            </w:r>
          </w:p>
        </w:tc>
        <w:tc>
          <w:tcPr>
            <w:tcW w:w="187" w:type="pct"/>
            <w:vMerge w:val="restart"/>
            <w:tcBorders>
              <w:top w:val="nil"/>
              <w:left w:val="single" w:sz="8" w:space="0" w:color="auto"/>
              <w:bottom w:val="single" w:sz="8" w:space="0" w:color="000000"/>
              <w:right w:val="single" w:sz="8" w:space="0" w:color="auto"/>
            </w:tcBorders>
            <w:shd w:val="clear" w:color="auto" w:fill="auto"/>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23" w:type="pct"/>
            <w:vMerge w:val="restart"/>
            <w:tcBorders>
              <w:top w:val="nil"/>
              <w:left w:val="single" w:sz="8" w:space="0" w:color="auto"/>
              <w:bottom w:val="single" w:sz="8" w:space="0" w:color="000000"/>
              <w:right w:val="single" w:sz="8" w:space="0" w:color="auto"/>
            </w:tcBorders>
            <w:shd w:val="clear" w:color="000000" w:fill="FFC00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23" w:type="pct"/>
            <w:vMerge w:val="restart"/>
            <w:tcBorders>
              <w:top w:val="nil"/>
              <w:left w:val="single" w:sz="8" w:space="0" w:color="auto"/>
              <w:bottom w:val="single" w:sz="8" w:space="0" w:color="000000"/>
              <w:right w:val="single" w:sz="8" w:space="0" w:color="auto"/>
            </w:tcBorders>
            <w:shd w:val="clear" w:color="000000" w:fill="FFC00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106" w:type="pct"/>
            <w:vMerge w:val="restart"/>
            <w:tcBorders>
              <w:top w:val="nil"/>
              <w:left w:val="single" w:sz="8" w:space="0" w:color="auto"/>
              <w:bottom w:val="single" w:sz="8" w:space="0" w:color="000000"/>
              <w:right w:val="single" w:sz="8" w:space="0" w:color="auto"/>
            </w:tcBorders>
            <w:shd w:val="clear" w:color="000000" w:fill="FFC00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c>
          <w:tcPr>
            <w:tcW w:w="280" w:type="pct"/>
            <w:vMerge w:val="restart"/>
            <w:tcBorders>
              <w:top w:val="nil"/>
              <w:left w:val="single" w:sz="8" w:space="0" w:color="auto"/>
              <w:bottom w:val="single" w:sz="8" w:space="0" w:color="000000"/>
              <w:right w:val="single" w:sz="8" w:space="0" w:color="auto"/>
            </w:tcBorders>
            <w:shd w:val="clear" w:color="000000" w:fill="FFC000"/>
            <w:hideMark/>
          </w:tcPr>
          <w:p w:rsidR="004B482D" w:rsidRPr="004B482D" w:rsidRDefault="004B482D" w:rsidP="004B482D">
            <w:pPr>
              <w:spacing w:after="0" w:line="240" w:lineRule="auto"/>
              <w:jc w:val="center"/>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 </w:t>
            </w:r>
          </w:p>
        </w:tc>
      </w:tr>
      <w:tr w:rsidR="002B22BE" w:rsidRPr="004B482D" w:rsidTr="004B482D">
        <w:trPr>
          <w:trHeight w:val="175"/>
        </w:trPr>
        <w:tc>
          <w:tcPr>
            <w:tcW w:w="279" w:type="pct"/>
            <w:gridSpan w:val="3"/>
            <w:tcBorders>
              <w:top w:val="nil"/>
              <w:left w:val="single" w:sz="8" w:space="0" w:color="auto"/>
              <w:bottom w:val="single" w:sz="8" w:space="0" w:color="auto"/>
              <w:right w:val="single" w:sz="8" w:space="0" w:color="000000"/>
            </w:tcBorders>
            <w:shd w:val="clear" w:color="000000" w:fill="FFC000"/>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7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90"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4"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11"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80"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24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87"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2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23"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06"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280" w:type="pct"/>
            <w:vMerge/>
            <w:tcBorders>
              <w:top w:val="nil"/>
              <w:left w:val="single" w:sz="8" w:space="0" w:color="auto"/>
              <w:bottom w:val="single" w:sz="8" w:space="0" w:color="000000"/>
              <w:right w:val="single" w:sz="8" w:space="0" w:color="auto"/>
            </w:tcBorders>
            <w:vAlign w:val="center"/>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r>
      <w:tr w:rsidR="002B22BE" w:rsidRPr="004B482D" w:rsidTr="004B482D">
        <w:trPr>
          <w:trHeight w:val="153"/>
        </w:trPr>
        <w:tc>
          <w:tcPr>
            <w:tcW w:w="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77"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77"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77"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77"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77"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90"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94"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97"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11"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11"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11"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11"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11"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11"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80"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247"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87"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2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2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06"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280"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r>
      <w:tr w:rsidR="004B482D" w:rsidRPr="004B482D" w:rsidTr="004B482D">
        <w:trPr>
          <w:trHeight w:val="160"/>
        </w:trPr>
        <w:tc>
          <w:tcPr>
            <w:tcW w:w="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885" w:type="pct"/>
            <w:gridSpan w:val="5"/>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r w:rsidRPr="004B482D">
              <w:rPr>
                <w:rFonts w:ascii="Times New Roman" w:eastAsia="Times New Roman" w:hAnsi="Times New Roman"/>
                <w:color w:val="000000"/>
                <w:sz w:val="24"/>
                <w:szCs w:val="24"/>
                <w:lang w:eastAsia="ru-RU"/>
              </w:rPr>
              <w:t>_____________________________</w:t>
            </w:r>
          </w:p>
        </w:tc>
        <w:tc>
          <w:tcPr>
            <w:tcW w:w="477" w:type="pct"/>
            <w:gridSpan w:val="3"/>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ascii="Times New Roman" w:eastAsia="Times New Roman" w:hAnsi="Times New Roman"/>
                <w:color w:val="000000"/>
                <w:sz w:val="24"/>
                <w:szCs w:val="24"/>
                <w:lang w:eastAsia="ru-RU"/>
              </w:rPr>
            </w:pPr>
          </w:p>
        </w:tc>
        <w:tc>
          <w:tcPr>
            <w:tcW w:w="1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97"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11"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11"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11"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11"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11"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11"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80"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247"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87"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2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2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06"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280"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r>
      <w:tr w:rsidR="002B22BE" w:rsidRPr="004B482D" w:rsidTr="004B482D">
        <w:trPr>
          <w:trHeight w:val="153"/>
        </w:trPr>
        <w:tc>
          <w:tcPr>
            <w:tcW w:w="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77"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77"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77"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77"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77"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90"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94"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9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97"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11"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11"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11"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11"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11"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11"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80"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247"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87"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2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23"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106"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c>
          <w:tcPr>
            <w:tcW w:w="280" w:type="pct"/>
            <w:tcBorders>
              <w:top w:val="nil"/>
              <w:left w:val="nil"/>
              <w:bottom w:val="nil"/>
              <w:right w:val="nil"/>
            </w:tcBorders>
            <w:shd w:val="clear" w:color="auto" w:fill="auto"/>
            <w:noWrap/>
            <w:vAlign w:val="bottom"/>
            <w:hideMark/>
          </w:tcPr>
          <w:p w:rsidR="004B482D" w:rsidRPr="004B482D" w:rsidRDefault="004B482D" w:rsidP="004B482D">
            <w:pPr>
              <w:spacing w:after="0" w:line="240" w:lineRule="auto"/>
              <w:rPr>
                <w:rFonts w:eastAsia="Times New Roman" w:cs="Calibri"/>
                <w:color w:val="000000"/>
                <w:lang w:eastAsia="ru-RU"/>
              </w:rPr>
            </w:pPr>
          </w:p>
        </w:tc>
      </w:tr>
    </w:tbl>
    <w:p w:rsidR="00337C61" w:rsidRDefault="00337C61" w:rsidP="00D563AC">
      <w:pPr>
        <w:spacing w:after="0" w:line="240" w:lineRule="auto"/>
        <w:ind w:left="-851"/>
        <w:rPr>
          <w:rFonts w:ascii="Times New Roman" w:hAnsi="Times New Roman"/>
          <w:sz w:val="24"/>
          <w:szCs w:val="24"/>
        </w:rPr>
      </w:pPr>
    </w:p>
    <w:sectPr w:rsidR="00337C61" w:rsidSect="004B482D">
      <w:pgSz w:w="16838" w:h="11906" w:orient="landscape"/>
      <w:pgMar w:top="851" w:right="709" w:bottom="1701"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676" w:rsidRDefault="00B30676">
      <w:pPr>
        <w:spacing w:after="0" w:line="240" w:lineRule="auto"/>
      </w:pPr>
      <w:r>
        <w:separator/>
      </w:r>
    </w:p>
  </w:endnote>
  <w:endnote w:type="continuationSeparator" w:id="0">
    <w:p w:rsidR="00B30676" w:rsidRDefault="00B30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B4" w:rsidRDefault="009117B4" w:rsidP="000A060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117B4" w:rsidRDefault="009117B4" w:rsidP="000A060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B4" w:rsidRDefault="009117B4" w:rsidP="000A060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C7F21">
      <w:rPr>
        <w:rStyle w:val="a8"/>
        <w:noProof/>
      </w:rPr>
      <w:t>50</w:t>
    </w:r>
    <w:r>
      <w:rPr>
        <w:rStyle w:val="a8"/>
      </w:rPr>
      <w:fldChar w:fldCharType="end"/>
    </w:r>
  </w:p>
  <w:p w:rsidR="009117B4" w:rsidRDefault="009117B4" w:rsidP="000A060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676" w:rsidRDefault="00B30676">
      <w:pPr>
        <w:spacing w:after="0" w:line="240" w:lineRule="auto"/>
      </w:pPr>
      <w:r>
        <w:separator/>
      </w:r>
    </w:p>
  </w:footnote>
  <w:footnote w:type="continuationSeparator" w:id="0">
    <w:p w:rsidR="00B30676" w:rsidRDefault="00B306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5"/>
      <w:numFmt w:val="decimal"/>
      <w:lvlText w:val="%1."/>
      <w:lvlJc w:val="left"/>
    </w:lvl>
    <w:lvl w:ilvl="1">
      <w:start w:val="2"/>
      <w:numFmt w:val="decimal"/>
      <w:lvlText w:val="%1.%2"/>
      <w:lvlJc w:val="left"/>
      <w:rPr>
        <w:b w:val="0"/>
        <w:bCs w:val="0"/>
        <w:i w:val="0"/>
        <w:iCs w:val="0"/>
        <w:smallCaps w:val="0"/>
        <w:strike w:val="0"/>
        <w:color w:val="000000"/>
        <w:spacing w:val="0"/>
        <w:w w:val="100"/>
        <w:position w:val="0"/>
        <w:sz w:val="20"/>
        <w:szCs w:val="20"/>
        <w:u w:val="none"/>
      </w:rPr>
    </w:lvl>
    <w:lvl w:ilvl="2">
      <w:start w:val="2"/>
      <w:numFmt w:val="decimal"/>
      <w:lvlText w:val="%1.%2"/>
      <w:lvlJc w:val="left"/>
      <w:rPr>
        <w:b w:val="0"/>
        <w:bCs w:val="0"/>
        <w:i w:val="0"/>
        <w:iCs w:val="0"/>
        <w:smallCaps w:val="0"/>
        <w:strike w:val="0"/>
        <w:color w:val="000000"/>
        <w:spacing w:val="0"/>
        <w:w w:val="100"/>
        <w:position w:val="0"/>
        <w:sz w:val="20"/>
        <w:szCs w:val="20"/>
        <w:u w:val="none"/>
      </w:rPr>
    </w:lvl>
    <w:lvl w:ilvl="3">
      <w:start w:val="2"/>
      <w:numFmt w:val="decimal"/>
      <w:lvlText w:val="%1.%2"/>
      <w:lvlJc w:val="left"/>
      <w:rPr>
        <w:b w:val="0"/>
        <w:bCs w:val="0"/>
        <w:i w:val="0"/>
        <w:iCs w:val="0"/>
        <w:smallCaps w:val="0"/>
        <w:strike w:val="0"/>
        <w:color w:val="000000"/>
        <w:spacing w:val="0"/>
        <w:w w:val="100"/>
        <w:position w:val="0"/>
        <w:sz w:val="20"/>
        <w:szCs w:val="20"/>
        <w:u w:val="none"/>
      </w:rPr>
    </w:lvl>
    <w:lvl w:ilvl="4">
      <w:start w:val="2"/>
      <w:numFmt w:val="decimal"/>
      <w:lvlText w:val="%1.%2"/>
      <w:lvlJc w:val="left"/>
      <w:rPr>
        <w:b w:val="0"/>
        <w:bCs w:val="0"/>
        <w:i w:val="0"/>
        <w:iCs w:val="0"/>
        <w:smallCaps w:val="0"/>
        <w:strike w:val="0"/>
        <w:color w:val="000000"/>
        <w:spacing w:val="0"/>
        <w:w w:val="100"/>
        <w:position w:val="0"/>
        <w:sz w:val="20"/>
        <w:szCs w:val="20"/>
        <w:u w:val="none"/>
      </w:rPr>
    </w:lvl>
    <w:lvl w:ilvl="5">
      <w:start w:val="2"/>
      <w:numFmt w:val="decimal"/>
      <w:lvlText w:val="%1.%2"/>
      <w:lvlJc w:val="left"/>
      <w:rPr>
        <w:b w:val="0"/>
        <w:bCs w:val="0"/>
        <w:i w:val="0"/>
        <w:iCs w:val="0"/>
        <w:smallCaps w:val="0"/>
        <w:strike w:val="0"/>
        <w:color w:val="000000"/>
        <w:spacing w:val="0"/>
        <w:w w:val="100"/>
        <w:position w:val="0"/>
        <w:sz w:val="20"/>
        <w:szCs w:val="20"/>
        <w:u w:val="none"/>
      </w:rPr>
    </w:lvl>
    <w:lvl w:ilvl="6">
      <w:start w:val="2"/>
      <w:numFmt w:val="decimal"/>
      <w:lvlText w:val="%1.%2"/>
      <w:lvlJc w:val="left"/>
      <w:rPr>
        <w:b w:val="0"/>
        <w:bCs w:val="0"/>
        <w:i w:val="0"/>
        <w:iCs w:val="0"/>
        <w:smallCaps w:val="0"/>
        <w:strike w:val="0"/>
        <w:color w:val="000000"/>
        <w:spacing w:val="0"/>
        <w:w w:val="100"/>
        <w:position w:val="0"/>
        <w:sz w:val="20"/>
        <w:szCs w:val="20"/>
        <w:u w:val="none"/>
      </w:rPr>
    </w:lvl>
    <w:lvl w:ilvl="7">
      <w:start w:val="2"/>
      <w:numFmt w:val="decimal"/>
      <w:lvlText w:val="%1.%2"/>
      <w:lvlJc w:val="left"/>
      <w:rPr>
        <w:b w:val="0"/>
        <w:bCs w:val="0"/>
        <w:i w:val="0"/>
        <w:iCs w:val="0"/>
        <w:smallCaps w:val="0"/>
        <w:strike w:val="0"/>
        <w:color w:val="000000"/>
        <w:spacing w:val="0"/>
        <w:w w:val="100"/>
        <w:position w:val="0"/>
        <w:sz w:val="20"/>
        <w:szCs w:val="20"/>
        <w:u w:val="none"/>
      </w:rPr>
    </w:lvl>
    <w:lvl w:ilvl="8">
      <w:start w:val="2"/>
      <w:numFmt w:val="decimal"/>
      <w:lvlText w:val="%1.%2"/>
      <w:lvlJc w:val="left"/>
      <w:rPr>
        <w:b w:val="0"/>
        <w:bCs w:val="0"/>
        <w:i w:val="0"/>
        <w:iCs w:val="0"/>
        <w:smallCaps w:val="0"/>
        <w:strike w:val="0"/>
        <w:color w:val="000000"/>
        <w:spacing w:val="0"/>
        <w:w w:val="100"/>
        <w:position w:val="0"/>
        <w:sz w:val="20"/>
        <w:szCs w:val="20"/>
        <w:u w:val="none"/>
      </w:rPr>
    </w:lvl>
  </w:abstractNum>
  <w:abstractNum w:abstractNumId="1" w15:restartNumberingAfterBreak="0">
    <w:nsid w:val="00000003"/>
    <w:multiLevelType w:val="multilevel"/>
    <w:tmpl w:val="00000002"/>
    <w:lvl w:ilvl="0">
      <w:start w:val="3"/>
      <w:numFmt w:val="decimal"/>
      <w:lvlText w:val="15.%1"/>
      <w:lvlJc w:val="left"/>
      <w:rPr>
        <w:b w:val="0"/>
        <w:bCs w:val="0"/>
        <w:i w:val="0"/>
        <w:iCs w:val="0"/>
        <w:smallCaps w:val="0"/>
        <w:strike w:val="0"/>
        <w:color w:val="000000"/>
        <w:spacing w:val="0"/>
        <w:w w:val="100"/>
        <w:position w:val="0"/>
        <w:sz w:val="20"/>
        <w:szCs w:val="20"/>
        <w:u w:val="none"/>
      </w:rPr>
    </w:lvl>
    <w:lvl w:ilvl="1">
      <w:start w:val="3"/>
      <w:numFmt w:val="decimal"/>
      <w:lvlText w:val="15.%1"/>
      <w:lvlJc w:val="left"/>
      <w:rPr>
        <w:b w:val="0"/>
        <w:bCs w:val="0"/>
        <w:i w:val="0"/>
        <w:iCs w:val="0"/>
        <w:smallCaps w:val="0"/>
        <w:strike w:val="0"/>
        <w:color w:val="000000"/>
        <w:spacing w:val="0"/>
        <w:w w:val="100"/>
        <w:position w:val="0"/>
        <w:sz w:val="20"/>
        <w:szCs w:val="20"/>
        <w:u w:val="none"/>
      </w:rPr>
    </w:lvl>
    <w:lvl w:ilvl="2">
      <w:start w:val="3"/>
      <w:numFmt w:val="decimal"/>
      <w:lvlText w:val="15.%1"/>
      <w:lvlJc w:val="left"/>
      <w:rPr>
        <w:b w:val="0"/>
        <w:bCs w:val="0"/>
        <w:i w:val="0"/>
        <w:iCs w:val="0"/>
        <w:smallCaps w:val="0"/>
        <w:strike w:val="0"/>
        <w:color w:val="000000"/>
        <w:spacing w:val="0"/>
        <w:w w:val="100"/>
        <w:position w:val="0"/>
        <w:sz w:val="20"/>
        <w:szCs w:val="20"/>
        <w:u w:val="none"/>
      </w:rPr>
    </w:lvl>
    <w:lvl w:ilvl="3">
      <w:start w:val="3"/>
      <w:numFmt w:val="decimal"/>
      <w:lvlText w:val="15.%1"/>
      <w:lvlJc w:val="left"/>
      <w:rPr>
        <w:b w:val="0"/>
        <w:bCs w:val="0"/>
        <w:i w:val="0"/>
        <w:iCs w:val="0"/>
        <w:smallCaps w:val="0"/>
        <w:strike w:val="0"/>
        <w:color w:val="000000"/>
        <w:spacing w:val="0"/>
        <w:w w:val="100"/>
        <w:position w:val="0"/>
        <w:sz w:val="20"/>
        <w:szCs w:val="20"/>
        <w:u w:val="none"/>
      </w:rPr>
    </w:lvl>
    <w:lvl w:ilvl="4">
      <w:start w:val="3"/>
      <w:numFmt w:val="decimal"/>
      <w:lvlText w:val="15.%1"/>
      <w:lvlJc w:val="left"/>
      <w:rPr>
        <w:b w:val="0"/>
        <w:bCs w:val="0"/>
        <w:i w:val="0"/>
        <w:iCs w:val="0"/>
        <w:smallCaps w:val="0"/>
        <w:strike w:val="0"/>
        <w:color w:val="000000"/>
        <w:spacing w:val="0"/>
        <w:w w:val="100"/>
        <w:position w:val="0"/>
        <w:sz w:val="20"/>
        <w:szCs w:val="20"/>
        <w:u w:val="none"/>
      </w:rPr>
    </w:lvl>
    <w:lvl w:ilvl="5">
      <w:start w:val="3"/>
      <w:numFmt w:val="decimal"/>
      <w:lvlText w:val="15.%1"/>
      <w:lvlJc w:val="left"/>
      <w:rPr>
        <w:b w:val="0"/>
        <w:bCs w:val="0"/>
        <w:i w:val="0"/>
        <w:iCs w:val="0"/>
        <w:smallCaps w:val="0"/>
        <w:strike w:val="0"/>
        <w:color w:val="000000"/>
        <w:spacing w:val="0"/>
        <w:w w:val="100"/>
        <w:position w:val="0"/>
        <w:sz w:val="20"/>
        <w:szCs w:val="20"/>
        <w:u w:val="none"/>
      </w:rPr>
    </w:lvl>
    <w:lvl w:ilvl="6">
      <w:start w:val="3"/>
      <w:numFmt w:val="decimal"/>
      <w:lvlText w:val="15.%1"/>
      <w:lvlJc w:val="left"/>
      <w:rPr>
        <w:b w:val="0"/>
        <w:bCs w:val="0"/>
        <w:i w:val="0"/>
        <w:iCs w:val="0"/>
        <w:smallCaps w:val="0"/>
        <w:strike w:val="0"/>
        <w:color w:val="000000"/>
        <w:spacing w:val="0"/>
        <w:w w:val="100"/>
        <w:position w:val="0"/>
        <w:sz w:val="20"/>
        <w:szCs w:val="20"/>
        <w:u w:val="none"/>
      </w:rPr>
    </w:lvl>
    <w:lvl w:ilvl="7">
      <w:start w:val="3"/>
      <w:numFmt w:val="decimal"/>
      <w:lvlText w:val="15.%1"/>
      <w:lvlJc w:val="left"/>
      <w:rPr>
        <w:b w:val="0"/>
        <w:bCs w:val="0"/>
        <w:i w:val="0"/>
        <w:iCs w:val="0"/>
        <w:smallCaps w:val="0"/>
        <w:strike w:val="0"/>
        <w:color w:val="000000"/>
        <w:spacing w:val="0"/>
        <w:w w:val="100"/>
        <w:position w:val="0"/>
        <w:sz w:val="20"/>
        <w:szCs w:val="20"/>
        <w:u w:val="none"/>
      </w:rPr>
    </w:lvl>
    <w:lvl w:ilvl="8">
      <w:start w:val="3"/>
      <w:numFmt w:val="decimal"/>
      <w:lvlText w:val="15.%1"/>
      <w:lvlJc w:val="left"/>
      <w:rPr>
        <w:b w:val="0"/>
        <w:bCs w:val="0"/>
        <w:i w:val="0"/>
        <w:iCs w:val="0"/>
        <w:smallCaps w:val="0"/>
        <w:strike w:val="0"/>
        <w:color w:val="000000"/>
        <w:spacing w:val="0"/>
        <w:w w:val="100"/>
        <w:position w:val="0"/>
        <w:sz w:val="20"/>
        <w:szCs w:val="20"/>
        <w:u w:val="none"/>
      </w:rPr>
    </w:lvl>
  </w:abstractNum>
  <w:abstractNum w:abstractNumId="2" w15:restartNumberingAfterBreak="0">
    <w:nsid w:val="007F2651"/>
    <w:multiLevelType w:val="hybridMultilevel"/>
    <w:tmpl w:val="4B1037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4485AEA"/>
    <w:multiLevelType w:val="hybridMultilevel"/>
    <w:tmpl w:val="1A881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477748"/>
    <w:multiLevelType w:val="hybridMultilevel"/>
    <w:tmpl w:val="B1EE929A"/>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5" w15:restartNumberingAfterBreak="0">
    <w:nsid w:val="0C5D016A"/>
    <w:multiLevelType w:val="hybridMultilevel"/>
    <w:tmpl w:val="DB98052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0F9F7612"/>
    <w:multiLevelType w:val="hybridMultilevel"/>
    <w:tmpl w:val="A5FA0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002B61"/>
    <w:multiLevelType w:val="hybridMultilevel"/>
    <w:tmpl w:val="CB72704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138B6F9D"/>
    <w:multiLevelType w:val="hybridMultilevel"/>
    <w:tmpl w:val="76423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0940C7"/>
    <w:multiLevelType w:val="hybridMultilevel"/>
    <w:tmpl w:val="6528182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7009DD"/>
    <w:multiLevelType w:val="hybridMultilevel"/>
    <w:tmpl w:val="14F69B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17C174A8"/>
    <w:multiLevelType w:val="hybridMultilevel"/>
    <w:tmpl w:val="4112A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20085A"/>
    <w:multiLevelType w:val="hybridMultilevel"/>
    <w:tmpl w:val="2A800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CA0AAB"/>
    <w:multiLevelType w:val="hybridMultilevel"/>
    <w:tmpl w:val="E0CCA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123001"/>
    <w:multiLevelType w:val="hybridMultilevel"/>
    <w:tmpl w:val="8C90DD9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0DC466B"/>
    <w:multiLevelType w:val="hybridMultilevel"/>
    <w:tmpl w:val="87147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4354859"/>
    <w:multiLevelType w:val="hybridMultilevel"/>
    <w:tmpl w:val="9FE82E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80B6D6E"/>
    <w:multiLevelType w:val="hybridMultilevel"/>
    <w:tmpl w:val="A9D4D5A6"/>
    <w:lvl w:ilvl="0" w:tplc="04190001">
      <w:start w:val="1"/>
      <w:numFmt w:val="bullet"/>
      <w:lvlText w:val=""/>
      <w:lvlJc w:val="left"/>
      <w:pPr>
        <w:ind w:left="1313" w:hanging="360"/>
      </w:pPr>
      <w:rPr>
        <w:rFonts w:ascii="Symbol" w:hAnsi="Symbol" w:hint="default"/>
      </w:rPr>
    </w:lvl>
    <w:lvl w:ilvl="1" w:tplc="04190003" w:tentative="1">
      <w:start w:val="1"/>
      <w:numFmt w:val="bullet"/>
      <w:lvlText w:val="o"/>
      <w:lvlJc w:val="left"/>
      <w:pPr>
        <w:ind w:left="2033" w:hanging="360"/>
      </w:pPr>
      <w:rPr>
        <w:rFonts w:ascii="Courier New" w:hAnsi="Courier New" w:hint="default"/>
      </w:rPr>
    </w:lvl>
    <w:lvl w:ilvl="2" w:tplc="04190005" w:tentative="1">
      <w:start w:val="1"/>
      <w:numFmt w:val="bullet"/>
      <w:lvlText w:val=""/>
      <w:lvlJc w:val="left"/>
      <w:pPr>
        <w:ind w:left="2753" w:hanging="360"/>
      </w:pPr>
      <w:rPr>
        <w:rFonts w:ascii="Wingdings" w:hAnsi="Wingdings" w:hint="default"/>
      </w:rPr>
    </w:lvl>
    <w:lvl w:ilvl="3" w:tplc="04190001" w:tentative="1">
      <w:start w:val="1"/>
      <w:numFmt w:val="bullet"/>
      <w:lvlText w:val=""/>
      <w:lvlJc w:val="left"/>
      <w:pPr>
        <w:ind w:left="3473" w:hanging="360"/>
      </w:pPr>
      <w:rPr>
        <w:rFonts w:ascii="Symbol" w:hAnsi="Symbol" w:hint="default"/>
      </w:rPr>
    </w:lvl>
    <w:lvl w:ilvl="4" w:tplc="04190003" w:tentative="1">
      <w:start w:val="1"/>
      <w:numFmt w:val="bullet"/>
      <w:lvlText w:val="o"/>
      <w:lvlJc w:val="left"/>
      <w:pPr>
        <w:ind w:left="4193" w:hanging="360"/>
      </w:pPr>
      <w:rPr>
        <w:rFonts w:ascii="Courier New" w:hAnsi="Courier New" w:hint="default"/>
      </w:rPr>
    </w:lvl>
    <w:lvl w:ilvl="5" w:tplc="04190005" w:tentative="1">
      <w:start w:val="1"/>
      <w:numFmt w:val="bullet"/>
      <w:lvlText w:val=""/>
      <w:lvlJc w:val="left"/>
      <w:pPr>
        <w:ind w:left="4913" w:hanging="360"/>
      </w:pPr>
      <w:rPr>
        <w:rFonts w:ascii="Wingdings" w:hAnsi="Wingdings" w:hint="default"/>
      </w:rPr>
    </w:lvl>
    <w:lvl w:ilvl="6" w:tplc="04190001" w:tentative="1">
      <w:start w:val="1"/>
      <w:numFmt w:val="bullet"/>
      <w:lvlText w:val=""/>
      <w:lvlJc w:val="left"/>
      <w:pPr>
        <w:ind w:left="5633" w:hanging="360"/>
      </w:pPr>
      <w:rPr>
        <w:rFonts w:ascii="Symbol" w:hAnsi="Symbol" w:hint="default"/>
      </w:rPr>
    </w:lvl>
    <w:lvl w:ilvl="7" w:tplc="04190003" w:tentative="1">
      <w:start w:val="1"/>
      <w:numFmt w:val="bullet"/>
      <w:lvlText w:val="o"/>
      <w:lvlJc w:val="left"/>
      <w:pPr>
        <w:ind w:left="6353" w:hanging="360"/>
      </w:pPr>
      <w:rPr>
        <w:rFonts w:ascii="Courier New" w:hAnsi="Courier New" w:hint="default"/>
      </w:rPr>
    </w:lvl>
    <w:lvl w:ilvl="8" w:tplc="04190005" w:tentative="1">
      <w:start w:val="1"/>
      <w:numFmt w:val="bullet"/>
      <w:lvlText w:val=""/>
      <w:lvlJc w:val="left"/>
      <w:pPr>
        <w:ind w:left="7073" w:hanging="360"/>
      </w:pPr>
      <w:rPr>
        <w:rFonts w:ascii="Wingdings" w:hAnsi="Wingdings" w:hint="default"/>
      </w:rPr>
    </w:lvl>
  </w:abstractNum>
  <w:abstractNum w:abstractNumId="18" w15:restartNumberingAfterBreak="0">
    <w:nsid w:val="29B709BC"/>
    <w:multiLevelType w:val="hybridMultilevel"/>
    <w:tmpl w:val="41DE2C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2A0A76C7"/>
    <w:multiLevelType w:val="hybridMultilevel"/>
    <w:tmpl w:val="24E48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8A4C93"/>
    <w:multiLevelType w:val="hybridMultilevel"/>
    <w:tmpl w:val="B908EB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10703B7"/>
    <w:multiLevelType w:val="hybridMultilevel"/>
    <w:tmpl w:val="79368A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11C4AD4"/>
    <w:multiLevelType w:val="hybridMultilevel"/>
    <w:tmpl w:val="FD5C3B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34042A4B"/>
    <w:multiLevelType w:val="hybridMultilevel"/>
    <w:tmpl w:val="8020C36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36F76799"/>
    <w:multiLevelType w:val="hybridMultilevel"/>
    <w:tmpl w:val="379258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383A5A84"/>
    <w:multiLevelType w:val="hybridMultilevel"/>
    <w:tmpl w:val="9CD87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911076A"/>
    <w:multiLevelType w:val="hybridMultilevel"/>
    <w:tmpl w:val="23607D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39C91A7D"/>
    <w:multiLevelType w:val="hybridMultilevel"/>
    <w:tmpl w:val="B2C6E54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39CD1EED"/>
    <w:multiLevelType w:val="hybridMultilevel"/>
    <w:tmpl w:val="56A8F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9E707B2"/>
    <w:multiLevelType w:val="hybridMultilevel"/>
    <w:tmpl w:val="BC4677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39EE11B2"/>
    <w:multiLevelType w:val="hybridMultilevel"/>
    <w:tmpl w:val="04F81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EED45A2"/>
    <w:multiLevelType w:val="hybridMultilevel"/>
    <w:tmpl w:val="138C57C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3FB96978"/>
    <w:multiLevelType w:val="hybridMultilevel"/>
    <w:tmpl w:val="CC1E31B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3FEB62E8"/>
    <w:multiLevelType w:val="hybridMultilevel"/>
    <w:tmpl w:val="650E6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00D0594"/>
    <w:multiLevelType w:val="hybridMultilevel"/>
    <w:tmpl w:val="82AEAAD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406534BC"/>
    <w:multiLevelType w:val="multilevel"/>
    <w:tmpl w:val="B238AD4E"/>
    <w:lvl w:ilvl="0">
      <w:start w:val="1"/>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43926A6C"/>
    <w:multiLevelType w:val="hybridMultilevel"/>
    <w:tmpl w:val="E0C6C7C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15:restartNumberingAfterBreak="0">
    <w:nsid w:val="442D41F6"/>
    <w:multiLevelType w:val="hybridMultilevel"/>
    <w:tmpl w:val="2232232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478F7633"/>
    <w:multiLevelType w:val="hybridMultilevel"/>
    <w:tmpl w:val="8BC234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4DB13E57"/>
    <w:multiLevelType w:val="hybridMultilevel"/>
    <w:tmpl w:val="96DE6F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15:restartNumberingAfterBreak="0">
    <w:nsid w:val="514041BB"/>
    <w:multiLevelType w:val="hybridMultilevel"/>
    <w:tmpl w:val="CBCCF2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15:restartNumberingAfterBreak="0">
    <w:nsid w:val="51C659F7"/>
    <w:multiLevelType w:val="hybridMultilevel"/>
    <w:tmpl w:val="40FA3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5210F98"/>
    <w:multiLevelType w:val="hybridMultilevel"/>
    <w:tmpl w:val="D1149AE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15:restartNumberingAfterBreak="0">
    <w:nsid w:val="57B15885"/>
    <w:multiLevelType w:val="hybridMultilevel"/>
    <w:tmpl w:val="82906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A147342"/>
    <w:multiLevelType w:val="hybridMultilevel"/>
    <w:tmpl w:val="DF600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B7C0046"/>
    <w:multiLevelType w:val="hybridMultilevel"/>
    <w:tmpl w:val="0AFA64B0"/>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6" w15:restartNumberingAfterBreak="0">
    <w:nsid w:val="5EB05FBA"/>
    <w:multiLevelType w:val="hybridMultilevel"/>
    <w:tmpl w:val="55CCC5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15:restartNumberingAfterBreak="0">
    <w:nsid w:val="67D10AE6"/>
    <w:multiLevelType w:val="hybridMultilevel"/>
    <w:tmpl w:val="796811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15:restartNumberingAfterBreak="0">
    <w:nsid w:val="69D6111C"/>
    <w:multiLevelType w:val="multilevel"/>
    <w:tmpl w:val="12024342"/>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10F1B4C"/>
    <w:multiLevelType w:val="hybridMultilevel"/>
    <w:tmpl w:val="D7FEB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20046CD"/>
    <w:multiLevelType w:val="hybridMultilevel"/>
    <w:tmpl w:val="B11642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15:restartNumberingAfterBreak="0">
    <w:nsid w:val="774C5F03"/>
    <w:multiLevelType w:val="hybridMultilevel"/>
    <w:tmpl w:val="95F42E3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2" w15:restartNumberingAfterBreak="0">
    <w:nsid w:val="7B4A0E83"/>
    <w:multiLevelType w:val="hybridMultilevel"/>
    <w:tmpl w:val="DDD6F4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4A7701"/>
    <w:multiLevelType w:val="hybridMultilevel"/>
    <w:tmpl w:val="B254D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D6023A6"/>
    <w:multiLevelType w:val="hybridMultilevel"/>
    <w:tmpl w:val="A7284AB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5" w15:restartNumberingAfterBreak="0">
    <w:nsid w:val="7DE1657A"/>
    <w:multiLevelType w:val="hybridMultilevel"/>
    <w:tmpl w:val="9B5E1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EAB2E06"/>
    <w:multiLevelType w:val="hybridMultilevel"/>
    <w:tmpl w:val="CF186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0"/>
  </w:num>
  <w:num w:numId="2">
    <w:abstractNumId w:val="31"/>
  </w:num>
  <w:num w:numId="3">
    <w:abstractNumId w:val="22"/>
  </w:num>
  <w:num w:numId="4">
    <w:abstractNumId w:val="26"/>
  </w:num>
  <w:num w:numId="5">
    <w:abstractNumId w:val="34"/>
  </w:num>
  <w:num w:numId="6">
    <w:abstractNumId w:val="5"/>
  </w:num>
  <w:num w:numId="7">
    <w:abstractNumId w:val="36"/>
  </w:num>
  <w:num w:numId="8">
    <w:abstractNumId w:val="45"/>
  </w:num>
  <w:num w:numId="9">
    <w:abstractNumId w:val="42"/>
  </w:num>
  <w:num w:numId="10">
    <w:abstractNumId w:val="20"/>
  </w:num>
  <w:num w:numId="11">
    <w:abstractNumId w:val="18"/>
  </w:num>
  <w:num w:numId="12">
    <w:abstractNumId w:val="51"/>
  </w:num>
  <w:num w:numId="13">
    <w:abstractNumId w:val="40"/>
  </w:num>
  <w:num w:numId="14">
    <w:abstractNumId w:val="39"/>
  </w:num>
  <w:num w:numId="15">
    <w:abstractNumId w:val="7"/>
  </w:num>
  <w:num w:numId="16">
    <w:abstractNumId w:val="37"/>
  </w:num>
  <w:num w:numId="17">
    <w:abstractNumId w:val="24"/>
  </w:num>
  <w:num w:numId="18">
    <w:abstractNumId w:val="10"/>
  </w:num>
  <w:num w:numId="19">
    <w:abstractNumId w:val="47"/>
  </w:num>
  <w:num w:numId="20">
    <w:abstractNumId w:val="14"/>
  </w:num>
  <w:num w:numId="21">
    <w:abstractNumId w:val="27"/>
  </w:num>
  <w:num w:numId="22">
    <w:abstractNumId w:val="46"/>
  </w:num>
  <w:num w:numId="23">
    <w:abstractNumId w:val="29"/>
  </w:num>
  <w:num w:numId="24">
    <w:abstractNumId w:val="2"/>
  </w:num>
  <w:num w:numId="25">
    <w:abstractNumId w:val="23"/>
  </w:num>
  <w:num w:numId="26">
    <w:abstractNumId w:val="16"/>
  </w:num>
  <w:num w:numId="27">
    <w:abstractNumId w:val="17"/>
  </w:num>
  <w:num w:numId="28">
    <w:abstractNumId w:val="32"/>
  </w:num>
  <w:num w:numId="29">
    <w:abstractNumId w:val="54"/>
  </w:num>
  <w:num w:numId="30">
    <w:abstractNumId w:val="38"/>
  </w:num>
  <w:num w:numId="31">
    <w:abstractNumId w:val="49"/>
  </w:num>
  <w:num w:numId="32">
    <w:abstractNumId w:val="15"/>
  </w:num>
  <w:num w:numId="33">
    <w:abstractNumId w:val="13"/>
  </w:num>
  <w:num w:numId="34">
    <w:abstractNumId w:val="11"/>
  </w:num>
  <w:num w:numId="35">
    <w:abstractNumId w:val="30"/>
  </w:num>
  <w:num w:numId="36">
    <w:abstractNumId w:val="8"/>
  </w:num>
  <w:num w:numId="37">
    <w:abstractNumId w:val="28"/>
  </w:num>
  <w:num w:numId="38">
    <w:abstractNumId w:val="25"/>
  </w:num>
  <w:num w:numId="39">
    <w:abstractNumId w:val="44"/>
  </w:num>
  <w:num w:numId="40">
    <w:abstractNumId w:val="55"/>
  </w:num>
  <w:num w:numId="41">
    <w:abstractNumId w:val="35"/>
  </w:num>
  <w:num w:numId="42">
    <w:abstractNumId w:val="52"/>
  </w:num>
  <w:num w:numId="43">
    <w:abstractNumId w:val="43"/>
  </w:num>
  <w:num w:numId="44">
    <w:abstractNumId w:val="6"/>
  </w:num>
  <w:num w:numId="45">
    <w:abstractNumId w:val="21"/>
  </w:num>
  <w:num w:numId="46">
    <w:abstractNumId w:val="3"/>
  </w:num>
  <w:num w:numId="47">
    <w:abstractNumId w:val="56"/>
  </w:num>
  <w:num w:numId="48">
    <w:abstractNumId w:val="33"/>
  </w:num>
  <w:num w:numId="49">
    <w:abstractNumId w:val="4"/>
  </w:num>
  <w:num w:numId="50">
    <w:abstractNumId w:val="41"/>
  </w:num>
  <w:num w:numId="51">
    <w:abstractNumId w:val="12"/>
  </w:num>
  <w:num w:numId="52">
    <w:abstractNumId w:val="19"/>
  </w:num>
  <w:num w:numId="53">
    <w:abstractNumId w:val="53"/>
  </w:num>
  <w:num w:numId="54">
    <w:abstractNumId w:val="48"/>
  </w:num>
  <w:num w:numId="55">
    <w:abstractNumId w:val="0"/>
  </w:num>
  <w:num w:numId="56">
    <w:abstractNumId w:val="1"/>
  </w:num>
  <w:num w:numId="57">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D6C"/>
    <w:rsid w:val="00004EE1"/>
    <w:rsid w:val="00010A91"/>
    <w:rsid w:val="000110F7"/>
    <w:rsid w:val="00012D7C"/>
    <w:rsid w:val="0001442B"/>
    <w:rsid w:val="0003347C"/>
    <w:rsid w:val="00042164"/>
    <w:rsid w:val="00044543"/>
    <w:rsid w:val="00045D80"/>
    <w:rsid w:val="0004625A"/>
    <w:rsid w:val="00047123"/>
    <w:rsid w:val="00051DFD"/>
    <w:rsid w:val="0005328B"/>
    <w:rsid w:val="000636E4"/>
    <w:rsid w:val="00071B56"/>
    <w:rsid w:val="00071D19"/>
    <w:rsid w:val="00072AED"/>
    <w:rsid w:val="000858A2"/>
    <w:rsid w:val="000863D8"/>
    <w:rsid w:val="00096079"/>
    <w:rsid w:val="000961D4"/>
    <w:rsid w:val="000971DC"/>
    <w:rsid w:val="000A060F"/>
    <w:rsid w:val="000A06AA"/>
    <w:rsid w:val="000A0A83"/>
    <w:rsid w:val="000A35C5"/>
    <w:rsid w:val="000A49D9"/>
    <w:rsid w:val="000A7C58"/>
    <w:rsid w:val="000B305A"/>
    <w:rsid w:val="000B3A7E"/>
    <w:rsid w:val="000B4E5F"/>
    <w:rsid w:val="000C2491"/>
    <w:rsid w:val="000C3785"/>
    <w:rsid w:val="000C3888"/>
    <w:rsid w:val="000C4232"/>
    <w:rsid w:val="000D1C3F"/>
    <w:rsid w:val="000D1DDA"/>
    <w:rsid w:val="000D2089"/>
    <w:rsid w:val="000D6741"/>
    <w:rsid w:val="000D71B3"/>
    <w:rsid w:val="000D7ED6"/>
    <w:rsid w:val="000D7FAB"/>
    <w:rsid w:val="000E1F98"/>
    <w:rsid w:val="000E5ADA"/>
    <w:rsid w:val="000E6AC3"/>
    <w:rsid w:val="000E7690"/>
    <w:rsid w:val="000F5501"/>
    <w:rsid w:val="000F5D70"/>
    <w:rsid w:val="00102C2E"/>
    <w:rsid w:val="0010505E"/>
    <w:rsid w:val="0010531F"/>
    <w:rsid w:val="00105579"/>
    <w:rsid w:val="00106050"/>
    <w:rsid w:val="00106B3F"/>
    <w:rsid w:val="0011601A"/>
    <w:rsid w:val="00121253"/>
    <w:rsid w:val="001220BE"/>
    <w:rsid w:val="001238A5"/>
    <w:rsid w:val="00127987"/>
    <w:rsid w:val="00133E0A"/>
    <w:rsid w:val="00143F8B"/>
    <w:rsid w:val="00144EDC"/>
    <w:rsid w:val="001457D8"/>
    <w:rsid w:val="00147BD9"/>
    <w:rsid w:val="00151D0D"/>
    <w:rsid w:val="001537D6"/>
    <w:rsid w:val="0015654D"/>
    <w:rsid w:val="001635BE"/>
    <w:rsid w:val="00165FE5"/>
    <w:rsid w:val="00166EE5"/>
    <w:rsid w:val="00175BEE"/>
    <w:rsid w:val="00176E93"/>
    <w:rsid w:val="00186278"/>
    <w:rsid w:val="001862B6"/>
    <w:rsid w:val="00186446"/>
    <w:rsid w:val="001874B1"/>
    <w:rsid w:val="001906E3"/>
    <w:rsid w:val="001922BD"/>
    <w:rsid w:val="001A185A"/>
    <w:rsid w:val="001A186A"/>
    <w:rsid w:val="001A1A91"/>
    <w:rsid w:val="001A5C90"/>
    <w:rsid w:val="001B177C"/>
    <w:rsid w:val="001B38D3"/>
    <w:rsid w:val="001B5965"/>
    <w:rsid w:val="001B63CE"/>
    <w:rsid w:val="001B68C1"/>
    <w:rsid w:val="001C1338"/>
    <w:rsid w:val="001C772E"/>
    <w:rsid w:val="001D068A"/>
    <w:rsid w:val="001D0A05"/>
    <w:rsid w:val="001D1AFF"/>
    <w:rsid w:val="001D7B13"/>
    <w:rsid w:val="0020167B"/>
    <w:rsid w:val="002019C3"/>
    <w:rsid w:val="00203238"/>
    <w:rsid w:val="00206911"/>
    <w:rsid w:val="00212F79"/>
    <w:rsid w:val="00223715"/>
    <w:rsid w:val="00223A4C"/>
    <w:rsid w:val="00223EED"/>
    <w:rsid w:val="00225E7A"/>
    <w:rsid w:val="00232ACE"/>
    <w:rsid w:val="00246365"/>
    <w:rsid w:val="00246A92"/>
    <w:rsid w:val="002517D1"/>
    <w:rsid w:val="002520EE"/>
    <w:rsid w:val="002528DD"/>
    <w:rsid w:val="00254594"/>
    <w:rsid w:val="002548A4"/>
    <w:rsid w:val="002555F0"/>
    <w:rsid w:val="00260671"/>
    <w:rsid w:val="00260BAC"/>
    <w:rsid w:val="00264AA5"/>
    <w:rsid w:val="00266679"/>
    <w:rsid w:val="00272E5D"/>
    <w:rsid w:val="002741C3"/>
    <w:rsid w:val="0027506E"/>
    <w:rsid w:val="002750FA"/>
    <w:rsid w:val="00290AD0"/>
    <w:rsid w:val="002928BB"/>
    <w:rsid w:val="0029731B"/>
    <w:rsid w:val="002A1471"/>
    <w:rsid w:val="002A1812"/>
    <w:rsid w:val="002A3796"/>
    <w:rsid w:val="002B1074"/>
    <w:rsid w:val="002B1FAF"/>
    <w:rsid w:val="002B22BE"/>
    <w:rsid w:val="002B38F9"/>
    <w:rsid w:val="002B6477"/>
    <w:rsid w:val="002C3A29"/>
    <w:rsid w:val="002C3BB6"/>
    <w:rsid w:val="002D0DF7"/>
    <w:rsid w:val="002D47FC"/>
    <w:rsid w:val="002E00D7"/>
    <w:rsid w:val="002F0D52"/>
    <w:rsid w:val="002F193A"/>
    <w:rsid w:val="0030000D"/>
    <w:rsid w:val="00304C84"/>
    <w:rsid w:val="00306F31"/>
    <w:rsid w:val="003142C4"/>
    <w:rsid w:val="00315E08"/>
    <w:rsid w:val="00317DDA"/>
    <w:rsid w:val="003248DD"/>
    <w:rsid w:val="003300D3"/>
    <w:rsid w:val="003317E3"/>
    <w:rsid w:val="003375D9"/>
    <w:rsid w:val="00337844"/>
    <w:rsid w:val="00337C61"/>
    <w:rsid w:val="00345D11"/>
    <w:rsid w:val="0035127A"/>
    <w:rsid w:val="003546CB"/>
    <w:rsid w:val="003547BA"/>
    <w:rsid w:val="00355C4E"/>
    <w:rsid w:val="003572F9"/>
    <w:rsid w:val="0036541C"/>
    <w:rsid w:val="00367191"/>
    <w:rsid w:val="00371806"/>
    <w:rsid w:val="00374522"/>
    <w:rsid w:val="00374686"/>
    <w:rsid w:val="00386ACD"/>
    <w:rsid w:val="003871B9"/>
    <w:rsid w:val="00395C22"/>
    <w:rsid w:val="003960B3"/>
    <w:rsid w:val="003964B4"/>
    <w:rsid w:val="003976A9"/>
    <w:rsid w:val="003A2EEB"/>
    <w:rsid w:val="003A3521"/>
    <w:rsid w:val="003A369A"/>
    <w:rsid w:val="003A6858"/>
    <w:rsid w:val="003B0956"/>
    <w:rsid w:val="003B1277"/>
    <w:rsid w:val="003B31EA"/>
    <w:rsid w:val="003B67FE"/>
    <w:rsid w:val="003C1788"/>
    <w:rsid w:val="003C3D62"/>
    <w:rsid w:val="003D1733"/>
    <w:rsid w:val="003D349C"/>
    <w:rsid w:val="003D37F9"/>
    <w:rsid w:val="003D4B00"/>
    <w:rsid w:val="003E3AB5"/>
    <w:rsid w:val="003E514D"/>
    <w:rsid w:val="003F1229"/>
    <w:rsid w:val="003F2E79"/>
    <w:rsid w:val="003F4FF1"/>
    <w:rsid w:val="00401819"/>
    <w:rsid w:val="00402B24"/>
    <w:rsid w:val="0040327A"/>
    <w:rsid w:val="00407C84"/>
    <w:rsid w:val="004167C9"/>
    <w:rsid w:val="00424BEB"/>
    <w:rsid w:val="0042684E"/>
    <w:rsid w:val="00437D27"/>
    <w:rsid w:val="0044113D"/>
    <w:rsid w:val="00442506"/>
    <w:rsid w:val="00445AF5"/>
    <w:rsid w:val="0044610C"/>
    <w:rsid w:val="004535BE"/>
    <w:rsid w:val="00454B8A"/>
    <w:rsid w:val="00455999"/>
    <w:rsid w:val="00456D32"/>
    <w:rsid w:val="0046270A"/>
    <w:rsid w:val="00463B7D"/>
    <w:rsid w:val="00472230"/>
    <w:rsid w:val="004722D6"/>
    <w:rsid w:val="00472710"/>
    <w:rsid w:val="004740FC"/>
    <w:rsid w:val="00475F7B"/>
    <w:rsid w:val="0048031B"/>
    <w:rsid w:val="00495DDD"/>
    <w:rsid w:val="004A3693"/>
    <w:rsid w:val="004A4D7E"/>
    <w:rsid w:val="004B0795"/>
    <w:rsid w:val="004B482D"/>
    <w:rsid w:val="004C31B7"/>
    <w:rsid w:val="004C7CFE"/>
    <w:rsid w:val="004D3D62"/>
    <w:rsid w:val="004D5933"/>
    <w:rsid w:val="004E0B1E"/>
    <w:rsid w:val="004E3380"/>
    <w:rsid w:val="004E398B"/>
    <w:rsid w:val="004E7202"/>
    <w:rsid w:val="004E7E9A"/>
    <w:rsid w:val="004F6675"/>
    <w:rsid w:val="004F7E56"/>
    <w:rsid w:val="0050328E"/>
    <w:rsid w:val="005114BE"/>
    <w:rsid w:val="00513F2F"/>
    <w:rsid w:val="00514B6F"/>
    <w:rsid w:val="005175B8"/>
    <w:rsid w:val="0052183F"/>
    <w:rsid w:val="00526401"/>
    <w:rsid w:val="00532BD8"/>
    <w:rsid w:val="005356AC"/>
    <w:rsid w:val="00536CDE"/>
    <w:rsid w:val="00536D77"/>
    <w:rsid w:val="005377AA"/>
    <w:rsid w:val="0054011D"/>
    <w:rsid w:val="005456D5"/>
    <w:rsid w:val="00545DE1"/>
    <w:rsid w:val="00546D3F"/>
    <w:rsid w:val="0055374F"/>
    <w:rsid w:val="00556498"/>
    <w:rsid w:val="005612FF"/>
    <w:rsid w:val="0056453C"/>
    <w:rsid w:val="0057177F"/>
    <w:rsid w:val="00574B86"/>
    <w:rsid w:val="00575614"/>
    <w:rsid w:val="00576507"/>
    <w:rsid w:val="005804CA"/>
    <w:rsid w:val="005B30C1"/>
    <w:rsid w:val="005B333E"/>
    <w:rsid w:val="005B3A17"/>
    <w:rsid w:val="005B4BF3"/>
    <w:rsid w:val="005B6857"/>
    <w:rsid w:val="005B7BBF"/>
    <w:rsid w:val="005C044E"/>
    <w:rsid w:val="005C14E2"/>
    <w:rsid w:val="005C365B"/>
    <w:rsid w:val="005C5D1D"/>
    <w:rsid w:val="005C6DC2"/>
    <w:rsid w:val="005C6DE8"/>
    <w:rsid w:val="005D601E"/>
    <w:rsid w:val="005E13D8"/>
    <w:rsid w:val="005E53C5"/>
    <w:rsid w:val="005F4CB1"/>
    <w:rsid w:val="005F61EA"/>
    <w:rsid w:val="005F6DFE"/>
    <w:rsid w:val="005F7185"/>
    <w:rsid w:val="00600911"/>
    <w:rsid w:val="006033AC"/>
    <w:rsid w:val="00603D92"/>
    <w:rsid w:val="006046D5"/>
    <w:rsid w:val="00612E9D"/>
    <w:rsid w:val="006141EB"/>
    <w:rsid w:val="00617728"/>
    <w:rsid w:val="0062153C"/>
    <w:rsid w:val="00625AA4"/>
    <w:rsid w:val="0062633C"/>
    <w:rsid w:val="006266CB"/>
    <w:rsid w:val="00631294"/>
    <w:rsid w:val="006350F5"/>
    <w:rsid w:val="00635CC0"/>
    <w:rsid w:val="00637126"/>
    <w:rsid w:val="006428AC"/>
    <w:rsid w:val="00643F60"/>
    <w:rsid w:val="00644A49"/>
    <w:rsid w:val="00645A28"/>
    <w:rsid w:val="00654C75"/>
    <w:rsid w:val="00656A6E"/>
    <w:rsid w:val="006603C5"/>
    <w:rsid w:val="00662FEE"/>
    <w:rsid w:val="006657DB"/>
    <w:rsid w:val="00671D3D"/>
    <w:rsid w:val="00675BFB"/>
    <w:rsid w:val="00696B28"/>
    <w:rsid w:val="006A3A07"/>
    <w:rsid w:val="006A4E07"/>
    <w:rsid w:val="006A715C"/>
    <w:rsid w:val="006A794A"/>
    <w:rsid w:val="006C00D9"/>
    <w:rsid w:val="006C0F60"/>
    <w:rsid w:val="006C276E"/>
    <w:rsid w:val="006C5919"/>
    <w:rsid w:val="006E4BE4"/>
    <w:rsid w:val="006E7019"/>
    <w:rsid w:val="006F15F2"/>
    <w:rsid w:val="006F5EFF"/>
    <w:rsid w:val="007003B4"/>
    <w:rsid w:val="00703F8E"/>
    <w:rsid w:val="00711D19"/>
    <w:rsid w:val="00713463"/>
    <w:rsid w:val="007148CE"/>
    <w:rsid w:val="007316B5"/>
    <w:rsid w:val="0073603C"/>
    <w:rsid w:val="0073605E"/>
    <w:rsid w:val="00737AA0"/>
    <w:rsid w:val="00737DCA"/>
    <w:rsid w:val="00742044"/>
    <w:rsid w:val="00744101"/>
    <w:rsid w:val="00747ABC"/>
    <w:rsid w:val="00750816"/>
    <w:rsid w:val="00751CF0"/>
    <w:rsid w:val="007663F8"/>
    <w:rsid w:val="00767FB6"/>
    <w:rsid w:val="0077537A"/>
    <w:rsid w:val="00775D3E"/>
    <w:rsid w:val="0079183B"/>
    <w:rsid w:val="00793AB4"/>
    <w:rsid w:val="00796A19"/>
    <w:rsid w:val="007A47B9"/>
    <w:rsid w:val="007A65D3"/>
    <w:rsid w:val="007A6B71"/>
    <w:rsid w:val="007B413F"/>
    <w:rsid w:val="007B664E"/>
    <w:rsid w:val="007B7646"/>
    <w:rsid w:val="007C112F"/>
    <w:rsid w:val="007C52EB"/>
    <w:rsid w:val="007C58EB"/>
    <w:rsid w:val="007C7147"/>
    <w:rsid w:val="007D047C"/>
    <w:rsid w:val="007D4CAB"/>
    <w:rsid w:val="007D4DF9"/>
    <w:rsid w:val="007D7C04"/>
    <w:rsid w:val="007E3FCA"/>
    <w:rsid w:val="007E528E"/>
    <w:rsid w:val="007E7410"/>
    <w:rsid w:val="007F18E0"/>
    <w:rsid w:val="007F41E3"/>
    <w:rsid w:val="007F7491"/>
    <w:rsid w:val="0080264E"/>
    <w:rsid w:val="0080483F"/>
    <w:rsid w:val="00810317"/>
    <w:rsid w:val="008110D2"/>
    <w:rsid w:val="0081772E"/>
    <w:rsid w:val="00817A82"/>
    <w:rsid w:val="00825C56"/>
    <w:rsid w:val="00826ED2"/>
    <w:rsid w:val="008367C2"/>
    <w:rsid w:val="00847FC3"/>
    <w:rsid w:val="00850CD0"/>
    <w:rsid w:val="0085128F"/>
    <w:rsid w:val="00860F14"/>
    <w:rsid w:val="00870F70"/>
    <w:rsid w:val="008748EC"/>
    <w:rsid w:val="008761FD"/>
    <w:rsid w:val="008814AD"/>
    <w:rsid w:val="008824CC"/>
    <w:rsid w:val="00882C46"/>
    <w:rsid w:val="00884DAC"/>
    <w:rsid w:val="00885882"/>
    <w:rsid w:val="00885BC9"/>
    <w:rsid w:val="00885FE1"/>
    <w:rsid w:val="00892C8D"/>
    <w:rsid w:val="008A79F8"/>
    <w:rsid w:val="008A7ADA"/>
    <w:rsid w:val="008C0B75"/>
    <w:rsid w:val="008C2BD5"/>
    <w:rsid w:val="008C6F05"/>
    <w:rsid w:val="008D1D30"/>
    <w:rsid w:val="008D4277"/>
    <w:rsid w:val="008D5B14"/>
    <w:rsid w:val="008D7A12"/>
    <w:rsid w:val="008E191A"/>
    <w:rsid w:val="008E3077"/>
    <w:rsid w:val="008E3D4A"/>
    <w:rsid w:val="008E6001"/>
    <w:rsid w:val="00902A4F"/>
    <w:rsid w:val="00905B56"/>
    <w:rsid w:val="009117B4"/>
    <w:rsid w:val="00913CA8"/>
    <w:rsid w:val="00915C17"/>
    <w:rsid w:val="00917B1B"/>
    <w:rsid w:val="009312FA"/>
    <w:rsid w:val="00937B72"/>
    <w:rsid w:val="0094024E"/>
    <w:rsid w:val="009454E6"/>
    <w:rsid w:val="00946674"/>
    <w:rsid w:val="009466D8"/>
    <w:rsid w:val="00952480"/>
    <w:rsid w:val="00960E8D"/>
    <w:rsid w:val="00961229"/>
    <w:rsid w:val="00966B88"/>
    <w:rsid w:val="00970D0D"/>
    <w:rsid w:val="009725DE"/>
    <w:rsid w:val="00973AA9"/>
    <w:rsid w:val="00974D38"/>
    <w:rsid w:val="0097618C"/>
    <w:rsid w:val="00980A67"/>
    <w:rsid w:val="00982E07"/>
    <w:rsid w:val="00985F1C"/>
    <w:rsid w:val="00990389"/>
    <w:rsid w:val="009937C2"/>
    <w:rsid w:val="009A31A2"/>
    <w:rsid w:val="009A4168"/>
    <w:rsid w:val="009A47F2"/>
    <w:rsid w:val="009A4B62"/>
    <w:rsid w:val="009B4504"/>
    <w:rsid w:val="009B47BA"/>
    <w:rsid w:val="009B52AE"/>
    <w:rsid w:val="009B629B"/>
    <w:rsid w:val="009B7284"/>
    <w:rsid w:val="009C47B6"/>
    <w:rsid w:val="009D2217"/>
    <w:rsid w:val="009E61B6"/>
    <w:rsid w:val="009F3A4C"/>
    <w:rsid w:val="00A01A25"/>
    <w:rsid w:val="00A04DEF"/>
    <w:rsid w:val="00A102F5"/>
    <w:rsid w:val="00A11E18"/>
    <w:rsid w:val="00A152E6"/>
    <w:rsid w:val="00A15593"/>
    <w:rsid w:val="00A171D0"/>
    <w:rsid w:val="00A22D22"/>
    <w:rsid w:val="00A25BD4"/>
    <w:rsid w:val="00A30281"/>
    <w:rsid w:val="00A30A44"/>
    <w:rsid w:val="00A340CE"/>
    <w:rsid w:val="00A34B09"/>
    <w:rsid w:val="00A35015"/>
    <w:rsid w:val="00A4250C"/>
    <w:rsid w:val="00A445AE"/>
    <w:rsid w:val="00A45E85"/>
    <w:rsid w:val="00A61C0A"/>
    <w:rsid w:val="00A7080C"/>
    <w:rsid w:val="00A71A18"/>
    <w:rsid w:val="00A746CE"/>
    <w:rsid w:val="00A74A72"/>
    <w:rsid w:val="00A80305"/>
    <w:rsid w:val="00A81C55"/>
    <w:rsid w:val="00A81D48"/>
    <w:rsid w:val="00A8224F"/>
    <w:rsid w:val="00A91FA2"/>
    <w:rsid w:val="00AC5905"/>
    <w:rsid w:val="00AC7F21"/>
    <w:rsid w:val="00AD2DC2"/>
    <w:rsid w:val="00AD2EE1"/>
    <w:rsid w:val="00AD6438"/>
    <w:rsid w:val="00AE4826"/>
    <w:rsid w:val="00AE7406"/>
    <w:rsid w:val="00AF4087"/>
    <w:rsid w:val="00B071F0"/>
    <w:rsid w:val="00B11F60"/>
    <w:rsid w:val="00B224F8"/>
    <w:rsid w:val="00B233EE"/>
    <w:rsid w:val="00B23CC0"/>
    <w:rsid w:val="00B26639"/>
    <w:rsid w:val="00B275AF"/>
    <w:rsid w:val="00B30619"/>
    <w:rsid w:val="00B30676"/>
    <w:rsid w:val="00B336B5"/>
    <w:rsid w:val="00B36B3E"/>
    <w:rsid w:val="00B416A1"/>
    <w:rsid w:val="00B43F67"/>
    <w:rsid w:val="00B44908"/>
    <w:rsid w:val="00B46FC9"/>
    <w:rsid w:val="00B47F6A"/>
    <w:rsid w:val="00B54D87"/>
    <w:rsid w:val="00B55F55"/>
    <w:rsid w:val="00B571B4"/>
    <w:rsid w:val="00B6350B"/>
    <w:rsid w:val="00B64CB3"/>
    <w:rsid w:val="00B657A0"/>
    <w:rsid w:val="00B67D12"/>
    <w:rsid w:val="00B718C4"/>
    <w:rsid w:val="00B73028"/>
    <w:rsid w:val="00B750B6"/>
    <w:rsid w:val="00B81296"/>
    <w:rsid w:val="00B82514"/>
    <w:rsid w:val="00B90256"/>
    <w:rsid w:val="00B94B8E"/>
    <w:rsid w:val="00B964C9"/>
    <w:rsid w:val="00B978EE"/>
    <w:rsid w:val="00BA7989"/>
    <w:rsid w:val="00BB08C9"/>
    <w:rsid w:val="00BB0D96"/>
    <w:rsid w:val="00BB218E"/>
    <w:rsid w:val="00BB7E86"/>
    <w:rsid w:val="00BC0F99"/>
    <w:rsid w:val="00BC4145"/>
    <w:rsid w:val="00BC55C6"/>
    <w:rsid w:val="00BD3AB1"/>
    <w:rsid w:val="00BE56D8"/>
    <w:rsid w:val="00BE7216"/>
    <w:rsid w:val="00BF0FDF"/>
    <w:rsid w:val="00BF1701"/>
    <w:rsid w:val="00BF31D6"/>
    <w:rsid w:val="00C02E4B"/>
    <w:rsid w:val="00C05649"/>
    <w:rsid w:val="00C12D1B"/>
    <w:rsid w:val="00C15CB1"/>
    <w:rsid w:val="00C1787F"/>
    <w:rsid w:val="00C30602"/>
    <w:rsid w:val="00C32877"/>
    <w:rsid w:val="00C37717"/>
    <w:rsid w:val="00C44DF1"/>
    <w:rsid w:val="00C50378"/>
    <w:rsid w:val="00C53EE8"/>
    <w:rsid w:val="00C55216"/>
    <w:rsid w:val="00C5796A"/>
    <w:rsid w:val="00C60501"/>
    <w:rsid w:val="00C62546"/>
    <w:rsid w:val="00C676C8"/>
    <w:rsid w:val="00C73B17"/>
    <w:rsid w:val="00C90122"/>
    <w:rsid w:val="00C9162A"/>
    <w:rsid w:val="00C926FB"/>
    <w:rsid w:val="00C92748"/>
    <w:rsid w:val="00CA1636"/>
    <w:rsid w:val="00CA454D"/>
    <w:rsid w:val="00CA795D"/>
    <w:rsid w:val="00CB1274"/>
    <w:rsid w:val="00CB1514"/>
    <w:rsid w:val="00CB360F"/>
    <w:rsid w:val="00CB48EC"/>
    <w:rsid w:val="00CB5F3E"/>
    <w:rsid w:val="00CC7B08"/>
    <w:rsid w:val="00CD50FE"/>
    <w:rsid w:val="00CD7382"/>
    <w:rsid w:val="00CE1D79"/>
    <w:rsid w:val="00CE558B"/>
    <w:rsid w:val="00CF56FE"/>
    <w:rsid w:val="00D0038E"/>
    <w:rsid w:val="00D01295"/>
    <w:rsid w:val="00D019DD"/>
    <w:rsid w:val="00D01D6C"/>
    <w:rsid w:val="00D047E1"/>
    <w:rsid w:val="00D12CA5"/>
    <w:rsid w:val="00D14AE3"/>
    <w:rsid w:val="00D22B5B"/>
    <w:rsid w:val="00D25BCF"/>
    <w:rsid w:val="00D27086"/>
    <w:rsid w:val="00D404A8"/>
    <w:rsid w:val="00D458C9"/>
    <w:rsid w:val="00D45FB1"/>
    <w:rsid w:val="00D55927"/>
    <w:rsid w:val="00D563AC"/>
    <w:rsid w:val="00D624D9"/>
    <w:rsid w:val="00D67465"/>
    <w:rsid w:val="00D6760F"/>
    <w:rsid w:val="00D74D70"/>
    <w:rsid w:val="00D823C0"/>
    <w:rsid w:val="00D85A6A"/>
    <w:rsid w:val="00D86AE7"/>
    <w:rsid w:val="00D87786"/>
    <w:rsid w:val="00D9235B"/>
    <w:rsid w:val="00D92B90"/>
    <w:rsid w:val="00D93B71"/>
    <w:rsid w:val="00DA39F8"/>
    <w:rsid w:val="00DA4701"/>
    <w:rsid w:val="00DA556F"/>
    <w:rsid w:val="00DA640A"/>
    <w:rsid w:val="00DA65CC"/>
    <w:rsid w:val="00DB7DAA"/>
    <w:rsid w:val="00DC5E4B"/>
    <w:rsid w:val="00DD2D9A"/>
    <w:rsid w:val="00DD2DDC"/>
    <w:rsid w:val="00DD682C"/>
    <w:rsid w:val="00DD7ACA"/>
    <w:rsid w:val="00DE5456"/>
    <w:rsid w:val="00DF00AC"/>
    <w:rsid w:val="00DF4C80"/>
    <w:rsid w:val="00DF75E1"/>
    <w:rsid w:val="00E00BA7"/>
    <w:rsid w:val="00E0635D"/>
    <w:rsid w:val="00E063EB"/>
    <w:rsid w:val="00E16CC1"/>
    <w:rsid w:val="00E23B34"/>
    <w:rsid w:val="00E23EC4"/>
    <w:rsid w:val="00E2567D"/>
    <w:rsid w:val="00E27795"/>
    <w:rsid w:val="00E3077E"/>
    <w:rsid w:val="00E3254A"/>
    <w:rsid w:val="00E37F10"/>
    <w:rsid w:val="00E40178"/>
    <w:rsid w:val="00E4361A"/>
    <w:rsid w:val="00E467FD"/>
    <w:rsid w:val="00E47027"/>
    <w:rsid w:val="00E50D44"/>
    <w:rsid w:val="00E52511"/>
    <w:rsid w:val="00E5504B"/>
    <w:rsid w:val="00E563A7"/>
    <w:rsid w:val="00E6047B"/>
    <w:rsid w:val="00E663FF"/>
    <w:rsid w:val="00E8115B"/>
    <w:rsid w:val="00E86A89"/>
    <w:rsid w:val="00E86B5F"/>
    <w:rsid w:val="00E90849"/>
    <w:rsid w:val="00E91502"/>
    <w:rsid w:val="00E94FE5"/>
    <w:rsid w:val="00E960BA"/>
    <w:rsid w:val="00E97010"/>
    <w:rsid w:val="00EA208C"/>
    <w:rsid w:val="00EA3D6A"/>
    <w:rsid w:val="00EA3DB4"/>
    <w:rsid w:val="00EB1C00"/>
    <w:rsid w:val="00EB2E4E"/>
    <w:rsid w:val="00EB34C9"/>
    <w:rsid w:val="00EB58FD"/>
    <w:rsid w:val="00EB5A4B"/>
    <w:rsid w:val="00EC08C2"/>
    <w:rsid w:val="00EC1201"/>
    <w:rsid w:val="00EC5FEC"/>
    <w:rsid w:val="00EC6001"/>
    <w:rsid w:val="00EC7D73"/>
    <w:rsid w:val="00ED04BC"/>
    <w:rsid w:val="00ED477F"/>
    <w:rsid w:val="00ED67A0"/>
    <w:rsid w:val="00EF3E73"/>
    <w:rsid w:val="00F016AD"/>
    <w:rsid w:val="00F04B2A"/>
    <w:rsid w:val="00F07B53"/>
    <w:rsid w:val="00F109F8"/>
    <w:rsid w:val="00F13BB0"/>
    <w:rsid w:val="00F13C24"/>
    <w:rsid w:val="00F20C8C"/>
    <w:rsid w:val="00F21380"/>
    <w:rsid w:val="00F2162B"/>
    <w:rsid w:val="00F2206B"/>
    <w:rsid w:val="00F22DBD"/>
    <w:rsid w:val="00F34A62"/>
    <w:rsid w:val="00F355B7"/>
    <w:rsid w:val="00F372D6"/>
    <w:rsid w:val="00F37CE3"/>
    <w:rsid w:val="00F41B60"/>
    <w:rsid w:val="00F41D74"/>
    <w:rsid w:val="00F4571A"/>
    <w:rsid w:val="00F5053F"/>
    <w:rsid w:val="00F52F19"/>
    <w:rsid w:val="00F54934"/>
    <w:rsid w:val="00F55279"/>
    <w:rsid w:val="00F60E23"/>
    <w:rsid w:val="00F6142E"/>
    <w:rsid w:val="00F6425B"/>
    <w:rsid w:val="00F67028"/>
    <w:rsid w:val="00F70485"/>
    <w:rsid w:val="00F767BE"/>
    <w:rsid w:val="00F83F5A"/>
    <w:rsid w:val="00F84FDF"/>
    <w:rsid w:val="00F8564F"/>
    <w:rsid w:val="00F93E23"/>
    <w:rsid w:val="00F95B1D"/>
    <w:rsid w:val="00FA3082"/>
    <w:rsid w:val="00FC128E"/>
    <w:rsid w:val="00FC2BCA"/>
    <w:rsid w:val="00FC635F"/>
    <w:rsid w:val="00FD025B"/>
    <w:rsid w:val="00FD0C64"/>
    <w:rsid w:val="00FD3A86"/>
    <w:rsid w:val="00FD4582"/>
    <w:rsid w:val="00FD5E06"/>
    <w:rsid w:val="00FD6BA9"/>
    <w:rsid w:val="00FE0FE2"/>
    <w:rsid w:val="00FE35D3"/>
    <w:rsid w:val="00FF429D"/>
    <w:rsid w:val="00FF6C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98A19B9-A897-4AC1-BFB0-2C70654F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6E4"/>
    <w:pPr>
      <w:spacing w:after="200" w:line="276" w:lineRule="auto"/>
    </w:pPr>
    <w:rPr>
      <w:sz w:val="22"/>
      <w:szCs w:val="22"/>
      <w:lang w:eastAsia="en-US"/>
    </w:rPr>
  </w:style>
  <w:style w:type="paragraph" w:styleId="1">
    <w:name w:val="heading 1"/>
    <w:basedOn w:val="a"/>
    <w:next w:val="a"/>
    <w:link w:val="10"/>
    <w:uiPriority w:val="99"/>
    <w:qFormat/>
    <w:rsid w:val="000A060F"/>
    <w:pPr>
      <w:keepNext/>
      <w:spacing w:before="240" w:after="60" w:line="240" w:lineRule="auto"/>
      <w:jc w:val="center"/>
      <w:outlineLvl w:val="0"/>
    </w:pPr>
    <w:rPr>
      <w:rFonts w:ascii="Cambria" w:eastAsia="Times New Roman" w:hAnsi="Cambria"/>
      <w:b/>
      <w:bCs/>
      <w:kern w:val="32"/>
      <w:sz w:val="32"/>
      <w:szCs w:val="32"/>
      <w:lang w:eastAsia="ru-RU"/>
    </w:rPr>
  </w:style>
  <w:style w:type="paragraph" w:styleId="2">
    <w:name w:val="heading 2"/>
    <w:basedOn w:val="a"/>
    <w:next w:val="a"/>
    <w:link w:val="20"/>
    <w:uiPriority w:val="9"/>
    <w:semiHidden/>
    <w:unhideWhenUsed/>
    <w:qFormat/>
    <w:locked/>
    <w:rsid w:val="008C6F05"/>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A060F"/>
    <w:rPr>
      <w:rFonts w:ascii="Cambria" w:hAnsi="Cambria" w:cs="Times New Roman"/>
      <w:b/>
      <w:bCs/>
      <w:kern w:val="32"/>
      <w:sz w:val="32"/>
      <w:szCs w:val="32"/>
      <w:lang w:eastAsia="ru-RU"/>
    </w:rPr>
  </w:style>
  <w:style w:type="table" w:styleId="a3">
    <w:name w:val="Table Grid"/>
    <w:basedOn w:val="a1"/>
    <w:uiPriority w:val="99"/>
    <w:rsid w:val="000A06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0A060F"/>
    <w:pPr>
      <w:snapToGrid w:val="0"/>
      <w:spacing w:after="0" w:line="300" w:lineRule="auto"/>
    </w:pPr>
    <w:rPr>
      <w:rFonts w:ascii="Times New Roman" w:eastAsia="Times New Roman" w:hAnsi="Times New Roman"/>
      <w:sz w:val="24"/>
      <w:szCs w:val="20"/>
      <w:lang w:eastAsia="ru-RU"/>
    </w:rPr>
  </w:style>
  <w:style w:type="character" w:customStyle="1" w:styleId="a5">
    <w:name w:val="Основной текст Знак"/>
    <w:basedOn w:val="a0"/>
    <w:link w:val="a4"/>
    <w:uiPriority w:val="99"/>
    <w:locked/>
    <w:rsid w:val="000A060F"/>
    <w:rPr>
      <w:rFonts w:ascii="Times New Roman" w:hAnsi="Times New Roman" w:cs="Times New Roman"/>
      <w:sz w:val="20"/>
      <w:szCs w:val="20"/>
      <w:lang w:eastAsia="ru-RU"/>
    </w:rPr>
  </w:style>
  <w:style w:type="paragraph" w:styleId="a6">
    <w:name w:val="footer"/>
    <w:basedOn w:val="a"/>
    <w:link w:val="a7"/>
    <w:uiPriority w:val="99"/>
    <w:rsid w:val="000A060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locked/>
    <w:rsid w:val="000A060F"/>
    <w:rPr>
      <w:rFonts w:ascii="Times New Roman" w:hAnsi="Times New Roman" w:cs="Times New Roman"/>
      <w:sz w:val="24"/>
      <w:szCs w:val="24"/>
      <w:lang w:eastAsia="ru-RU"/>
    </w:rPr>
  </w:style>
  <w:style w:type="character" w:styleId="a8">
    <w:name w:val="page number"/>
    <w:basedOn w:val="a0"/>
    <w:uiPriority w:val="99"/>
    <w:rsid w:val="000A060F"/>
    <w:rPr>
      <w:rFonts w:cs="Times New Roman"/>
    </w:rPr>
  </w:style>
  <w:style w:type="paragraph" w:customStyle="1" w:styleId="ConsNonformat">
    <w:name w:val="ConsNonformat"/>
    <w:uiPriority w:val="99"/>
    <w:rsid w:val="000A060F"/>
    <w:pPr>
      <w:widowControl w:val="0"/>
      <w:autoSpaceDE w:val="0"/>
      <w:autoSpaceDN w:val="0"/>
      <w:adjustRightInd w:val="0"/>
      <w:ind w:right="19772"/>
    </w:pPr>
    <w:rPr>
      <w:rFonts w:ascii="Courier New" w:eastAsia="Times New Roman" w:hAnsi="Courier New" w:cs="Courier New"/>
    </w:rPr>
  </w:style>
  <w:style w:type="paragraph" w:customStyle="1" w:styleId="ConsTitle">
    <w:name w:val="ConsTitle"/>
    <w:uiPriority w:val="99"/>
    <w:rsid w:val="000A060F"/>
    <w:pPr>
      <w:widowControl w:val="0"/>
      <w:autoSpaceDE w:val="0"/>
      <w:autoSpaceDN w:val="0"/>
      <w:adjustRightInd w:val="0"/>
      <w:ind w:right="19772"/>
    </w:pPr>
    <w:rPr>
      <w:rFonts w:ascii="Arial" w:eastAsia="Times New Roman" w:hAnsi="Arial" w:cs="Arial"/>
      <w:b/>
      <w:bCs/>
    </w:rPr>
  </w:style>
  <w:style w:type="paragraph" w:customStyle="1" w:styleId="ConsPlusNormal">
    <w:name w:val="ConsPlusNormal"/>
    <w:uiPriority w:val="99"/>
    <w:rsid w:val="000A060F"/>
    <w:pPr>
      <w:widowControl w:val="0"/>
      <w:autoSpaceDE w:val="0"/>
      <w:autoSpaceDN w:val="0"/>
      <w:adjustRightInd w:val="0"/>
      <w:ind w:firstLine="720"/>
    </w:pPr>
    <w:rPr>
      <w:rFonts w:ascii="Arial" w:eastAsia="Times New Roman" w:hAnsi="Arial"/>
    </w:rPr>
  </w:style>
  <w:style w:type="paragraph" w:customStyle="1" w:styleId="ConsPlusNonformat">
    <w:name w:val="ConsPlusNonformat"/>
    <w:uiPriority w:val="99"/>
    <w:rsid w:val="000A060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A060F"/>
    <w:pPr>
      <w:widowControl w:val="0"/>
      <w:autoSpaceDE w:val="0"/>
      <w:autoSpaceDN w:val="0"/>
      <w:adjustRightInd w:val="0"/>
    </w:pPr>
    <w:rPr>
      <w:rFonts w:ascii="Arial" w:eastAsia="Times New Roman" w:hAnsi="Arial" w:cs="Arial"/>
      <w:b/>
      <w:bCs/>
    </w:rPr>
  </w:style>
  <w:style w:type="paragraph" w:customStyle="1" w:styleId="11">
    <w:name w:val="Стиль1"/>
    <w:basedOn w:val="a"/>
    <w:uiPriority w:val="99"/>
    <w:rsid w:val="000A060F"/>
    <w:pPr>
      <w:tabs>
        <w:tab w:val="left" w:pos="709"/>
      </w:tabs>
      <w:overflowPunct w:val="0"/>
      <w:autoSpaceDE w:val="0"/>
      <w:autoSpaceDN w:val="0"/>
      <w:adjustRightInd w:val="0"/>
      <w:spacing w:after="0" w:line="288" w:lineRule="auto"/>
      <w:ind w:firstLine="709"/>
      <w:jc w:val="both"/>
      <w:textAlignment w:val="baseline"/>
    </w:pPr>
    <w:rPr>
      <w:rFonts w:ascii="Times New Roman" w:eastAsia="Times New Roman" w:hAnsi="Times New Roman"/>
      <w:sz w:val="24"/>
      <w:szCs w:val="24"/>
      <w:lang w:eastAsia="ru-RU"/>
    </w:rPr>
  </w:style>
  <w:style w:type="character" w:customStyle="1" w:styleId="titledateend">
    <w:name w:val="title_date_end"/>
    <w:uiPriority w:val="99"/>
    <w:rsid w:val="000A060F"/>
  </w:style>
  <w:style w:type="paragraph" w:customStyle="1" w:styleId="21">
    <w:name w:val="Стиль2"/>
    <w:basedOn w:val="ConsPlusNormal"/>
    <w:link w:val="22"/>
    <w:qFormat/>
    <w:rsid w:val="000A060F"/>
    <w:pPr>
      <w:widowControl/>
      <w:spacing w:line="276" w:lineRule="auto"/>
      <w:ind w:firstLine="540"/>
      <w:jc w:val="both"/>
    </w:pPr>
    <w:rPr>
      <w:rFonts w:ascii="Cambria" w:eastAsia="Calibri" w:hAnsi="Cambria"/>
      <w:sz w:val="24"/>
    </w:rPr>
  </w:style>
  <w:style w:type="character" w:customStyle="1" w:styleId="22">
    <w:name w:val="Стиль2 Знак"/>
    <w:link w:val="21"/>
    <w:locked/>
    <w:rsid w:val="000A060F"/>
    <w:rPr>
      <w:rFonts w:ascii="Cambria" w:hAnsi="Cambria"/>
      <w:sz w:val="24"/>
      <w:lang w:eastAsia="ru-RU"/>
    </w:rPr>
  </w:style>
  <w:style w:type="character" w:styleId="a9">
    <w:name w:val="Hyperlink"/>
    <w:basedOn w:val="a0"/>
    <w:uiPriority w:val="99"/>
    <w:rsid w:val="000A060F"/>
    <w:rPr>
      <w:rFonts w:cs="Times New Roman"/>
      <w:color w:val="0000FF"/>
      <w:u w:val="single"/>
    </w:rPr>
  </w:style>
  <w:style w:type="paragraph" w:styleId="aa">
    <w:name w:val="Subtitle"/>
    <w:basedOn w:val="a"/>
    <w:next w:val="a"/>
    <w:link w:val="ab"/>
    <w:uiPriority w:val="99"/>
    <w:qFormat/>
    <w:rsid w:val="000A060F"/>
    <w:pPr>
      <w:spacing w:after="60" w:line="240" w:lineRule="auto"/>
      <w:jc w:val="center"/>
      <w:outlineLvl w:val="1"/>
    </w:pPr>
    <w:rPr>
      <w:rFonts w:ascii="Cambria" w:eastAsia="Times New Roman" w:hAnsi="Cambria"/>
      <w:b/>
      <w:sz w:val="28"/>
      <w:szCs w:val="24"/>
      <w:lang w:eastAsia="ru-RU"/>
    </w:rPr>
  </w:style>
  <w:style w:type="character" w:customStyle="1" w:styleId="ab">
    <w:name w:val="Подзаголовок Знак"/>
    <w:basedOn w:val="a0"/>
    <w:link w:val="aa"/>
    <w:uiPriority w:val="99"/>
    <w:locked/>
    <w:rsid w:val="000A060F"/>
    <w:rPr>
      <w:rFonts w:ascii="Cambria" w:hAnsi="Cambria" w:cs="Times New Roman"/>
      <w:b/>
      <w:sz w:val="24"/>
      <w:szCs w:val="24"/>
      <w:lang w:eastAsia="ru-RU"/>
    </w:rPr>
  </w:style>
  <w:style w:type="paragraph" w:styleId="ac">
    <w:name w:val="header"/>
    <w:basedOn w:val="a"/>
    <w:link w:val="ad"/>
    <w:uiPriority w:val="99"/>
    <w:rsid w:val="000A060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basedOn w:val="a0"/>
    <w:link w:val="ac"/>
    <w:uiPriority w:val="99"/>
    <w:locked/>
    <w:rsid w:val="000A060F"/>
    <w:rPr>
      <w:rFonts w:ascii="Times New Roman" w:hAnsi="Times New Roman" w:cs="Times New Roman"/>
      <w:sz w:val="24"/>
      <w:szCs w:val="24"/>
      <w:lang w:eastAsia="ru-RU"/>
    </w:rPr>
  </w:style>
  <w:style w:type="character" w:customStyle="1" w:styleId="ae">
    <w:name w:val="Основной текст_"/>
    <w:link w:val="9"/>
    <w:locked/>
    <w:rsid w:val="000A060F"/>
    <w:rPr>
      <w:shd w:val="clear" w:color="auto" w:fill="FFFFFF"/>
    </w:rPr>
  </w:style>
  <w:style w:type="paragraph" w:customStyle="1" w:styleId="9">
    <w:name w:val="Основной текст9"/>
    <w:basedOn w:val="a"/>
    <w:link w:val="ae"/>
    <w:rsid w:val="000A060F"/>
    <w:pPr>
      <w:widowControl w:val="0"/>
      <w:shd w:val="clear" w:color="auto" w:fill="FFFFFF"/>
      <w:spacing w:after="0" w:line="413" w:lineRule="exact"/>
      <w:ind w:hanging="2040"/>
      <w:jc w:val="both"/>
    </w:pPr>
    <w:rPr>
      <w:sz w:val="20"/>
      <w:szCs w:val="20"/>
    </w:rPr>
  </w:style>
  <w:style w:type="character" w:customStyle="1" w:styleId="3">
    <w:name w:val="Основной текст3"/>
    <w:rsid w:val="000A060F"/>
    <w:rPr>
      <w:rFonts w:ascii="Times New Roman" w:hAnsi="Times New Roman"/>
      <w:color w:val="000000"/>
      <w:spacing w:val="0"/>
      <w:w w:val="100"/>
      <w:position w:val="0"/>
      <w:sz w:val="22"/>
      <w:u w:val="none"/>
      <w:shd w:val="clear" w:color="auto" w:fill="FFFFFF"/>
      <w:lang w:val="ru-RU"/>
    </w:rPr>
  </w:style>
  <w:style w:type="character" w:customStyle="1" w:styleId="6">
    <w:name w:val="Основной текст6"/>
    <w:uiPriority w:val="99"/>
    <w:rsid w:val="000A060F"/>
    <w:rPr>
      <w:rFonts w:ascii="Times New Roman" w:hAnsi="Times New Roman"/>
      <w:color w:val="000000"/>
      <w:spacing w:val="0"/>
      <w:w w:val="100"/>
      <w:position w:val="0"/>
      <w:sz w:val="22"/>
      <w:u w:val="none"/>
      <w:shd w:val="clear" w:color="auto" w:fill="FFFFFF"/>
      <w:lang w:val="ru-RU"/>
    </w:rPr>
  </w:style>
  <w:style w:type="paragraph" w:styleId="23">
    <w:name w:val="Body Text 2"/>
    <w:basedOn w:val="a"/>
    <w:link w:val="24"/>
    <w:uiPriority w:val="99"/>
    <w:rsid w:val="000A060F"/>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basedOn w:val="a0"/>
    <w:link w:val="23"/>
    <w:uiPriority w:val="99"/>
    <w:locked/>
    <w:rsid w:val="000A060F"/>
    <w:rPr>
      <w:rFonts w:ascii="Times New Roman" w:hAnsi="Times New Roman" w:cs="Times New Roman"/>
      <w:sz w:val="24"/>
      <w:szCs w:val="24"/>
      <w:lang w:eastAsia="ru-RU"/>
    </w:rPr>
  </w:style>
  <w:style w:type="paragraph" w:customStyle="1" w:styleId="ConsPlusCell">
    <w:name w:val="ConsPlusCell"/>
    <w:uiPriority w:val="99"/>
    <w:rsid w:val="000A060F"/>
    <w:pPr>
      <w:widowControl w:val="0"/>
      <w:autoSpaceDE w:val="0"/>
      <w:autoSpaceDN w:val="0"/>
      <w:adjustRightInd w:val="0"/>
    </w:pPr>
    <w:rPr>
      <w:rFonts w:ascii="Cambria" w:eastAsia="Times New Roman" w:hAnsi="Cambria" w:cs="Cambria"/>
      <w:sz w:val="24"/>
      <w:szCs w:val="24"/>
    </w:rPr>
  </w:style>
  <w:style w:type="paragraph" w:customStyle="1" w:styleId="30">
    <w:name w:val="Стиль3"/>
    <w:basedOn w:val="21"/>
    <w:link w:val="31"/>
    <w:uiPriority w:val="99"/>
    <w:rsid w:val="000A060F"/>
    <w:rPr>
      <w:rFonts w:ascii="Times New Roman" w:hAnsi="Times New Roman"/>
    </w:rPr>
  </w:style>
  <w:style w:type="character" w:styleId="af">
    <w:name w:val="Strong"/>
    <w:basedOn w:val="a0"/>
    <w:uiPriority w:val="99"/>
    <w:qFormat/>
    <w:rsid w:val="000A060F"/>
    <w:rPr>
      <w:rFonts w:cs="Times New Roman"/>
      <w:b/>
    </w:rPr>
  </w:style>
  <w:style w:type="character" w:customStyle="1" w:styleId="31">
    <w:name w:val="Стиль3 Знак"/>
    <w:basedOn w:val="22"/>
    <w:link w:val="30"/>
    <w:uiPriority w:val="99"/>
    <w:locked/>
    <w:rsid w:val="000A060F"/>
    <w:rPr>
      <w:rFonts w:ascii="Times New Roman" w:hAnsi="Times New Roman" w:cs="Times New Roman"/>
      <w:sz w:val="24"/>
      <w:szCs w:val="24"/>
      <w:lang w:eastAsia="ru-RU"/>
    </w:rPr>
  </w:style>
  <w:style w:type="paragraph" w:styleId="af0">
    <w:name w:val="footnote text"/>
    <w:basedOn w:val="a"/>
    <w:link w:val="af1"/>
    <w:uiPriority w:val="99"/>
    <w:rsid w:val="000A060F"/>
    <w:pPr>
      <w:spacing w:after="0" w:line="240" w:lineRule="auto"/>
    </w:pPr>
    <w:rPr>
      <w:rFonts w:ascii="Times New Roman" w:eastAsia="Times New Roman" w:hAnsi="Times New Roman"/>
      <w:sz w:val="20"/>
      <w:szCs w:val="20"/>
      <w:lang w:eastAsia="ru-RU"/>
    </w:rPr>
  </w:style>
  <w:style w:type="character" w:customStyle="1" w:styleId="af1">
    <w:name w:val="Текст сноски Знак"/>
    <w:basedOn w:val="a0"/>
    <w:link w:val="af0"/>
    <w:uiPriority w:val="99"/>
    <w:locked/>
    <w:rsid w:val="000A060F"/>
    <w:rPr>
      <w:rFonts w:ascii="Times New Roman" w:hAnsi="Times New Roman" w:cs="Times New Roman"/>
      <w:sz w:val="20"/>
      <w:szCs w:val="20"/>
      <w:lang w:eastAsia="ru-RU"/>
    </w:rPr>
  </w:style>
  <w:style w:type="character" w:styleId="af2">
    <w:name w:val="footnote reference"/>
    <w:basedOn w:val="a0"/>
    <w:uiPriority w:val="99"/>
    <w:rsid w:val="000A060F"/>
    <w:rPr>
      <w:rFonts w:cs="Times New Roman"/>
      <w:vertAlign w:val="superscript"/>
    </w:rPr>
  </w:style>
  <w:style w:type="paragraph" w:customStyle="1" w:styleId="formattext">
    <w:name w:val="formattext"/>
    <w:basedOn w:val="a"/>
    <w:uiPriority w:val="99"/>
    <w:rsid w:val="00AE7406"/>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List Paragraph"/>
    <w:basedOn w:val="a"/>
    <w:uiPriority w:val="99"/>
    <w:qFormat/>
    <w:rsid w:val="00E27795"/>
    <w:pPr>
      <w:ind w:left="720"/>
      <w:contextualSpacing/>
    </w:pPr>
  </w:style>
  <w:style w:type="paragraph" w:styleId="af4">
    <w:name w:val="Normal (Web)"/>
    <w:basedOn w:val="a"/>
    <w:uiPriority w:val="99"/>
    <w:rsid w:val="00071D19"/>
    <w:pPr>
      <w:spacing w:before="100" w:beforeAutospacing="1" w:after="100" w:afterAutospacing="1" w:line="240" w:lineRule="auto"/>
    </w:pPr>
    <w:rPr>
      <w:rFonts w:ascii="Times New Roman" w:hAnsi="Times New Roman"/>
      <w:sz w:val="24"/>
      <w:szCs w:val="24"/>
      <w:lang w:eastAsia="ru-RU"/>
    </w:rPr>
  </w:style>
  <w:style w:type="paragraph" w:customStyle="1" w:styleId="12">
    <w:name w:val="Абзац списка1"/>
    <w:basedOn w:val="a"/>
    <w:uiPriority w:val="99"/>
    <w:rsid w:val="00071D19"/>
    <w:pPr>
      <w:spacing w:after="0" w:line="240" w:lineRule="auto"/>
      <w:ind w:left="720"/>
      <w:contextualSpacing/>
    </w:pPr>
    <w:rPr>
      <w:rFonts w:ascii="Times New Roman" w:hAnsi="Times New Roman"/>
      <w:sz w:val="24"/>
      <w:szCs w:val="24"/>
      <w:lang w:eastAsia="ru-RU"/>
    </w:rPr>
  </w:style>
  <w:style w:type="paragraph" w:customStyle="1" w:styleId="Default">
    <w:name w:val="Default"/>
    <w:uiPriority w:val="99"/>
    <w:rsid w:val="009725DE"/>
    <w:pPr>
      <w:autoSpaceDE w:val="0"/>
      <w:autoSpaceDN w:val="0"/>
      <w:adjustRightInd w:val="0"/>
    </w:pPr>
    <w:rPr>
      <w:rFonts w:ascii="Arial" w:hAnsi="Arial" w:cs="Arial"/>
      <w:color w:val="000000"/>
      <w:sz w:val="24"/>
      <w:szCs w:val="24"/>
    </w:rPr>
  </w:style>
  <w:style w:type="character" w:customStyle="1" w:styleId="af5">
    <w:name w:val="Гипертекстовая ссылка"/>
    <w:basedOn w:val="a0"/>
    <w:uiPriority w:val="99"/>
    <w:rsid w:val="009B47BA"/>
    <w:rPr>
      <w:rFonts w:cs="Times New Roman"/>
      <w:color w:val="106BBE"/>
    </w:rPr>
  </w:style>
  <w:style w:type="paragraph" w:styleId="25">
    <w:name w:val="Body Text Indent 2"/>
    <w:basedOn w:val="a"/>
    <w:link w:val="26"/>
    <w:uiPriority w:val="99"/>
    <w:semiHidden/>
    <w:unhideWhenUsed/>
    <w:locked/>
    <w:rsid w:val="003E3AB5"/>
    <w:pPr>
      <w:spacing w:after="120" w:line="480" w:lineRule="auto"/>
      <w:ind w:left="283"/>
    </w:pPr>
  </w:style>
  <w:style w:type="character" w:customStyle="1" w:styleId="26">
    <w:name w:val="Основной текст с отступом 2 Знак"/>
    <w:basedOn w:val="a0"/>
    <w:link w:val="25"/>
    <w:uiPriority w:val="99"/>
    <w:semiHidden/>
    <w:rsid w:val="003E3AB5"/>
    <w:rPr>
      <w:sz w:val="22"/>
      <w:szCs w:val="22"/>
      <w:lang w:eastAsia="en-US"/>
    </w:rPr>
  </w:style>
  <w:style w:type="character" w:customStyle="1" w:styleId="20">
    <w:name w:val="Заголовок 2 Знак"/>
    <w:basedOn w:val="a0"/>
    <w:link w:val="2"/>
    <w:uiPriority w:val="9"/>
    <w:semiHidden/>
    <w:rsid w:val="008C6F05"/>
    <w:rPr>
      <w:rFonts w:ascii="Cambria" w:eastAsia="Times New Roman" w:hAnsi="Cambria" w:cs="Times New Roman"/>
      <w:b/>
      <w:bCs/>
      <w:i/>
      <w:iCs/>
      <w:sz w:val="28"/>
      <w:szCs w:val="28"/>
      <w:lang w:eastAsia="en-US"/>
    </w:rPr>
  </w:style>
  <w:style w:type="paragraph" w:customStyle="1" w:styleId="13">
    <w:name w:val="Основной текст1"/>
    <w:basedOn w:val="a"/>
    <w:rsid w:val="002E00D7"/>
    <w:pPr>
      <w:widowControl w:val="0"/>
      <w:shd w:val="clear" w:color="auto" w:fill="FFFFFF"/>
      <w:spacing w:after="40" w:line="262" w:lineRule="auto"/>
      <w:ind w:firstLine="40"/>
    </w:pPr>
    <w:rPr>
      <w:rFonts w:ascii="Times New Roman" w:eastAsia="Times New Roman" w:hAnsi="Times New Roman"/>
      <w:color w:val="000000"/>
      <w:sz w:val="20"/>
      <w:szCs w:val="20"/>
      <w:lang w:eastAsia="ru-RU" w:bidi="ru-RU"/>
    </w:rPr>
  </w:style>
  <w:style w:type="paragraph" w:styleId="af6">
    <w:name w:val="Balloon Text"/>
    <w:basedOn w:val="a"/>
    <w:link w:val="af7"/>
    <w:uiPriority w:val="99"/>
    <w:semiHidden/>
    <w:unhideWhenUsed/>
    <w:locked/>
    <w:rsid w:val="000B4E5F"/>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0B4E5F"/>
    <w:rPr>
      <w:rFonts w:ascii="Tahoma" w:hAnsi="Tahoma" w:cs="Tahoma"/>
      <w:sz w:val="16"/>
      <w:szCs w:val="16"/>
      <w:lang w:eastAsia="en-US"/>
    </w:rPr>
  </w:style>
  <w:style w:type="character" w:customStyle="1" w:styleId="hgkelc">
    <w:name w:val="hgkelc"/>
    <w:basedOn w:val="a0"/>
    <w:rsid w:val="00096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91806">
      <w:bodyDiv w:val="1"/>
      <w:marLeft w:val="0"/>
      <w:marRight w:val="0"/>
      <w:marTop w:val="0"/>
      <w:marBottom w:val="0"/>
      <w:divBdr>
        <w:top w:val="none" w:sz="0" w:space="0" w:color="auto"/>
        <w:left w:val="none" w:sz="0" w:space="0" w:color="auto"/>
        <w:bottom w:val="none" w:sz="0" w:space="0" w:color="auto"/>
        <w:right w:val="none" w:sz="0" w:space="0" w:color="auto"/>
      </w:divBdr>
    </w:div>
    <w:div w:id="357239957">
      <w:bodyDiv w:val="1"/>
      <w:marLeft w:val="0"/>
      <w:marRight w:val="0"/>
      <w:marTop w:val="0"/>
      <w:marBottom w:val="0"/>
      <w:divBdr>
        <w:top w:val="none" w:sz="0" w:space="0" w:color="auto"/>
        <w:left w:val="none" w:sz="0" w:space="0" w:color="auto"/>
        <w:bottom w:val="none" w:sz="0" w:space="0" w:color="auto"/>
        <w:right w:val="none" w:sz="0" w:space="0" w:color="auto"/>
      </w:divBdr>
    </w:div>
    <w:div w:id="562569569">
      <w:bodyDiv w:val="1"/>
      <w:marLeft w:val="0"/>
      <w:marRight w:val="0"/>
      <w:marTop w:val="0"/>
      <w:marBottom w:val="0"/>
      <w:divBdr>
        <w:top w:val="none" w:sz="0" w:space="0" w:color="auto"/>
        <w:left w:val="none" w:sz="0" w:space="0" w:color="auto"/>
        <w:bottom w:val="none" w:sz="0" w:space="0" w:color="auto"/>
        <w:right w:val="none" w:sz="0" w:space="0" w:color="auto"/>
      </w:divBdr>
      <w:divsChild>
        <w:div w:id="1937207952">
          <w:marLeft w:val="0"/>
          <w:marRight w:val="0"/>
          <w:marTop w:val="0"/>
          <w:marBottom w:val="0"/>
          <w:divBdr>
            <w:top w:val="none" w:sz="0" w:space="0" w:color="auto"/>
            <w:left w:val="none" w:sz="0" w:space="0" w:color="auto"/>
            <w:bottom w:val="none" w:sz="0" w:space="0" w:color="auto"/>
            <w:right w:val="none" w:sz="0" w:space="0" w:color="auto"/>
          </w:divBdr>
        </w:div>
      </w:divsChild>
    </w:div>
    <w:div w:id="1080757223">
      <w:bodyDiv w:val="1"/>
      <w:marLeft w:val="0"/>
      <w:marRight w:val="0"/>
      <w:marTop w:val="0"/>
      <w:marBottom w:val="0"/>
      <w:divBdr>
        <w:top w:val="none" w:sz="0" w:space="0" w:color="auto"/>
        <w:left w:val="none" w:sz="0" w:space="0" w:color="auto"/>
        <w:bottom w:val="none" w:sz="0" w:space="0" w:color="auto"/>
        <w:right w:val="none" w:sz="0" w:space="0" w:color="auto"/>
      </w:divBdr>
    </w:div>
    <w:div w:id="1305231561">
      <w:bodyDiv w:val="1"/>
      <w:marLeft w:val="0"/>
      <w:marRight w:val="0"/>
      <w:marTop w:val="0"/>
      <w:marBottom w:val="0"/>
      <w:divBdr>
        <w:top w:val="none" w:sz="0" w:space="0" w:color="auto"/>
        <w:left w:val="none" w:sz="0" w:space="0" w:color="auto"/>
        <w:bottom w:val="none" w:sz="0" w:space="0" w:color="auto"/>
        <w:right w:val="none" w:sz="0" w:space="0" w:color="auto"/>
      </w:divBdr>
    </w:div>
    <w:div w:id="1399134156">
      <w:bodyDiv w:val="1"/>
      <w:marLeft w:val="0"/>
      <w:marRight w:val="0"/>
      <w:marTop w:val="0"/>
      <w:marBottom w:val="0"/>
      <w:divBdr>
        <w:top w:val="none" w:sz="0" w:space="0" w:color="auto"/>
        <w:left w:val="none" w:sz="0" w:space="0" w:color="auto"/>
        <w:bottom w:val="none" w:sz="0" w:space="0" w:color="auto"/>
        <w:right w:val="none" w:sz="0" w:space="0" w:color="auto"/>
      </w:divBdr>
    </w:div>
    <w:div w:id="1674642025">
      <w:bodyDiv w:val="1"/>
      <w:marLeft w:val="0"/>
      <w:marRight w:val="0"/>
      <w:marTop w:val="0"/>
      <w:marBottom w:val="0"/>
      <w:divBdr>
        <w:top w:val="none" w:sz="0" w:space="0" w:color="auto"/>
        <w:left w:val="none" w:sz="0" w:space="0" w:color="auto"/>
        <w:bottom w:val="none" w:sz="0" w:space="0" w:color="auto"/>
        <w:right w:val="none" w:sz="0" w:space="0" w:color="auto"/>
      </w:divBdr>
      <w:divsChild>
        <w:div w:id="2098282106">
          <w:marLeft w:val="0"/>
          <w:marRight w:val="0"/>
          <w:marTop w:val="0"/>
          <w:marBottom w:val="0"/>
          <w:divBdr>
            <w:top w:val="none" w:sz="0" w:space="0" w:color="auto"/>
            <w:left w:val="none" w:sz="0" w:space="0" w:color="auto"/>
            <w:bottom w:val="none" w:sz="0" w:space="0" w:color="auto"/>
            <w:right w:val="none" w:sz="0" w:space="0" w:color="auto"/>
          </w:divBdr>
        </w:div>
      </w:divsChild>
    </w:div>
    <w:div w:id="1737321594">
      <w:bodyDiv w:val="1"/>
      <w:marLeft w:val="0"/>
      <w:marRight w:val="0"/>
      <w:marTop w:val="0"/>
      <w:marBottom w:val="0"/>
      <w:divBdr>
        <w:top w:val="none" w:sz="0" w:space="0" w:color="auto"/>
        <w:left w:val="none" w:sz="0" w:space="0" w:color="auto"/>
        <w:bottom w:val="none" w:sz="0" w:space="0" w:color="auto"/>
        <w:right w:val="none" w:sz="0" w:space="0" w:color="auto"/>
      </w:divBdr>
    </w:div>
    <w:div w:id="1779254711">
      <w:bodyDiv w:val="1"/>
      <w:marLeft w:val="0"/>
      <w:marRight w:val="0"/>
      <w:marTop w:val="0"/>
      <w:marBottom w:val="0"/>
      <w:divBdr>
        <w:top w:val="none" w:sz="0" w:space="0" w:color="auto"/>
        <w:left w:val="none" w:sz="0" w:space="0" w:color="auto"/>
        <w:bottom w:val="none" w:sz="0" w:space="0" w:color="auto"/>
        <w:right w:val="none" w:sz="0" w:space="0" w:color="auto"/>
      </w:divBdr>
    </w:div>
    <w:div w:id="1847010780">
      <w:bodyDiv w:val="1"/>
      <w:marLeft w:val="0"/>
      <w:marRight w:val="0"/>
      <w:marTop w:val="0"/>
      <w:marBottom w:val="0"/>
      <w:divBdr>
        <w:top w:val="none" w:sz="0" w:space="0" w:color="auto"/>
        <w:left w:val="none" w:sz="0" w:space="0" w:color="auto"/>
        <w:bottom w:val="none" w:sz="0" w:space="0" w:color="auto"/>
        <w:right w:val="none" w:sz="0" w:space="0" w:color="auto"/>
      </w:divBdr>
    </w:div>
    <w:div w:id="209816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dit-it.ru/terms/accounting/srok_poleznogo_ispolzovaniya.html" TargetMode="External"/><Relationship Id="rId13" Type="http://schemas.openxmlformats.org/officeDocument/2006/relationships/hyperlink" Target="consultantplus://offline/ref=E3EDB7CEB92463B1E9DB1B9C9F7AF8A6DA7FC5998998D442B0C698A8b2R1L" TargetMode="External"/><Relationship Id="rId18" Type="http://schemas.openxmlformats.org/officeDocument/2006/relationships/hyperlink" Target="http://www.audar-info.ru/docs/lawbooks/?sectId=953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3EDB7CEB92463B1E9DB1B9C9F7AF8A6DA7FC5998298D442B0C698A8b2R1L" TargetMode="External"/><Relationship Id="rId17" Type="http://schemas.openxmlformats.org/officeDocument/2006/relationships/hyperlink" Target="consultantplus://offline/ref=368714DAC92D6E7E836ECA0D7A1C2BBA1395AFE1FF32B892DF512CB0F6A66AE6FF9261FDEFA1FFAAYEG" TargetMode="External"/><Relationship Id="rId2" Type="http://schemas.openxmlformats.org/officeDocument/2006/relationships/numbering" Target="numbering.xml"/><Relationship Id="rId16" Type="http://schemas.openxmlformats.org/officeDocument/2006/relationships/hyperlink" Target="consultantplus://offline/ref=E3EDB7CEB92463B1E9DB079C987AF8A6DE75C49E889A8948B89F94AA266F0C3906995B82FA89BD41b4R0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s.1c.ru/db/garant/content/72060756/1" TargetMode="External"/><Relationship Id="rId5" Type="http://schemas.openxmlformats.org/officeDocument/2006/relationships/webSettings" Target="webSettings.xml"/><Relationship Id="rId15" Type="http://schemas.openxmlformats.org/officeDocument/2006/relationships/hyperlink" Target="consultantplus://offline/ref=E3EDB7CEB92463B1E9DB079C987AF8A6DE75C49E889A8948B89F94AA266F0C3906995B82FA89BD41b4R1L" TargetMode="External"/><Relationship Id="rId10" Type="http://schemas.openxmlformats.org/officeDocument/2006/relationships/hyperlink" Target="consultantplus://offline/ref=E3EDB7CEB92463B1E9DB1B9C9F7AF8A6DA71CD9C8198D442B0C698A8b2R1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3EDB7CEB92463B1E9DB1B9C9F7AF8A6DA71CD9C8098D442B0C698A8b2R1L" TargetMode="External"/><Relationship Id="rId14" Type="http://schemas.openxmlformats.org/officeDocument/2006/relationships/hyperlink" Target="consultantplus://offline/ref=E3EDB7CEB92463B1E9DB079C987AF8A6DE75C49E889A8948B89F94AA266F0C3906995B82FA89BD41b4R3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DBA81-A72C-4310-992D-83CA8AA6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19211</Words>
  <Characters>109508</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4</cp:revision>
  <cp:lastPrinted>2025-05-15T11:50:00Z</cp:lastPrinted>
  <dcterms:created xsi:type="dcterms:W3CDTF">2025-05-14T14:32:00Z</dcterms:created>
  <dcterms:modified xsi:type="dcterms:W3CDTF">2025-05-15T11:52:00Z</dcterms:modified>
</cp:coreProperties>
</file>